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FFC649" w14:textId="77777777" w:rsidR="00FD5D70" w:rsidRPr="00FD5D70" w:rsidRDefault="00FD5D70" w:rsidP="00054414">
      <w:pPr>
        <w:spacing w:line="240" w:lineRule="auto"/>
        <w:ind w:left="-720" w:right="-360"/>
        <w:rPr>
          <w:b/>
          <w:szCs w:val="24"/>
        </w:rPr>
      </w:pPr>
    </w:p>
    <w:p w14:paraId="0766E1B9" w14:textId="77777777" w:rsidR="00042AAB" w:rsidRPr="00ED3356" w:rsidRDefault="00042AAB" w:rsidP="00B414B7">
      <w:pPr>
        <w:spacing w:line="240" w:lineRule="auto"/>
        <w:jc w:val="center"/>
        <w:outlineLvl w:val="0"/>
        <w:rPr>
          <w:rFonts w:ascii="Garamond" w:hAnsi="Garamond"/>
          <w:b/>
          <w:sz w:val="20"/>
          <w:u w:val="single"/>
        </w:rPr>
      </w:pPr>
    </w:p>
    <w:p w14:paraId="10EE2BC9" w14:textId="60FDCA78" w:rsidR="0035058A" w:rsidRPr="009C6B76" w:rsidRDefault="00BA5CFF" w:rsidP="00EC4905">
      <w:pPr>
        <w:spacing w:line="240" w:lineRule="auto"/>
        <w:jc w:val="center"/>
        <w:outlineLvl w:val="0"/>
        <w:rPr>
          <w:rFonts w:ascii="Arial" w:hAnsi="Arial" w:cs="Arial"/>
          <w:b/>
          <w:szCs w:val="24"/>
          <w:u w:val="single"/>
        </w:rPr>
      </w:pPr>
      <w:r>
        <w:rPr>
          <w:rFonts w:ascii="Arial" w:hAnsi="Arial" w:cs="Arial"/>
          <w:b/>
          <w:szCs w:val="24"/>
          <w:u w:val="single"/>
        </w:rPr>
        <w:t>Team Assistant for</w:t>
      </w:r>
      <w:r w:rsidR="00F7229C" w:rsidRPr="009C6B76">
        <w:rPr>
          <w:rFonts w:ascii="Arial" w:hAnsi="Arial" w:cs="Arial"/>
          <w:b/>
          <w:szCs w:val="24"/>
          <w:u w:val="single"/>
        </w:rPr>
        <w:t xml:space="preserve"> the EUSR for</w:t>
      </w:r>
      <w:r w:rsidR="00042AAB" w:rsidRPr="009C6B76">
        <w:rPr>
          <w:rFonts w:ascii="Arial" w:hAnsi="Arial" w:cs="Arial"/>
          <w:b/>
          <w:szCs w:val="24"/>
          <w:u w:val="single"/>
        </w:rPr>
        <w:t xml:space="preserve"> </w:t>
      </w:r>
      <w:r w:rsidR="009C6B76">
        <w:rPr>
          <w:rFonts w:ascii="Arial" w:hAnsi="Arial" w:cs="Arial"/>
          <w:b/>
          <w:szCs w:val="24"/>
          <w:u w:val="single"/>
        </w:rPr>
        <w:t>the Belgrade-Pristina Dialogue and other Western Balkan regional issues</w:t>
      </w:r>
    </w:p>
    <w:p w14:paraId="09DE0F38" w14:textId="77777777" w:rsidR="0035058A" w:rsidRDefault="0035058A" w:rsidP="00EC4905">
      <w:pPr>
        <w:spacing w:line="240" w:lineRule="auto"/>
        <w:outlineLvl w:val="0"/>
        <w:rPr>
          <w:rFonts w:ascii="Garamond" w:hAnsi="Garamond"/>
          <w:b/>
          <w:szCs w:val="24"/>
        </w:rPr>
      </w:pPr>
    </w:p>
    <w:p w14:paraId="26FA89B3" w14:textId="77777777" w:rsidR="0035058A" w:rsidRDefault="0035058A" w:rsidP="0035058A">
      <w:pPr>
        <w:spacing w:line="240" w:lineRule="auto"/>
        <w:jc w:val="center"/>
        <w:outlineLvl w:val="0"/>
        <w:rPr>
          <w:rFonts w:ascii="Garamond" w:hAnsi="Garamond"/>
          <w:b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2"/>
        <w:gridCol w:w="6384"/>
      </w:tblGrid>
      <w:tr w:rsidR="0035058A" w14:paraId="67234ECF" w14:textId="77777777" w:rsidTr="00EC4905">
        <w:tc>
          <w:tcPr>
            <w:tcW w:w="2252" w:type="dxa"/>
            <w:vAlign w:val="center"/>
          </w:tcPr>
          <w:p w14:paraId="74814DE6" w14:textId="77777777" w:rsidR="0035058A" w:rsidRPr="0035058A" w:rsidRDefault="0035058A" w:rsidP="0035058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058A">
              <w:rPr>
                <w:rFonts w:ascii="Arial" w:hAnsi="Arial" w:cs="Arial"/>
                <w:b/>
                <w:bCs/>
                <w:sz w:val="22"/>
                <w:szCs w:val="22"/>
              </w:rPr>
              <w:t>Organisation:</w:t>
            </w:r>
          </w:p>
        </w:tc>
        <w:tc>
          <w:tcPr>
            <w:tcW w:w="6384" w:type="dxa"/>
          </w:tcPr>
          <w:p w14:paraId="1F966166" w14:textId="77777777" w:rsidR="0035058A" w:rsidRPr="00C57615" w:rsidRDefault="0047101A" w:rsidP="0035058A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C57615">
              <w:rPr>
                <w:rFonts w:ascii="Arial" w:hAnsi="Arial" w:cs="Arial"/>
                <w:bCs/>
                <w:sz w:val="22"/>
                <w:szCs w:val="22"/>
              </w:rPr>
              <w:t>E</w:t>
            </w:r>
            <w:r w:rsidR="009C6B76" w:rsidRPr="00C57615">
              <w:rPr>
                <w:rFonts w:ascii="Arial" w:hAnsi="Arial" w:cs="Arial"/>
                <w:bCs/>
                <w:sz w:val="22"/>
                <w:szCs w:val="22"/>
              </w:rPr>
              <w:t>uropean Union Special Representative for the Belgrade-Pristina Dialogue and other Western Balkan regional issues</w:t>
            </w:r>
          </w:p>
        </w:tc>
      </w:tr>
      <w:tr w:rsidR="0035058A" w14:paraId="529094D7" w14:textId="77777777" w:rsidTr="00EC4905">
        <w:tc>
          <w:tcPr>
            <w:tcW w:w="2252" w:type="dxa"/>
            <w:vAlign w:val="center"/>
          </w:tcPr>
          <w:p w14:paraId="50934359" w14:textId="77777777" w:rsidR="0035058A" w:rsidRPr="0035058A" w:rsidRDefault="0035058A" w:rsidP="0035058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058A">
              <w:rPr>
                <w:rFonts w:ascii="Arial" w:hAnsi="Arial" w:cs="Arial"/>
                <w:b/>
                <w:bCs/>
                <w:sz w:val="22"/>
                <w:szCs w:val="22"/>
              </w:rPr>
              <w:t>Job Location:</w:t>
            </w:r>
          </w:p>
        </w:tc>
        <w:tc>
          <w:tcPr>
            <w:tcW w:w="6384" w:type="dxa"/>
          </w:tcPr>
          <w:p w14:paraId="3C8B999B" w14:textId="77777777" w:rsidR="0035058A" w:rsidRPr="00C57615" w:rsidRDefault="009C6B76" w:rsidP="0035058A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C57615">
              <w:rPr>
                <w:rFonts w:ascii="Arial" w:hAnsi="Arial" w:cs="Arial"/>
                <w:bCs/>
                <w:sz w:val="22"/>
                <w:szCs w:val="22"/>
              </w:rPr>
              <w:t>Brussels, Belgium</w:t>
            </w:r>
          </w:p>
        </w:tc>
      </w:tr>
      <w:tr w:rsidR="0035058A" w14:paraId="2BAF5265" w14:textId="77777777" w:rsidTr="00EC4905">
        <w:tc>
          <w:tcPr>
            <w:tcW w:w="2252" w:type="dxa"/>
            <w:vAlign w:val="center"/>
          </w:tcPr>
          <w:p w14:paraId="0FAAEB87" w14:textId="77777777" w:rsidR="0035058A" w:rsidRPr="0035058A" w:rsidRDefault="0035058A" w:rsidP="0035058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058A">
              <w:rPr>
                <w:rFonts w:ascii="Arial" w:hAnsi="Arial" w:cs="Arial"/>
                <w:b/>
                <w:bCs/>
                <w:sz w:val="22"/>
                <w:szCs w:val="22"/>
              </w:rPr>
              <w:t>Availability:</w:t>
            </w:r>
          </w:p>
        </w:tc>
        <w:tc>
          <w:tcPr>
            <w:tcW w:w="6384" w:type="dxa"/>
          </w:tcPr>
          <w:p w14:paraId="2B1A5157" w14:textId="1D876B2D" w:rsidR="0035058A" w:rsidRPr="00C57615" w:rsidRDefault="009C6B76" w:rsidP="00096FA7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C57615">
              <w:rPr>
                <w:rFonts w:ascii="Arial" w:hAnsi="Arial" w:cs="Arial"/>
                <w:bCs/>
                <w:sz w:val="22"/>
                <w:szCs w:val="22"/>
              </w:rPr>
              <w:t xml:space="preserve">ASAP until 31 </w:t>
            </w:r>
            <w:r w:rsidR="00096FA7">
              <w:rPr>
                <w:rFonts w:ascii="Arial" w:hAnsi="Arial" w:cs="Arial"/>
                <w:bCs/>
                <w:sz w:val="22"/>
                <w:szCs w:val="22"/>
              </w:rPr>
              <w:t>August</w:t>
            </w:r>
            <w:r w:rsidRPr="00C57615">
              <w:rPr>
                <w:rFonts w:ascii="Arial" w:hAnsi="Arial" w:cs="Arial"/>
                <w:bCs/>
                <w:sz w:val="22"/>
                <w:szCs w:val="22"/>
              </w:rPr>
              <w:t xml:space="preserve"> 202</w:t>
            </w:r>
            <w:r w:rsidR="00096FA7">
              <w:rPr>
                <w:rFonts w:ascii="Arial" w:hAnsi="Arial" w:cs="Arial"/>
                <w:bCs/>
                <w:sz w:val="22"/>
                <w:szCs w:val="22"/>
              </w:rPr>
              <w:t>4</w:t>
            </w:r>
          </w:p>
        </w:tc>
      </w:tr>
      <w:tr w:rsidR="0035058A" w14:paraId="2329032D" w14:textId="77777777" w:rsidTr="00EC4905">
        <w:tc>
          <w:tcPr>
            <w:tcW w:w="2252" w:type="dxa"/>
            <w:vAlign w:val="center"/>
          </w:tcPr>
          <w:p w14:paraId="7FF8B3B8" w14:textId="77777777" w:rsidR="0035058A" w:rsidRPr="0035058A" w:rsidRDefault="0035058A" w:rsidP="0035058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058A">
              <w:rPr>
                <w:rFonts w:ascii="Arial" w:hAnsi="Arial" w:cs="Arial"/>
                <w:b/>
                <w:bCs/>
                <w:sz w:val="22"/>
                <w:szCs w:val="22"/>
              </w:rPr>
              <w:t>Contract Regime:</w:t>
            </w:r>
          </w:p>
        </w:tc>
        <w:tc>
          <w:tcPr>
            <w:tcW w:w="6384" w:type="dxa"/>
          </w:tcPr>
          <w:p w14:paraId="0313A18B" w14:textId="77777777" w:rsidR="0035058A" w:rsidRPr="00C57615" w:rsidRDefault="009C6B76" w:rsidP="0035058A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C57615">
              <w:rPr>
                <w:rFonts w:ascii="Arial" w:hAnsi="Arial" w:cs="Arial"/>
                <w:bCs/>
                <w:sz w:val="22"/>
                <w:szCs w:val="22"/>
              </w:rPr>
              <w:t>Full time LOCAL CONTRACT under Belgian employment law</w:t>
            </w:r>
          </w:p>
        </w:tc>
      </w:tr>
      <w:tr w:rsidR="0035058A" w14:paraId="0B62CFE6" w14:textId="77777777" w:rsidTr="00EC4905">
        <w:tc>
          <w:tcPr>
            <w:tcW w:w="2252" w:type="dxa"/>
            <w:vAlign w:val="center"/>
          </w:tcPr>
          <w:p w14:paraId="776B993B" w14:textId="5929AADC" w:rsidR="0035058A" w:rsidRPr="0035058A" w:rsidRDefault="0035058A" w:rsidP="0035058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058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Job Titles/Vacancy </w:t>
            </w:r>
          </w:p>
        </w:tc>
        <w:tc>
          <w:tcPr>
            <w:tcW w:w="6384" w:type="dxa"/>
          </w:tcPr>
          <w:p w14:paraId="75E27300" w14:textId="019A24E4" w:rsidR="0035058A" w:rsidRPr="00C57615" w:rsidRDefault="00BA5CFF" w:rsidP="0035058A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Team Assistant</w:t>
            </w:r>
            <w:r w:rsidR="00096FA7">
              <w:rPr>
                <w:rFonts w:ascii="Arial" w:hAnsi="Arial" w:cs="Arial"/>
                <w:bCs/>
                <w:sz w:val="22"/>
                <w:szCs w:val="22"/>
              </w:rPr>
              <w:t xml:space="preserve"> – 2024/01</w:t>
            </w:r>
          </w:p>
        </w:tc>
      </w:tr>
      <w:tr w:rsidR="00096FA7" w14:paraId="3A2CB462" w14:textId="77777777" w:rsidTr="00EC4905">
        <w:tc>
          <w:tcPr>
            <w:tcW w:w="2252" w:type="dxa"/>
            <w:vAlign w:val="center"/>
          </w:tcPr>
          <w:p w14:paraId="317503C6" w14:textId="7AEE6A5F" w:rsidR="00096FA7" w:rsidRPr="0035058A" w:rsidRDefault="00096FA7" w:rsidP="00096FA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058A">
              <w:rPr>
                <w:rFonts w:ascii="Arial" w:hAnsi="Arial" w:cs="Arial"/>
                <w:b/>
                <w:bCs/>
                <w:sz w:val="22"/>
                <w:szCs w:val="22"/>
              </w:rPr>
              <w:t>Deadline for applications:</w:t>
            </w:r>
          </w:p>
        </w:tc>
        <w:tc>
          <w:tcPr>
            <w:tcW w:w="6384" w:type="dxa"/>
          </w:tcPr>
          <w:p w14:paraId="711E804B" w14:textId="7E8FA2E9" w:rsidR="00096FA7" w:rsidRDefault="0083260B" w:rsidP="00C96652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24</w:t>
            </w:r>
            <w:r w:rsidR="00096FA7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C96652">
              <w:rPr>
                <w:rFonts w:ascii="Arial" w:hAnsi="Arial" w:cs="Arial"/>
                <w:bCs/>
                <w:sz w:val="22"/>
                <w:szCs w:val="22"/>
              </w:rPr>
              <w:t>March</w:t>
            </w:r>
            <w:r w:rsidR="00096FA7">
              <w:rPr>
                <w:rFonts w:ascii="Arial" w:hAnsi="Arial" w:cs="Arial"/>
                <w:bCs/>
                <w:sz w:val="22"/>
                <w:szCs w:val="22"/>
              </w:rPr>
              <w:t xml:space="preserve"> 2024, 17:00 Bru</w:t>
            </w:r>
            <w:bookmarkStart w:id="0" w:name="_GoBack"/>
            <w:bookmarkEnd w:id="0"/>
            <w:r w:rsidR="00096FA7">
              <w:rPr>
                <w:rFonts w:ascii="Arial" w:hAnsi="Arial" w:cs="Arial"/>
                <w:bCs/>
                <w:sz w:val="22"/>
                <w:szCs w:val="22"/>
              </w:rPr>
              <w:t>ssels time</w:t>
            </w:r>
          </w:p>
        </w:tc>
      </w:tr>
      <w:tr w:rsidR="00096FA7" w14:paraId="0CA98F37" w14:textId="77777777" w:rsidTr="00EC4905">
        <w:tc>
          <w:tcPr>
            <w:tcW w:w="2252" w:type="dxa"/>
            <w:vAlign w:val="center"/>
          </w:tcPr>
          <w:p w14:paraId="1003482D" w14:textId="1E2BE705" w:rsidR="00096FA7" w:rsidRPr="0035058A" w:rsidRDefault="00096FA7" w:rsidP="00096FA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058A">
              <w:rPr>
                <w:rFonts w:ascii="Arial" w:hAnsi="Arial" w:cs="Arial"/>
                <w:b/>
                <w:bCs/>
                <w:sz w:val="22"/>
                <w:szCs w:val="22"/>
              </w:rPr>
              <w:t>Email address to send the Job Application Form/CV:</w:t>
            </w:r>
          </w:p>
        </w:tc>
        <w:tc>
          <w:tcPr>
            <w:tcW w:w="6384" w:type="dxa"/>
          </w:tcPr>
          <w:p w14:paraId="154A7599" w14:textId="77777777" w:rsidR="00096FA7" w:rsidRPr="00C57615" w:rsidRDefault="00096FA7" w:rsidP="00096FA7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68F4A6A2" w14:textId="648E2CB2" w:rsidR="00096FA7" w:rsidRDefault="0083260B" w:rsidP="00096FA7">
            <w:pPr>
              <w:rPr>
                <w:rFonts w:ascii="Arial" w:hAnsi="Arial" w:cs="Arial"/>
                <w:bCs/>
                <w:sz w:val="22"/>
                <w:szCs w:val="22"/>
              </w:rPr>
            </w:pPr>
            <w:hyperlink r:id="rId8" w:history="1">
              <w:r w:rsidR="00096FA7" w:rsidRPr="007D2571">
                <w:rPr>
                  <w:rStyle w:val="Hyperlink"/>
                  <w:rFonts w:ascii="Arial" w:hAnsi="Arial" w:cs="Arial"/>
                  <w:bCs/>
                  <w:sz w:val="22"/>
                  <w:szCs w:val="22"/>
                </w:rPr>
                <w:t>EUSR-DWB@eeas.europa.eu</w:t>
              </w:r>
            </w:hyperlink>
            <w:r w:rsidR="00096FA7" w:rsidRPr="00C57615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</w:tc>
      </w:tr>
    </w:tbl>
    <w:p w14:paraId="5179B999" w14:textId="280188FB" w:rsidR="002F4582" w:rsidRDefault="002F4582" w:rsidP="00445A85">
      <w:pPr>
        <w:rPr>
          <w:rFonts w:ascii="Arial" w:hAnsi="Arial" w:cs="Arial"/>
          <w:b/>
          <w:bCs/>
          <w:sz w:val="18"/>
          <w:szCs w:val="18"/>
        </w:rPr>
      </w:pPr>
    </w:p>
    <w:p w14:paraId="42D86BAD" w14:textId="610360EB" w:rsidR="00445A85" w:rsidRPr="00C57615" w:rsidRDefault="00445A85" w:rsidP="002F4582">
      <w:pPr>
        <w:tabs>
          <w:tab w:val="left" w:pos="1275"/>
        </w:tabs>
        <w:rPr>
          <w:rFonts w:ascii="Arial" w:hAnsi="Arial" w:cs="Arial"/>
          <w:b/>
          <w:bCs/>
          <w:sz w:val="18"/>
          <w:szCs w:val="18"/>
          <w:lang w:eastAsia="en-US"/>
        </w:rPr>
      </w:pPr>
    </w:p>
    <w:p w14:paraId="74F0A575" w14:textId="1C08A376" w:rsidR="00445A85" w:rsidRPr="00EC4905" w:rsidRDefault="00445A85" w:rsidP="00EC4905">
      <w:pPr>
        <w:pStyle w:val="ListParagraph"/>
        <w:numPr>
          <w:ilvl w:val="0"/>
          <w:numId w:val="3"/>
        </w:numPr>
        <w:spacing w:line="276" w:lineRule="auto"/>
        <w:jc w:val="both"/>
        <w:outlineLvl w:val="0"/>
        <w:rPr>
          <w:rFonts w:ascii="Arial" w:hAnsi="Arial" w:cs="Arial"/>
          <w:b/>
          <w:bCs/>
          <w:sz w:val="22"/>
          <w:szCs w:val="22"/>
          <w:u w:val="single"/>
        </w:rPr>
      </w:pPr>
      <w:r w:rsidRPr="002F4582">
        <w:rPr>
          <w:rFonts w:ascii="Arial" w:hAnsi="Arial" w:cs="Arial"/>
          <w:b/>
          <w:bCs/>
          <w:sz w:val="22"/>
          <w:szCs w:val="22"/>
          <w:u w:val="single"/>
        </w:rPr>
        <w:t>Essential Requirements</w:t>
      </w:r>
    </w:p>
    <w:p w14:paraId="4F087AFB" w14:textId="77777777" w:rsidR="00445A85" w:rsidRPr="002F4582" w:rsidRDefault="00445A85" w:rsidP="00445A8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362D29E" w14:textId="77777777" w:rsidR="00445A85" w:rsidRPr="002F4582" w:rsidRDefault="00445A85" w:rsidP="00EC490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F4582">
        <w:rPr>
          <w:rFonts w:ascii="Arial" w:hAnsi="Arial" w:cs="Arial"/>
          <w:b/>
          <w:bCs/>
          <w:sz w:val="22"/>
          <w:szCs w:val="22"/>
        </w:rPr>
        <w:t xml:space="preserve">Citizenship – </w:t>
      </w:r>
      <w:r w:rsidRPr="002F4582">
        <w:rPr>
          <w:rFonts w:ascii="Arial" w:hAnsi="Arial" w:cs="Arial"/>
          <w:sz w:val="22"/>
          <w:szCs w:val="22"/>
        </w:rPr>
        <w:t>Citizen of a Member State of the European Union (EU) and enjoying full rights as a citizen.</w:t>
      </w:r>
    </w:p>
    <w:p w14:paraId="5136AC4C" w14:textId="77777777" w:rsidR="00445A85" w:rsidRPr="002F4582" w:rsidRDefault="00445A85" w:rsidP="00EC490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5DC4BF0" w14:textId="00B31069" w:rsidR="00E45B23" w:rsidRDefault="00445A85" w:rsidP="00EC490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F4582">
        <w:rPr>
          <w:rFonts w:ascii="Arial" w:hAnsi="Arial" w:cs="Arial"/>
          <w:b/>
          <w:bCs/>
          <w:sz w:val="22"/>
          <w:szCs w:val="22"/>
        </w:rPr>
        <w:t>Ability to communicate effectively in English</w:t>
      </w:r>
      <w:r w:rsidR="002F4582">
        <w:rPr>
          <w:rFonts w:ascii="Arial" w:hAnsi="Arial" w:cs="Arial"/>
          <w:b/>
          <w:bCs/>
          <w:sz w:val="22"/>
          <w:szCs w:val="22"/>
        </w:rPr>
        <w:t xml:space="preserve"> </w:t>
      </w:r>
      <w:r w:rsidRPr="002F4582">
        <w:rPr>
          <w:rFonts w:ascii="Arial" w:hAnsi="Arial" w:cs="Arial"/>
          <w:sz w:val="22"/>
          <w:szCs w:val="22"/>
        </w:rPr>
        <w:t>– The candidates must be fully</w:t>
      </w:r>
      <w:r w:rsidRPr="002F4582">
        <w:rPr>
          <w:rFonts w:ascii="Arial" w:hAnsi="Arial" w:cs="Arial"/>
          <w:b/>
          <w:bCs/>
          <w:sz w:val="22"/>
          <w:szCs w:val="22"/>
        </w:rPr>
        <w:t xml:space="preserve"> </w:t>
      </w:r>
      <w:r w:rsidRPr="002F4582">
        <w:rPr>
          <w:rFonts w:ascii="Arial" w:hAnsi="Arial" w:cs="Arial"/>
          <w:sz w:val="22"/>
          <w:szCs w:val="22"/>
        </w:rPr>
        <w:t>fluent</w:t>
      </w:r>
      <w:r w:rsidRPr="002F4582">
        <w:rPr>
          <w:rFonts w:ascii="Arial" w:hAnsi="Arial" w:cs="Arial"/>
          <w:b/>
          <w:bCs/>
          <w:sz w:val="22"/>
          <w:szCs w:val="22"/>
        </w:rPr>
        <w:t xml:space="preserve"> </w:t>
      </w:r>
      <w:r w:rsidR="00C55BAE">
        <w:rPr>
          <w:rFonts w:ascii="Arial" w:hAnsi="Arial" w:cs="Arial"/>
          <w:sz w:val="22"/>
          <w:szCs w:val="22"/>
        </w:rPr>
        <w:t xml:space="preserve">in written and oral English. Working knowledge in </w:t>
      </w:r>
      <w:r w:rsidR="00BF215A">
        <w:rPr>
          <w:rFonts w:ascii="Arial" w:hAnsi="Arial" w:cs="Arial"/>
          <w:sz w:val="22"/>
          <w:szCs w:val="22"/>
        </w:rPr>
        <w:t xml:space="preserve">French </w:t>
      </w:r>
      <w:r w:rsidR="00C55BAE">
        <w:rPr>
          <w:rFonts w:ascii="Arial" w:hAnsi="Arial" w:cs="Arial"/>
          <w:sz w:val="22"/>
          <w:szCs w:val="22"/>
        </w:rPr>
        <w:t>is an asset.</w:t>
      </w:r>
    </w:p>
    <w:p w14:paraId="1B820119" w14:textId="77777777" w:rsidR="00E45B23" w:rsidRDefault="00E45B23" w:rsidP="00EC490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6A5EB96" w14:textId="73185460" w:rsidR="00445A85" w:rsidRDefault="00E45B23" w:rsidP="00EC4905">
      <w:pPr>
        <w:spacing w:line="276" w:lineRule="auto"/>
        <w:jc w:val="both"/>
        <w:rPr>
          <w:rFonts w:ascii="Arial" w:eastAsia="Times New Roman" w:hAnsi="Arial" w:cs="Arial"/>
          <w:color w:val="000000"/>
          <w:sz w:val="22"/>
          <w:szCs w:val="22"/>
          <w:lang w:val="en-US" w:eastAsia="en-US"/>
        </w:rPr>
      </w:pPr>
      <w:r>
        <w:rPr>
          <w:rFonts w:ascii="Arial" w:hAnsi="Arial" w:cs="Arial"/>
          <w:b/>
          <w:sz w:val="22"/>
          <w:szCs w:val="22"/>
        </w:rPr>
        <w:t xml:space="preserve">Education </w:t>
      </w:r>
      <w:r>
        <w:rPr>
          <w:rFonts w:ascii="Arial" w:hAnsi="Arial" w:cs="Arial"/>
          <w:sz w:val="22"/>
          <w:szCs w:val="22"/>
        </w:rPr>
        <w:t xml:space="preserve">- </w:t>
      </w:r>
      <w:r w:rsidRPr="002F4582">
        <w:rPr>
          <w:rFonts w:ascii="Arial" w:eastAsia="Times New Roman" w:hAnsi="Arial" w:cs="Arial"/>
          <w:color w:val="000000"/>
          <w:sz w:val="22"/>
          <w:szCs w:val="22"/>
          <w:lang w:val="en-US" w:eastAsia="en-US"/>
        </w:rPr>
        <w:t xml:space="preserve">Successful completion of </w:t>
      </w:r>
      <w:r w:rsidR="00D4569A">
        <w:rPr>
          <w:rFonts w:ascii="Arial" w:eastAsia="Times New Roman" w:hAnsi="Arial" w:cs="Arial"/>
          <w:color w:val="000000"/>
          <w:sz w:val="22"/>
          <w:szCs w:val="22"/>
          <w:lang w:val="en-US" w:eastAsia="en-US"/>
        </w:rPr>
        <w:t>Secondary Education</w:t>
      </w:r>
      <w:r w:rsidRPr="002F4582">
        <w:rPr>
          <w:rFonts w:ascii="Arial" w:eastAsia="Times New Roman" w:hAnsi="Arial" w:cs="Arial"/>
          <w:color w:val="000000"/>
          <w:sz w:val="22"/>
          <w:szCs w:val="22"/>
          <w:lang w:val="en-US" w:eastAsia="en-US"/>
        </w:rPr>
        <w:t xml:space="preserve"> attested by a diploma OR a qualification in the National Qualifications Framework which is equivalent to level </w:t>
      </w:r>
      <w:proofErr w:type="gramStart"/>
      <w:r w:rsidR="00D4569A">
        <w:rPr>
          <w:rFonts w:ascii="Arial" w:eastAsia="Times New Roman" w:hAnsi="Arial" w:cs="Arial"/>
          <w:color w:val="000000"/>
          <w:sz w:val="22"/>
          <w:szCs w:val="22"/>
          <w:lang w:val="en-US" w:eastAsia="en-US"/>
        </w:rPr>
        <w:t>4</w:t>
      </w:r>
      <w:proofErr w:type="gramEnd"/>
      <w:r w:rsidRPr="002F4582">
        <w:rPr>
          <w:rFonts w:ascii="Arial" w:eastAsia="Times New Roman" w:hAnsi="Arial" w:cs="Arial"/>
          <w:color w:val="000000"/>
          <w:sz w:val="22"/>
          <w:szCs w:val="22"/>
          <w:lang w:val="en-US" w:eastAsia="en-US"/>
        </w:rPr>
        <w:t xml:space="preserve"> in the European Qualifications Framework</w:t>
      </w:r>
      <w:r w:rsidR="00D4569A">
        <w:rPr>
          <w:rFonts w:ascii="Arial" w:eastAsia="Times New Roman" w:hAnsi="Arial" w:cs="Arial"/>
          <w:color w:val="000000"/>
          <w:sz w:val="22"/>
          <w:szCs w:val="22"/>
          <w:lang w:val="en-US" w:eastAsia="en-US"/>
        </w:rPr>
        <w:t>. A</w:t>
      </w:r>
      <w:r w:rsidRPr="002F4582">
        <w:rPr>
          <w:rFonts w:ascii="Arial" w:eastAsia="Times New Roman" w:hAnsi="Arial" w:cs="Arial"/>
          <w:color w:val="000000"/>
          <w:sz w:val="22"/>
          <w:szCs w:val="22"/>
          <w:lang w:val="en-US" w:eastAsia="en-US"/>
        </w:rPr>
        <w:t xml:space="preserve"> qualification of the first cycle under the framework of qualifications of the European Higher Education Area, e.g. Bachelor’s Degree</w:t>
      </w:r>
      <w:r w:rsidR="003177A3">
        <w:rPr>
          <w:rFonts w:ascii="Arial" w:eastAsia="Times New Roman" w:hAnsi="Arial" w:cs="Arial"/>
          <w:color w:val="000000"/>
          <w:sz w:val="22"/>
          <w:szCs w:val="22"/>
          <w:lang w:val="en-US" w:eastAsia="en-US"/>
        </w:rPr>
        <w:t xml:space="preserve">, preferably in </w:t>
      </w:r>
      <w:r w:rsidR="00D4569A">
        <w:rPr>
          <w:rFonts w:ascii="Arial" w:eastAsia="Times New Roman" w:hAnsi="Arial" w:cs="Arial"/>
          <w:color w:val="000000"/>
          <w:sz w:val="22"/>
          <w:szCs w:val="22"/>
          <w:lang w:val="en-US" w:eastAsia="en-US"/>
        </w:rPr>
        <w:t>Administration, is desirable.</w:t>
      </w:r>
    </w:p>
    <w:p w14:paraId="0769D519" w14:textId="77777777" w:rsidR="00EC4905" w:rsidRPr="002F4582" w:rsidRDefault="00EC4905" w:rsidP="00EC490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BE4341B" w14:textId="00BE597D" w:rsidR="003177A3" w:rsidRPr="00EC4905" w:rsidRDefault="003177A3" w:rsidP="00EC4905">
      <w:pPr>
        <w:spacing w:line="276" w:lineRule="auto"/>
        <w:jc w:val="both"/>
        <w:rPr>
          <w:rFonts w:ascii="Arial" w:eastAsia="Times New Roman" w:hAnsi="Arial" w:cs="Arial"/>
          <w:color w:val="000000"/>
          <w:sz w:val="22"/>
          <w:szCs w:val="22"/>
          <w:lang w:val="en-US" w:eastAsia="en-US"/>
        </w:rPr>
      </w:pPr>
      <w:r w:rsidRPr="003177A3">
        <w:rPr>
          <w:rFonts w:ascii="Arial" w:hAnsi="Arial" w:cs="Arial"/>
          <w:b/>
          <w:bCs/>
          <w:sz w:val="22"/>
          <w:szCs w:val="22"/>
        </w:rPr>
        <w:t xml:space="preserve">Professional experience </w:t>
      </w:r>
      <w:r w:rsidR="00BF215A">
        <w:rPr>
          <w:rFonts w:ascii="Arial" w:hAnsi="Arial" w:cs="Arial"/>
          <w:b/>
          <w:bCs/>
          <w:sz w:val="22"/>
          <w:szCs w:val="22"/>
        </w:rPr>
        <w:t>–</w:t>
      </w:r>
      <w:r w:rsidR="00C55BAE">
        <w:rPr>
          <w:rFonts w:ascii="Arial" w:hAnsi="Arial" w:cs="Arial"/>
          <w:b/>
          <w:bCs/>
          <w:sz w:val="22"/>
          <w:szCs w:val="22"/>
        </w:rPr>
        <w:t xml:space="preserve"> </w:t>
      </w:r>
      <w:r w:rsidR="00C55BAE">
        <w:rPr>
          <w:rFonts w:ascii="Arial" w:eastAsia="Times New Roman" w:hAnsi="Arial" w:cs="Arial"/>
          <w:color w:val="000000"/>
          <w:sz w:val="22"/>
          <w:szCs w:val="22"/>
          <w:lang w:val="en-US" w:eastAsia="en-US"/>
        </w:rPr>
        <w:t>R</w:t>
      </w:r>
      <w:r w:rsidRPr="003177A3">
        <w:rPr>
          <w:rFonts w:ascii="Arial" w:eastAsia="Times New Roman" w:hAnsi="Arial" w:cs="Arial"/>
          <w:color w:val="000000"/>
          <w:sz w:val="22"/>
          <w:szCs w:val="22"/>
          <w:lang w:val="en-US" w:eastAsia="en-US"/>
        </w:rPr>
        <w:t xml:space="preserve">elevant professional experience in the field of </w:t>
      </w:r>
      <w:r w:rsidR="00D4569A">
        <w:rPr>
          <w:rFonts w:ascii="Arial" w:eastAsia="Times New Roman" w:hAnsi="Arial" w:cs="Arial"/>
          <w:color w:val="000000"/>
          <w:sz w:val="22"/>
          <w:szCs w:val="22"/>
          <w:lang w:val="en-US" w:eastAsia="en-US"/>
        </w:rPr>
        <w:t>administration</w:t>
      </w:r>
      <w:r w:rsidRPr="003177A3">
        <w:rPr>
          <w:rFonts w:ascii="Arial" w:eastAsia="Times New Roman" w:hAnsi="Arial" w:cs="Arial"/>
          <w:color w:val="000000"/>
          <w:sz w:val="22"/>
          <w:szCs w:val="22"/>
          <w:lang w:val="en-US" w:eastAsia="en-US"/>
        </w:rPr>
        <w:t>, after having fulfilled the education requirements</w:t>
      </w:r>
      <w:r>
        <w:rPr>
          <w:rFonts w:ascii="Arial" w:eastAsia="Times New Roman" w:hAnsi="Arial" w:cs="Arial"/>
          <w:color w:val="000000"/>
          <w:sz w:val="22"/>
          <w:szCs w:val="22"/>
          <w:lang w:val="en-US" w:eastAsia="en-US"/>
        </w:rPr>
        <w:t xml:space="preserve">, preferably </w:t>
      </w:r>
      <w:proofErr w:type="gramStart"/>
      <w:r>
        <w:rPr>
          <w:rFonts w:ascii="Arial" w:eastAsia="Times New Roman" w:hAnsi="Arial" w:cs="Arial"/>
          <w:color w:val="000000"/>
          <w:sz w:val="22"/>
          <w:szCs w:val="22"/>
          <w:lang w:val="en-US" w:eastAsia="en-US"/>
        </w:rPr>
        <w:t>in  EU</w:t>
      </w:r>
      <w:proofErr w:type="gramEnd"/>
      <w:r>
        <w:rPr>
          <w:rFonts w:ascii="Arial" w:eastAsia="Times New Roman" w:hAnsi="Arial" w:cs="Arial"/>
          <w:color w:val="000000"/>
          <w:sz w:val="22"/>
          <w:szCs w:val="22"/>
          <w:lang w:val="en-US" w:eastAsia="en-US"/>
        </w:rPr>
        <w:t xml:space="preserve"> institutions or EU </w:t>
      </w:r>
      <w:r w:rsidR="00BF215A">
        <w:rPr>
          <w:rFonts w:ascii="Arial" w:eastAsia="Times New Roman" w:hAnsi="Arial" w:cs="Arial"/>
          <w:color w:val="000000"/>
          <w:sz w:val="22"/>
          <w:szCs w:val="22"/>
          <w:lang w:val="en-US" w:eastAsia="en-US"/>
        </w:rPr>
        <w:t>CSDP</w:t>
      </w:r>
      <w:r>
        <w:rPr>
          <w:rFonts w:ascii="Arial" w:eastAsia="Times New Roman" w:hAnsi="Arial" w:cs="Arial"/>
          <w:color w:val="000000"/>
          <w:sz w:val="22"/>
          <w:szCs w:val="22"/>
          <w:lang w:val="en-US" w:eastAsia="en-US"/>
        </w:rPr>
        <w:t xml:space="preserve"> </w:t>
      </w:r>
      <w:r w:rsidR="00BF215A">
        <w:rPr>
          <w:rFonts w:ascii="Arial" w:eastAsia="Times New Roman" w:hAnsi="Arial" w:cs="Arial"/>
          <w:color w:val="000000"/>
          <w:sz w:val="22"/>
          <w:szCs w:val="22"/>
          <w:lang w:val="en-US" w:eastAsia="en-US"/>
        </w:rPr>
        <w:t>missions</w:t>
      </w:r>
      <w:r w:rsidRPr="003177A3">
        <w:rPr>
          <w:rFonts w:ascii="Arial" w:eastAsia="Times New Roman" w:hAnsi="Arial" w:cs="Arial"/>
          <w:color w:val="000000"/>
          <w:sz w:val="22"/>
          <w:szCs w:val="22"/>
          <w:lang w:val="en-US" w:eastAsia="en-US"/>
        </w:rPr>
        <w:t>.</w:t>
      </w:r>
    </w:p>
    <w:p w14:paraId="418059B0" w14:textId="77777777" w:rsidR="00EC4905" w:rsidRDefault="00EC4905" w:rsidP="00EC490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02C223C2" w14:textId="0220DB0E" w:rsidR="00445A85" w:rsidRDefault="00445A85" w:rsidP="00EC490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2F4582">
        <w:rPr>
          <w:rFonts w:ascii="Arial" w:hAnsi="Arial" w:cs="Arial"/>
          <w:b/>
          <w:bCs/>
          <w:sz w:val="22"/>
          <w:szCs w:val="22"/>
        </w:rPr>
        <w:lastRenderedPageBreak/>
        <w:t>Computer Skills</w:t>
      </w:r>
      <w:r w:rsidRPr="002F4582">
        <w:rPr>
          <w:rFonts w:ascii="Arial" w:hAnsi="Arial" w:cs="Arial"/>
          <w:sz w:val="22"/>
          <w:szCs w:val="22"/>
        </w:rPr>
        <w:t xml:space="preserve"> –</w:t>
      </w:r>
      <w:r w:rsidR="003177A3">
        <w:rPr>
          <w:rFonts w:ascii="Arial" w:hAnsi="Arial" w:cs="Arial"/>
          <w:sz w:val="22"/>
          <w:szCs w:val="22"/>
        </w:rPr>
        <w:t xml:space="preserve"> Ability to operate Windows, including MS Office</w:t>
      </w:r>
      <w:r w:rsidR="00D4569A">
        <w:rPr>
          <w:rFonts w:ascii="Arial" w:hAnsi="Arial" w:cs="Arial"/>
          <w:sz w:val="22"/>
          <w:szCs w:val="22"/>
        </w:rPr>
        <w:t xml:space="preserve"> </w:t>
      </w:r>
      <w:r w:rsidR="00D4569A" w:rsidRPr="00D4569A">
        <w:rPr>
          <w:rFonts w:ascii="Arial" w:hAnsi="Arial" w:cs="Arial"/>
          <w:sz w:val="22"/>
          <w:szCs w:val="22"/>
        </w:rPr>
        <w:t>(Outlook, Excel, Word, PowerPoint, Access)</w:t>
      </w:r>
    </w:p>
    <w:p w14:paraId="2627DF03" w14:textId="77777777" w:rsidR="003177A3" w:rsidRDefault="003177A3" w:rsidP="00EC4905">
      <w:pPr>
        <w:widowControl/>
        <w:spacing w:line="276" w:lineRule="auto"/>
        <w:textAlignment w:val="baseline"/>
        <w:rPr>
          <w:rFonts w:ascii="Arial" w:eastAsia="Times New Roman" w:hAnsi="Arial" w:cs="Arial"/>
          <w:b/>
          <w:sz w:val="22"/>
          <w:szCs w:val="22"/>
        </w:rPr>
      </w:pPr>
    </w:p>
    <w:p w14:paraId="77E864F0" w14:textId="50ECC3FF" w:rsidR="00E45B23" w:rsidRPr="003177A3" w:rsidRDefault="00E45B23" w:rsidP="00EC4905">
      <w:pPr>
        <w:widowControl/>
        <w:spacing w:line="276" w:lineRule="auto"/>
        <w:textAlignment w:val="baseline"/>
        <w:rPr>
          <w:rFonts w:ascii="Arial" w:eastAsia="Times New Roman" w:hAnsi="Arial" w:cs="Arial"/>
          <w:b/>
          <w:color w:val="000000"/>
          <w:sz w:val="22"/>
          <w:szCs w:val="22"/>
        </w:rPr>
      </w:pPr>
      <w:r w:rsidRPr="003177A3">
        <w:rPr>
          <w:rFonts w:ascii="Arial" w:eastAsia="Times New Roman" w:hAnsi="Arial" w:cs="Arial"/>
          <w:b/>
          <w:sz w:val="22"/>
          <w:szCs w:val="22"/>
        </w:rPr>
        <w:t xml:space="preserve">Ability to establish </w:t>
      </w:r>
      <w:r w:rsidRPr="003177A3">
        <w:rPr>
          <w:rFonts w:ascii="Arial" w:eastAsia="Times New Roman" w:hAnsi="Arial" w:cs="Arial"/>
          <w:b/>
          <w:color w:val="000000"/>
          <w:sz w:val="22"/>
          <w:szCs w:val="22"/>
        </w:rPr>
        <w:t>and maintain effective work relations in a multicultural environment</w:t>
      </w:r>
      <w:r w:rsidR="003177A3" w:rsidRPr="003177A3">
        <w:rPr>
          <w:rFonts w:ascii="Arial" w:eastAsia="Times New Roman" w:hAnsi="Arial" w:cs="Arial"/>
          <w:b/>
          <w:color w:val="000000"/>
          <w:sz w:val="22"/>
          <w:szCs w:val="22"/>
        </w:rPr>
        <w:t>.</w:t>
      </w:r>
    </w:p>
    <w:p w14:paraId="14EFDC8D" w14:textId="77777777" w:rsidR="003177A3" w:rsidRDefault="003177A3" w:rsidP="00EC4905">
      <w:pPr>
        <w:widowControl/>
        <w:spacing w:line="276" w:lineRule="auto"/>
        <w:textAlignment w:val="baseline"/>
        <w:rPr>
          <w:rFonts w:ascii="Arial" w:eastAsia="Times New Roman" w:hAnsi="Arial" w:cs="Arial"/>
          <w:b/>
          <w:color w:val="000000"/>
          <w:sz w:val="22"/>
          <w:szCs w:val="22"/>
        </w:rPr>
      </w:pPr>
    </w:p>
    <w:p w14:paraId="6AA4EB79" w14:textId="0EFC9281" w:rsidR="00445A85" w:rsidRDefault="00E45B23" w:rsidP="00EC4905">
      <w:pPr>
        <w:widowControl/>
        <w:spacing w:line="276" w:lineRule="auto"/>
        <w:textAlignment w:val="baseline"/>
        <w:rPr>
          <w:rFonts w:ascii="Arial" w:eastAsia="Times New Roman" w:hAnsi="Arial" w:cs="Arial"/>
          <w:b/>
          <w:color w:val="000000"/>
          <w:sz w:val="22"/>
          <w:szCs w:val="22"/>
        </w:rPr>
      </w:pPr>
      <w:r w:rsidRPr="003177A3">
        <w:rPr>
          <w:rFonts w:ascii="Arial" w:eastAsia="Times New Roman" w:hAnsi="Arial" w:cs="Arial"/>
          <w:b/>
          <w:color w:val="000000"/>
          <w:sz w:val="22"/>
          <w:szCs w:val="22"/>
        </w:rPr>
        <w:t>Excellent interpersonal and communication skills</w:t>
      </w:r>
      <w:r w:rsidR="003177A3">
        <w:rPr>
          <w:rFonts w:ascii="Arial" w:eastAsia="Times New Roman" w:hAnsi="Arial" w:cs="Arial"/>
          <w:b/>
          <w:color w:val="000000"/>
          <w:sz w:val="22"/>
          <w:szCs w:val="22"/>
        </w:rPr>
        <w:t>.</w:t>
      </w:r>
    </w:p>
    <w:p w14:paraId="0A8D0F92" w14:textId="52C82829" w:rsidR="00CB3E2B" w:rsidRDefault="00CB3E2B" w:rsidP="00EC4905">
      <w:pPr>
        <w:widowControl/>
        <w:spacing w:line="276" w:lineRule="auto"/>
        <w:textAlignment w:val="baseline"/>
        <w:rPr>
          <w:rFonts w:ascii="Arial" w:eastAsia="Times New Roman" w:hAnsi="Arial" w:cs="Arial"/>
          <w:b/>
          <w:color w:val="000000"/>
          <w:sz w:val="22"/>
          <w:szCs w:val="22"/>
        </w:rPr>
      </w:pPr>
    </w:p>
    <w:p w14:paraId="63B97CC4" w14:textId="33B923ED" w:rsidR="00CB3E2B" w:rsidRDefault="00CB3E2B" w:rsidP="00EC4905">
      <w:pPr>
        <w:widowControl/>
        <w:spacing w:line="276" w:lineRule="auto"/>
        <w:textAlignment w:val="baseline"/>
        <w:rPr>
          <w:rFonts w:ascii="Arial" w:eastAsia="Times New Roman" w:hAnsi="Arial" w:cs="Arial"/>
          <w:b/>
          <w:color w:val="000000"/>
          <w:sz w:val="22"/>
          <w:szCs w:val="22"/>
        </w:rPr>
      </w:pPr>
      <w:r>
        <w:rPr>
          <w:rFonts w:ascii="Arial" w:eastAsia="Times New Roman" w:hAnsi="Arial" w:cs="Arial"/>
          <w:b/>
          <w:color w:val="000000"/>
          <w:sz w:val="22"/>
          <w:szCs w:val="22"/>
        </w:rPr>
        <w:t>Flexibility and ability to deliver results under stress.</w:t>
      </w:r>
    </w:p>
    <w:p w14:paraId="60A40892" w14:textId="55DA77A1" w:rsidR="00CB3E2B" w:rsidRDefault="00CB3E2B" w:rsidP="00EC4905">
      <w:pPr>
        <w:widowControl/>
        <w:spacing w:line="276" w:lineRule="auto"/>
        <w:textAlignment w:val="baseline"/>
        <w:rPr>
          <w:rFonts w:ascii="Arial" w:eastAsia="Times New Roman" w:hAnsi="Arial" w:cs="Arial"/>
          <w:b/>
          <w:color w:val="000000"/>
          <w:sz w:val="22"/>
          <w:szCs w:val="22"/>
        </w:rPr>
      </w:pPr>
    </w:p>
    <w:p w14:paraId="392C3A33" w14:textId="3DDE70A4" w:rsidR="00CB3E2B" w:rsidRDefault="003D5A7B" w:rsidP="00EC4905">
      <w:pPr>
        <w:widowControl/>
        <w:spacing w:line="276" w:lineRule="auto"/>
        <w:textAlignment w:val="baseline"/>
        <w:rPr>
          <w:rFonts w:ascii="Arial" w:eastAsia="Times New Roman" w:hAnsi="Arial" w:cs="Arial"/>
          <w:b/>
          <w:color w:val="000000"/>
          <w:sz w:val="22"/>
          <w:szCs w:val="22"/>
        </w:rPr>
      </w:pPr>
      <w:r>
        <w:rPr>
          <w:rFonts w:ascii="Arial" w:eastAsia="Times New Roman" w:hAnsi="Arial" w:cs="Arial"/>
          <w:b/>
          <w:color w:val="000000"/>
          <w:sz w:val="22"/>
          <w:szCs w:val="22"/>
        </w:rPr>
        <w:t xml:space="preserve">Excellent organisational skills and ability to prioritise tasks. </w:t>
      </w:r>
    </w:p>
    <w:p w14:paraId="61DC93B5" w14:textId="77777777" w:rsidR="0021497C" w:rsidRPr="00EC4905" w:rsidRDefault="0021497C" w:rsidP="00EC4905">
      <w:pPr>
        <w:widowControl/>
        <w:spacing w:line="276" w:lineRule="auto"/>
        <w:textAlignment w:val="baseline"/>
        <w:rPr>
          <w:rFonts w:ascii="Arial" w:eastAsia="Times New Roman" w:hAnsi="Arial" w:cs="Arial"/>
          <w:b/>
          <w:color w:val="000000"/>
          <w:sz w:val="22"/>
          <w:szCs w:val="22"/>
        </w:rPr>
      </w:pPr>
    </w:p>
    <w:p w14:paraId="1FA893D6" w14:textId="4E5D7FEC" w:rsidR="00445A85" w:rsidRPr="002F4582" w:rsidRDefault="00445A85" w:rsidP="00EC4905">
      <w:pPr>
        <w:pStyle w:val="ListParagraph"/>
        <w:numPr>
          <w:ilvl w:val="0"/>
          <w:numId w:val="3"/>
        </w:numPr>
        <w:spacing w:line="276" w:lineRule="auto"/>
        <w:jc w:val="both"/>
        <w:outlineLvl w:val="0"/>
        <w:rPr>
          <w:rFonts w:ascii="Arial" w:hAnsi="Arial" w:cs="Arial"/>
          <w:b/>
          <w:bCs/>
          <w:sz w:val="22"/>
          <w:szCs w:val="22"/>
          <w:u w:val="single"/>
        </w:rPr>
      </w:pPr>
      <w:r w:rsidRPr="002F4582">
        <w:rPr>
          <w:rFonts w:ascii="Arial" w:hAnsi="Arial" w:cs="Arial"/>
          <w:b/>
          <w:bCs/>
          <w:sz w:val="22"/>
          <w:szCs w:val="22"/>
          <w:u w:val="single"/>
        </w:rPr>
        <w:t>Job Descripti</w:t>
      </w:r>
      <w:r w:rsidR="009E01FC">
        <w:rPr>
          <w:rFonts w:ascii="Arial" w:hAnsi="Arial" w:cs="Arial"/>
          <w:b/>
          <w:bCs/>
          <w:sz w:val="22"/>
          <w:szCs w:val="22"/>
          <w:u w:val="single"/>
        </w:rPr>
        <w:t>on</w:t>
      </w:r>
    </w:p>
    <w:p w14:paraId="213C3A75" w14:textId="77777777" w:rsidR="00445A85" w:rsidRPr="002F4582" w:rsidRDefault="00445A85" w:rsidP="00EC4905">
      <w:pPr>
        <w:pStyle w:val="ListParagraph"/>
        <w:spacing w:line="276" w:lineRule="auto"/>
        <w:jc w:val="both"/>
        <w:outlineLvl w:val="0"/>
        <w:rPr>
          <w:rFonts w:ascii="Arial" w:hAnsi="Arial" w:cs="Arial"/>
          <w:b/>
          <w:bCs/>
          <w:sz w:val="22"/>
          <w:szCs w:val="22"/>
          <w:u w:val="single"/>
        </w:rPr>
      </w:pPr>
    </w:p>
    <w:p w14:paraId="363278F0" w14:textId="51AA2667" w:rsidR="009E01FC" w:rsidRDefault="009E01FC" w:rsidP="00EC4905">
      <w:pPr>
        <w:widowControl/>
        <w:numPr>
          <w:ilvl w:val="0"/>
          <w:numId w:val="2"/>
        </w:numPr>
        <w:suppressAutoHyphens/>
        <w:spacing w:line="276" w:lineRule="auto"/>
        <w:ind w:left="426" w:hanging="426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Overall purpose</w:t>
      </w:r>
    </w:p>
    <w:p w14:paraId="730E8352" w14:textId="77777777" w:rsidR="009E01FC" w:rsidRDefault="009E01FC" w:rsidP="00EC4905">
      <w:pPr>
        <w:spacing w:line="276" w:lineRule="auto"/>
        <w:rPr>
          <w:rFonts w:eastAsia="Times New Roman"/>
          <w:color w:val="FF0000"/>
        </w:rPr>
      </w:pPr>
    </w:p>
    <w:p w14:paraId="18DD8CE6" w14:textId="05220B59" w:rsidR="00441280" w:rsidRPr="00441280" w:rsidRDefault="00D4569A" w:rsidP="00EC4905">
      <w:pPr>
        <w:spacing w:line="276" w:lineRule="auto"/>
        <w:jc w:val="both"/>
        <w:rPr>
          <w:rFonts w:ascii="Arial" w:eastAsia="Times New Roman" w:hAnsi="Arial" w:cs="Arial"/>
          <w:sz w:val="22"/>
          <w:szCs w:val="22"/>
        </w:rPr>
      </w:pPr>
      <w:r w:rsidRPr="00D4569A">
        <w:rPr>
          <w:rFonts w:ascii="Arial" w:eastAsia="Times New Roman" w:hAnsi="Arial" w:cs="Arial"/>
          <w:sz w:val="22"/>
          <w:szCs w:val="22"/>
        </w:rPr>
        <w:t xml:space="preserve">The </w:t>
      </w:r>
      <w:r w:rsidR="00BA5CFF">
        <w:rPr>
          <w:rFonts w:ascii="Arial" w:eastAsia="Times New Roman" w:hAnsi="Arial" w:cs="Arial"/>
          <w:sz w:val="22"/>
          <w:szCs w:val="22"/>
        </w:rPr>
        <w:t>Team Assistant</w:t>
      </w:r>
      <w:r w:rsidRPr="00D4569A">
        <w:rPr>
          <w:rFonts w:ascii="Arial" w:eastAsia="Times New Roman" w:hAnsi="Arial" w:cs="Arial"/>
          <w:sz w:val="22"/>
          <w:szCs w:val="22"/>
        </w:rPr>
        <w:t xml:space="preserve"> is a locally recruited person </w:t>
      </w:r>
      <w:r w:rsidR="00CB3E2B">
        <w:rPr>
          <w:rFonts w:ascii="Arial" w:eastAsia="Times New Roman" w:hAnsi="Arial" w:cs="Arial"/>
          <w:sz w:val="22"/>
          <w:szCs w:val="22"/>
        </w:rPr>
        <w:t>based</w:t>
      </w:r>
      <w:r w:rsidRPr="00D4569A">
        <w:rPr>
          <w:rFonts w:ascii="Arial" w:eastAsia="Times New Roman" w:hAnsi="Arial" w:cs="Arial"/>
          <w:sz w:val="22"/>
          <w:szCs w:val="22"/>
        </w:rPr>
        <w:t xml:space="preserve"> in Brussels. S/he will act as the </w:t>
      </w:r>
      <w:r w:rsidR="00BA5CFF">
        <w:rPr>
          <w:rFonts w:ascii="Arial" w:eastAsia="Times New Roman" w:hAnsi="Arial" w:cs="Arial"/>
          <w:sz w:val="22"/>
          <w:szCs w:val="22"/>
        </w:rPr>
        <w:t>team assistant for</w:t>
      </w:r>
      <w:r w:rsidRPr="00D4569A">
        <w:rPr>
          <w:rFonts w:ascii="Arial" w:eastAsia="Times New Roman" w:hAnsi="Arial" w:cs="Arial"/>
          <w:sz w:val="22"/>
          <w:szCs w:val="22"/>
        </w:rPr>
        <w:t xml:space="preserve"> the </w:t>
      </w:r>
      <w:r w:rsidR="00CB3E2B">
        <w:rPr>
          <w:rFonts w:ascii="Arial" w:eastAsia="Times New Roman" w:hAnsi="Arial" w:cs="Arial"/>
          <w:sz w:val="22"/>
          <w:szCs w:val="22"/>
        </w:rPr>
        <w:t>European Union Special Representative (</w:t>
      </w:r>
      <w:r w:rsidRPr="00D4569A">
        <w:rPr>
          <w:rFonts w:ascii="Arial" w:eastAsia="Times New Roman" w:hAnsi="Arial" w:cs="Arial"/>
          <w:sz w:val="22"/>
          <w:szCs w:val="22"/>
        </w:rPr>
        <w:t>EUSR</w:t>
      </w:r>
      <w:r w:rsidR="00CB3E2B">
        <w:rPr>
          <w:rFonts w:ascii="Arial" w:eastAsia="Times New Roman" w:hAnsi="Arial" w:cs="Arial"/>
          <w:sz w:val="22"/>
          <w:szCs w:val="22"/>
        </w:rPr>
        <w:t>)</w:t>
      </w:r>
      <w:r w:rsidRPr="00D4569A">
        <w:rPr>
          <w:rFonts w:ascii="Arial" w:eastAsia="Times New Roman" w:hAnsi="Arial" w:cs="Arial"/>
          <w:sz w:val="22"/>
          <w:szCs w:val="22"/>
        </w:rPr>
        <w:t xml:space="preserve"> and is part of the EUSR's team in Brussels. In addition to Brussels, two field offices </w:t>
      </w:r>
      <w:r w:rsidR="00BA5CFF">
        <w:rPr>
          <w:rFonts w:ascii="Arial" w:eastAsia="Times New Roman" w:hAnsi="Arial" w:cs="Arial"/>
          <w:sz w:val="22"/>
          <w:szCs w:val="22"/>
        </w:rPr>
        <w:t>are</w:t>
      </w:r>
      <w:r w:rsidRPr="00D4569A">
        <w:rPr>
          <w:rFonts w:ascii="Arial" w:eastAsia="Times New Roman" w:hAnsi="Arial" w:cs="Arial"/>
          <w:sz w:val="22"/>
          <w:szCs w:val="22"/>
        </w:rPr>
        <w:t xml:space="preserve"> located in Belgrade and Pristina.  </w:t>
      </w:r>
    </w:p>
    <w:p w14:paraId="041CD9F1" w14:textId="77777777" w:rsidR="009E01FC" w:rsidRDefault="009E01FC" w:rsidP="00EC4905">
      <w:pPr>
        <w:widowControl/>
        <w:suppressAutoHyphens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16DA475B" w14:textId="5FA918E7" w:rsidR="00445A85" w:rsidRDefault="00445A85" w:rsidP="00EC4905">
      <w:pPr>
        <w:widowControl/>
        <w:numPr>
          <w:ilvl w:val="0"/>
          <w:numId w:val="2"/>
        </w:numPr>
        <w:suppressAutoHyphens/>
        <w:spacing w:line="276" w:lineRule="auto"/>
        <w:ind w:left="426" w:hanging="426"/>
        <w:jc w:val="both"/>
        <w:rPr>
          <w:rFonts w:ascii="Arial" w:hAnsi="Arial" w:cs="Arial"/>
          <w:b/>
          <w:sz w:val="22"/>
          <w:szCs w:val="22"/>
        </w:rPr>
      </w:pPr>
      <w:r w:rsidRPr="002F4582">
        <w:rPr>
          <w:rFonts w:ascii="Arial" w:hAnsi="Arial" w:cs="Arial"/>
          <w:b/>
          <w:sz w:val="22"/>
          <w:szCs w:val="22"/>
        </w:rPr>
        <w:t>Main tasks and responsibilities</w:t>
      </w:r>
    </w:p>
    <w:p w14:paraId="752D311A" w14:textId="61C1B4D2" w:rsidR="00441280" w:rsidRDefault="00441280" w:rsidP="00EC4905">
      <w:pPr>
        <w:widowControl/>
        <w:suppressAutoHyphens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1DA25E0B" w14:textId="77DB8F4B" w:rsidR="00441280" w:rsidRPr="00441280" w:rsidRDefault="00441280" w:rsidP="00EC4905">
      <w:pPr>
        <w:spacing w:line="276" w:lineRule="auto"/>
        <w:rPr>
          <w:rFonts w:ascii="Arial" w:eastAsia="Times New Roman" w:hAnsi="Arial" w:cs="Arial"/>
          <w:sz w:val="22"/>
          <w:szCs w:val="22"/>
        </w:rPr>
      </w:pPr>
      <w:r w:rsidRPr="00441280">
        <w:rPr>
          <w:rFonts w:ascii="Arial" w:eastAsia="Times New Roman" w:hAnsi="Arial" w:cs="Arial"/>
          <w:sz w:val="22"/>
          <w:szCs w:val="22"/>
        </w:rPr>
        <w:t xml:space="preserve">The roles, responsibilities, and tasks of the </w:t>
      </w:r>
      <w:r w:rsidR="00BA5CFF">
        <w:rPr>
          <w:rFonts w:ascii="Arial" w:eastAsia="Times New Roman" w:hAnsi="Arial" w:cs="Arial"/>
          <w:sz w:val="22"/>
          <w:szCs w:val="22"/>
        </w:rPr>
        <w:t>Team Assistant</w:t>
      </w:r>
      <w:r w:rsidRPr="00441280">
        <w:rPr>
          <w:rFonts w:ascii="Arial" w:eastAsia="Times New Roman" w:hAnsi="Arial" w:cs="Arial"/>
          <w:sz w:val="22"/>
          <w:szCs w:val="22"/>
        </w:rPr>
        <w:t xml:space="preserve"> include the following:</w:t>
      </w:r>
    </w:p>
    <w:p w14:paraId="5F42B839" w14:textId="77777777" w:rsidR="00441280" w:rsidRPr="00441280" w:rsidRDefault="00441280" w:rsidP="00EC4905">
      <w:pPr>
        <w:widowControl/>
        <w:suppressAutoHyphens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7A3E6216" w14:textId="77777777" w:rsidR="00BA5CFF" w:rsidRDefault="00BA5CFF" w:rsidP="00BA5CFF">
      <w:pPr>
        <w:pStyle w:val="ListParagraph"/>
        <w:numPr>
          <w:ilvl w:val="0"/>
          <w:numId w:val="15"/>
        </w:numPr>
        <w:spacing w:line="276" w:lineRule="auto"/>
        <w:rPr>
          <w:rFonts w:ascii="Arial" w:eastAsia="Times New Roman" w:hAnsi="Arial" w:cs="Arial"/>
          <w:sz w:val="22"/>
          <w:szCs w:val="22"/>
        </w:rPr>
      </w:pPr>
      <w:r w:rsidRPr="00D4569A">
        <w:rPr>
          <w:rFonts w:ascii="Arial" w:eastAsia="Times New Roman" w:hAnsi="Arial" w:cs="Arial"/>
          <w:sz w:val="22"/>
          <w:szCs w:val="22"/>
        </w:rPr>
        <w:t>assisting the EUSR team members in fulfilling administrative tasks,</w:t>
      </w:r>
    </w:p>
    <w:p w14:paraId="6121AB42" w14:textId="77777777" w:rsidR="00D4569A" w:rsidRPr="00D4569A" w:rsidRDefault="00D4569A" w:rsidP="00EC4905">
      <w:pPr>
        <w:spacing w:line="276" w:lineRule="auto"/>
        <w:rPr>
          <w:rFonts w:ascii="Arial" w:eastAsia="Times New Roman" w:hAnsi="Arial" w:cs="Arial"/>
          <w:sz w:val="22"/>
          <w:szCs w:val="22"/>
        </w:rPr>
      </w:pPr>
    </w:p>
    <w:p w14:paraId="3C4BEE29" w14:textId="731B7985" w:rsidR="00D4569A" w:rsidRDefault="00BA5CFF" w:rsidP="00EC4905">
      <w:pPr>
        <w:pStyle w:val="ListParagraph"/>
        <w:numPr>
          <w:ilvl w:val="0"/>
          <w:numId w:val="15"/>
        </w:numPr>
        <w:spacing w:line="276" w:lineRule="auto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supporting the EUSR’s personal assistant</w:t>
      </w:r>
      <w:r w:rsidR="00D4569A" w:rsidRPr="00D4569A">
        <w:rPr>
          <w:rFonts w:ascii="Arial" w:eastAsia="Times New Roman" w:hAnsi="Arial" w:cs="Arial"/>
          <w:sz w:val="22"/>
          <w:szCs w:val="22"/>
        </w:rPr>
        <w:t xml:space="preserve"> in Brussels for incoming calls and correspondence,</w:t>
      </w:r>
    </w:p>
    <w:p w14:paraId="47FC7F4C" w14:textId="77777777" w:rsidR="00D4569A" w:rsidRPr="00D4569A" w:rsidRDefault="00D4569A" w:rsidP="00EC4905">
      <w:pPr>
        <w:pStyle w:val="ListParagraph"/>
        <w:spacing w:line="276" w:lineRule="auto"/>
        <w:rPr>
          <w:rFonts w:ascii="Arial" w:eastAsia="Times New Roman" w:hAnsi="Arial" w:cs="Arial"/>
          <w:sz w:val="22"/>
          <w:szCs w:val="22"/>
        </w:rPr>
      </w:pPr>
    </w:p>
    <w:p w14:paraId="6678306F" w14:textId="52422C59" w:rsidR="00D4569A" w:rsidRDefault="00D4569A" w:rsidP="00EC4905">
      <w:pPr>
        <w:pStyle w:val="ListParagraph"/>
        <w:numPr>
          <w:ilvl w:val="0"/>
          <w:numId w:val="15"/>
        </w:numPr>
        <w:spacing w:line="276" w:lineRule="auto"/>
        <w:rPr>
          <w:rFonts w:ascii="Arial" w:eastAsia="Times New Roman" w:hAnsi="Arial" w:cs="Arial"/>
          <w:sz w:val="22"/>
          <w:szCs w:val="22"/>
        </w:rPr>
      </w:pPr>
      <w:r w:rsidRPr="00D4569A">
        <w:rPr>
          <w:rFonts w:ascii="Arial" w:eastAsia="Times New Roman" w:hAnsi="Arial" w:cs="Arial"/>
          <w:sz w:val="22"/>
          <w:szCs w:val="22"/>
        </w:rPr>
        <w:t xml:space="preserve">assisting </w:t>
      </w:r>
      <w:r w:rsidR="00CB3E2B">
        <w:rPr>
          <w:rFonts w:ascii="Arial" w:eastAsia="Times New Roman" w:hAnsi="Arial" w:cs="Arial"/>
          <w:sz w:val="22"/>
          <w:szCs w:val="22"/>
        </w:rPr>
        <w:t>with</w:t>
      </w:r>
      <w:r w:rsidRPr="00D4569A">
        <w:rPr>
          <w:rFonts w:ascii="Arial" w:eastAsia="Times New Roman" w:hAnsi="Arial" w:cs="Arial"/>
          <w:sz w:val="22"/>
          <w:szCs w:val="22"/>
        </w:rPr>
        <w:t xml:space="preserve"> correspondence related to appointments and preparation of missions and meetings</w:t>
      </w:r>
      <w:r w:rsidR="00BA5CFF">
        <w:rPr>
          <w:rFonts w:ascii="Arial" w:eastAsia="Times New Roman" w:hAnsi="Arial" w:cs="Arial"/>
          <w:sz w:val="22"/>
          <w:szCs w:val="22"/>
        </w:rPr>
        <w:t xml:space="preserve"> of the EUSR team,</w:t>
      </w:r>
    </w:p>
    <w:p w14:paraId="2BE70830" w14:textId="77777777" w:rsidR="00D4569A" w:rsidRPr="00D4569A" w:rsidRDefault="00D4569A" w:rsidP="00EC4905">
      <w:pPr>
        <w:pStyle w:val="ListParagraph"/>
        <w:spacing w:line="276" w:lineRule="auto"/>
        <w:rPr>
          <w:rFonts w:ascii="Arial" w:eastAsia="Times New Roman" w:hAnsi="Arial" w:cs="Arial"/>
          <w:sz w:val="22"/>
          <w:szCs w:val="22"/>
        </w:rPr>
      </w:pPr>
    </w:p>
    <w:p w14:paraId="4497DDD8" w14:textId="77777777" w:rsidR="00D4569A" w:rsidRDefault="00D4569A" w:rsidP="00EC4905">
      <w:pPr>
        <w:pStyle w:val="ListParagraph"/>
        <w:numPr>
          <w:ilvl w:val="0"/>
          <w:numId w:val="15"/>
        </w:numPr>
        <w:spacing w:line="276" w:lineRule="auto"/>
        <w:rPr>
          <w:rFonts w:ascii="Arial" w:eastAsia="Times New Roman" w:hAnsi="Arial" w:cs="Arial"/>
          <w:sz w:val="22"/>
          <w:szCs w:val="22"/>
        </w:rPr>
      </w:pPr>
      <w:r w:rsidRPr="00D4569A">
        <w:rPr>
          <w:rFonts w:ascii="Arial" w:eastAsia="Times New Roman" w:hAnsi="Arial" w:cs="Arial"/>
          <w:sz w:val="22"/>
          <w:szCs w:val="22"/>
        </w:rPr>
        <w:t>updating the planning calendar of the EUSR and his team,</w:t>
      </w:r>
    </w:p>
    <w:p w14:paraId="112684E8" w14:textId="77777777" w:rsidR="00D4569A" w:rsidRPr="00D4569A" w:rsidRDefault="00D4569A" w:rsidP="00EC4905">
      <w:pPr>
        <w:pStyle w:val="ListParagraph"/>
        <w:spacing w:line="276" w:lineRule="auto"/>
        <w:rPr>
          <w:rFonts w:ascii="Arial" w:eastAsia="Times New Roman" w:hAnsi="Arial" w:cs="Arial"/>
          <w:sz w:val="22"/>
          <w:szCs w:val="22"/>
        </w:rPr>
      </w:pPr>
    </w:p>
    <w:p w14:paraId="3B2A62D8" w14:textId="56854205" w:rsidR="00D4569A" w:rsidRDefault="00D4569A" w:rsidP="00EC4905">
      <w:pPr>
        <w:pStyle w:val="ListParagraph"/>
        <w:numPr>
          <w:ilvl w:val="0"/>
          <w:numId w:val="15"/>
        </w:numPr>
        <w:spacing w:line="276" w:lineRule="auto"/>
        <w:rPr>
          <w:rFonts w:ascii="Arial" w:eastAsia="Times New Roman" w:hAnsi="Arial" w:cs="Arial"/>
          <w:sz w:val="22"/>
          <w:szCs w:val="22"/>
        </w:rPr>
      </w:pPr>
      <w:r w:rsidRPr="00D4569A">
        <w:rPr>
          <w:rFonts w:ascii="Arial" w:eastAsia="Times New Roman" w:hAnsi="Arial" w:cs="Arial"/>
          <w:sz w:val="22"/>
          <w:szCs w:val="22"/>
        </w:rPr>
        <w:t xml:space="preserve">assisting </w:t>
      </w:r>
      <w:r w:rsidR="00CB3E2B">
        <w:rPr>
          <w:rFonts w:ascii="Arial" w:eastAsia="Times New Roman" w:hAnsi="Arial" w:cs="Arial"/>
          <w:sz w:val="22"/>
          <w:szCs w:val="22"/>
        </w:rPr>
        <w:t>with</w:t>
      </w:r>
      <w:r w:rsidRPr="00D4569A">
        <w:rPr>
          <w:rFonts w:ascii="Arial" w:eastAsia="Times New Roman" w:hAnsi="Arial" w:cs="Arial"/>
          <w:sz w:val="22"/>
          <w:szCs w:val="22"/>
        </w:rPr>
        <w:t xml:space="preserve"> mission preparations, including travel, accommodation, and visa for the EUSR and his team,</w:t>
      </w:r>
    </w:p>
    <w:p w14:paraId="641ED873" w14:textId="77777777" w:rsidR="00D4569A" w:rsidRPr="00D4569A" w:rsidRDefault="00D4569A" w:rsidP="00EC4905">
      <w:pPr>
        <w:pStyle w:val="ListParagraph"/>
        <w:spacing w:line="276" w:lineRule="auto"/>
        <w:rPr>
          <w:rFonts w:ascii="Arial" w:eastAsia="Times New Roman" w:hAnsi="Arial" w:cs="Arial"/>
          <w:sz w:val="22"/>
          <w:szCs w:val="22"/>
        </w:rPr>
      </w:pPr>
    </w:p>
    <w:p w14:paraId="50EB5DB9" w14:textId="77777777" w:rsidR="00D4569A" w:rsidRDefault="00D4569A" w:rsidP="00EC4905">
      <w:pPr>
        <w:pStyle w:val="ListParagraph"/>
        <w:numPr>
          <w:ilvl w:val="0"/>
          <w:numId w:val="15"/>
        </w:numPr>
        <w:spacing w:line="276" w:lineRule="auto"/>
        <w:rPr>
          <w:rFonts w:ascii="Arial" w:eastAsia="Times New Roman" w:hAnsi="Arial" w:cs="Arial"/>
          <w:sz w:val="22"/>
          <w:szCs w:val="22"/>
        </w:rPr>
      </w:pPr>
      <w:r w:rsidRPr="00D4569A">
        <w:rPr>
          <w:rFonts w:ascii="Arial" w:eastAsia="Times New Roman" w:hAnsi="Arial" w:cs="Arial"/>
          <w:sz w:val="22"/>
          <w:szCs w:val="22"/>
        </w:rPr>
        <w:t>establishing and maintaining an updated list of contacts of the EUSR’s team</w:t>
      </w:r>
      <w:r>
        <w:rPr>
          <w:rFonts w:ascii="Arial" w:eastAsia="Times New Roman" w:hAnsi="Arial" w:cs="Arial"/>
          <w:sz w:val="22"/>
          <w:szCs w:val="22"/>
        </w:rPr>
        <w:t>,</w:t>
      </w:r>
    </w:p>
    <w:p w14:paraId="70776F13" w14:textId="77777777" w:rsidR="00D4569A" w:rsidRPr="00D4569A" w:rsidRDefault="00D4569A" w:rsidP="00EC4905">
      <w:pPr>
        <w:pStyle w:val="ListParagraph"/>
        <w:spacing w:line="276" w:lineRule="auto"/>
        <w:rPr>
          <w:rFonts w:ascii="Arial" w:eastAsia="Times New Roman" w:hAnsi="Arial" w:cs="Arial"/>
          <w:sz w:val="22"/>
          <w:szCs w:val="22"/>
        </w:rPr>
      </w:pPr>
    </w:p>
    <w:p w14:paraId="25CD8253" w14:textId="77777777" w:rsidR="00D4569A" w:rsidRDefault="00D4569A" w:rsidP="00EC4905">
      <w:pPr>
        <w:pStyle w:val="ListParagraph"/>
        <w:numPr>
          <w:ilvl w:val="0"/>
          <w:numId w:val="15"/>
        </w:numPr>
        <w:spacing w:line="276" w:lineRule="auto"/>
        <w:rPr>
          <w:rFonts w:ascii="Arial" w:eastAsia="Times New Roman" w:hAnsi="Arial" w:cs="Arial"/>
          <w:sz w:val="22"/>
          <w:szCs w:val="22"/>
        </w:rPr>
      </w:pPr>
      <w:r w:rsidRPr="00D4569A">
        <w:rPr>
          <w:rFonts w:ascii="Arial" w:eastAsia="Times New Roman" w:hAnsi="Arial" w:cs="Arial"/>
          <w:sz w:val="22"/>
          <w:szCs w:val="22"/>
        </w:rPr>
        <w:t>filing and storing of documents, including setting up a systematic archive (IT and hard copy) for reports and correspondence</w:t>
      </w:r>
      <w:r>
        <w:rPr>
          <w:rFonts w:ascii="Arial" w:eastAsia="Times New Roman" w:hAnsi="Arial" w:cs="Arial"/>
          <w:sz w:val="22"/>
          <w:szCs w:val="22"/>
        </w:rPr>
        <w:t>,</w:t>
      </w:r>
    </w:p>
    <w:p w14:paraId="580D5F46" w14:textId="77777777" w:rsidR="00D4569A" w:rsidRPr="00D4569A" w:rsidRDefault="00D4569A" w:rsidP="00EC4905">
      <w:pPr>
        <w:pStyle w:val="ListParagraph"/>
        <w:spacing w:line="276" w:lineRule="auto"/>
        <w:rPr>
          <w:rFonts w:ascii="Arial" w:eastAsia="Times New Roman" w:hAnsi="Arial" w:cs="Arial"/>
          <w:sz w:val="22"/>
          <w:szCs w:val="22"/>
        </w:rPr>
      </w:pPr>
    </w:p>
    <w:p w14:paraId="37BAFE60" w14:textId="0D4FE85F" w:rsidR="00D4569A" w:rsidRDefault="00D4569A" w:rsidP="00EC4905">
      <w:pPr>
        <w:pStyle w:val="ListParagraph"/>
        <w:numPr>
          <w:ilvl w:val="0"/>
          <w:numId w:val="15"/>
        </w:numPr>
        <w:spacing w:line="276" w:lineRule="auto"/>
        <w:rPr>
          <w:rFonts w:ascii="Arial" w:eastAsia="Times New Roman" w:hAnsi="Arial" w:cs="Arial"/>
          <w:sz w:val="22"/>
          <w:szCs w:val="22"/>
        </w:rPr>
      </w:pPr>
      <w:r w:rsidRPr="00D4569A">
        <w:rPr>
          <w:rFonts w:ascii="Arial" w:eastAsia="Times New Roman" w:hAnsi="Arial" w:cs="Arial"/>
          <w:sz w:val="22"/>
          <w:szCs w:val="22"/>
        </w:rPr>
        <w:t xml:space="preserve">maintaining close contact with </w:t>
      </w:r>
      <w:r w:rsidR="00CB3E2B">
        <w:rPr>
          <w:rFonts w:ascii="Arial" w:eastAsia="Times New Roman" w:hAnsi="Arial" w:cs="Arial"/>
          <w:sz w:val="22"/>
          <w:szCs w:val="22"/>
        </w:rPr>
        <w:t xml:space="preserve">EEAS support services </w:t>
      </w:r>
      <w:r w:rsidRPr="00D4569A">
        <w:rPr>
          <w:rFonts w:ascii="Arial" w:eastAsia="Times New Roman" w:hAnsi="Arial" w:cs="Arial"/>
          <w:sz w:val="22"/>
          <w:szCs w:val="22"/>
        </w:rPr>
        <w:t>and other relevant actors on office-related administrative issues (i.e. office equipment, furniture, telephones, computers, and IT connections)</w:t>
      </w:r>
      <w:r>
        <w:rPr>
          <w:rFonts w:ascii="Arial" w:eastAsia="Times New Roman" w:hAnsi="Arial" w:cs="Arial"/>
          <w:sz w:val="22"/>
          <w:szCs w:val="22"/>
        </w:rPr>
        <w:t>,</w:t>
      </w:r>
    </w:p>
    <w:p w14:paraId="65151763" w14:textId="727E040B" w:rsidR="00D4569A" w:rsidRPr="00BA5CFF" w:rsidRDefault="00D4569A" w:rsidP="00BA5CFF">
      <w:pPr>
        <w:spacing w:line="276" w:lineRule="auto"/>
        <w:rPr>
          <w:rFonts w:ascii="Arial" w:eastAsia="Times New Roman" w:hAnsi="Arial" w:cs="Arial"/>
          <w:sz w:val="22"/>
          <w:szCs w:val="22"/>
        </w:rPr>
      </w:pPr>
    </w:p>
    <w:p w14:paraId="60C21CA6" w14:textId="77777777" w:rsidR="00D4569A" w:rsidRDefault="00D4569A" w:rsidP="00EC4905">
      <w:pPr>
        <w:pStyle w:val="ListParagraph"/>
        <w:numPr>
          <w:ilvl w:val="0"/>
          <w:numId w:val="15"/>
        </w:numPr>
        <w:spacing w:line="276" w:lineRule="auto"/>
        <w:rPr>
          <w:rFonts w:ascii="Arial" w:eastAsia="Times New Roman" w:hAnsi="Arial" w:cs="Arial"/>
          <w:sz w:val="22"/>
          <w:szCs w:val="22"/>
        </w:rPr>
      </w:pPr>
      <w:r w:rsidRPr="00D4569A">
        <w:rPr>
          <w:rFonts w:ascii="Arial" w:eastAsia="Times New Roman" w:hAnsi="Arial" w:cs="Arial"/>
          <w:sz w:val="22"/>
          <w:szCs w:val="22"/>
        </w:rPr>
        <w:t>assisting the Financial and Administrative Officer (i.e. with travel claims from missions)</w:t>
      </w:r>
      <w:r>
        <w:rPr>
          <w:rFonts w:ascii="Arial" w:eastAsia="Times New Roman" w:hAnsi="Arial" w:cs="Arial"/>
          <w:sz w:val="22"/>
          <w:szCs w:val="22"/>
        </w:rPr>
        <w:t>,</w:t>
      </w:r>
    </w:p>
    <w:p w14:paraId="11D1E65F" w14:textId="77777777" w:rsidR="00D4569A" w:rsidRPr="00D4569A" w:rsidRDefault="00D4569A" w:rsidP="00EC4905">
      <w:pPr>
        <w:pStyle w:val="ListParagraph"/>
        <w:spacing w:line="276" w:lineRule="auto"/>
        <w:rPr>
          <w:rFonts w:ascii="Arial" w:eastAsia="Times New Roman" w:hAnsi="Arial" w:cs="Arial"/>
          <w:sz w:val="22"/>
          <w:szCs w:val="22"/>
        </w:rPr>
      </w:pPr>
    </w:p>
    <w:p w14:paraId="0E8120C0" w14:textId="76DC9736" w:rsidR="00D4569A" w:rsidRPr="00D4569A" w:rsidRDefault="00D4569A" w:rsidP="00EC4905">
      <w:pPr>
        <w:pStyle w:val="ListParagraph"/>
        <w:numPr>
          <w:ilvl w:val="0"/>
          <w:numId w:val="15"/>
        </w:numPr>
        <w:spacing w:line="276" w:lineRule="auto"/>
        <w:rPr>
          <w:rFonts w:ascii="Arial" w:eastAsia="Times New Roman" w:hAnsi="Arial" w:cs="Arial"/>
          <w:sz w:val="22"/>
          <w:szCs w:val="22"/>
        </w:rPr>
      </w:pPr>
      <w:r w:rsidRPr="00D4569A">
        <w:rPr>
          <w:rFonts w:ascii="Arial" w:eastAsia="Times New Roman" w:hAnsi="Arial" w:cs="Arial"/>
          <w:sz w:val="22"/>
          <w:szCs w:val="22"/>
        </w:rPr>
        <w:t>performing any other tasks to fulfil the mandate of the EUSR as requested by the EUSR</w:t>
      </w:r>
    </w:p>
    <w:p w14:paraId="60EE21CD" w14:textId="77777777" w:rsidR="00042AAB" w:rsidRPr="00E16E5D" w:rsidRDefault="00042AAB" w:rsidP="00EC4905">
      <w:pPr>
        <w:spacing w:line="276" w:lineRule="auto"/>
        <w:ind w:left="-720"/>
        <w:rPr>
          <w:rFonts w:ascii="Garamond" w:hAnsi="Garamond"/>
          <w:b/>
          <w:szCs w:val="24"/>
          <w:u w:val="single"/>
        </w:rPr>
      </w:pPr>
    </w:p>
    <w:sectPr w:rsidR="00042AAB" w:rsidRPr="00E16E5D" w:rsidSect="00292ACC">
      <w:footerReference w:type="even" r:id="rId9"/>
      <w:footerReference w:type="default" r:id="rId10"/>
      <w:headerReference w:type="first" r:id="rId11"/>
      <w:pgSz w:w="12240" w:h="15840"/>
      <w:pgMar w:top="1077" w:right="1797" w:bottom="902" w:left="179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E8545F" w14:textId="77777777" w:rsidR="00507B21" w:rsidRDefault="00507B21">
      <w:pPr>
        <w:spacing w:line="240" w:lineRule="auto"/>
      </w:pPr>
      <w:r>
        <w:separator/>
      </w:r>
    </w:p>
  </w:endnote>
  <w:endnote w:type="continuationSeparator" w:id="0">
    <w:p w14:paraId="77F085DA" w14:textId="77777777" w:rsidR="00507B21" w:rsidRDefault="00507B2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92068555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35CA4C7" w14:textId="5302547F" w:rsidR="00EC4905" w:rsidRDefault="00EC4905" w:rsidP="007A6D8A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473AFAC" w14:textId="77777777" w:rsidR="00EC4905" w:rsidRDefault="00EC4905" w:rsidP="00EC490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59616913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2FC3391" w14:textId="523FC5FD" w:rsidR="00EC4905" w:rsidRDefault="00EC4905" w:rsidP="007A6D8A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83260B">
          <w:rPr>
            <w:rStyle w:val="PageNumber"/>
            <w:noProof/>
          </w:rPr>
          <w:t>3</w:t>
        </w:r>
        <w:r>
          <w:rPr>
            <w:rStyle w:val="PageNumber"/>
          </w:rPr>
          <w:fldChar w:fldCharType="end"/>
        </w:r>
      </w:p>
    </w:sdtContent>
  </w:sdt>
  <w:p w14:paraId="21E2041A" w14:textId="77777777" w:rsidR="00EC4905" w:rsidRDefault="00EC4905" w:rsidP="00EC490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C017D5" w14:textId="77777777" w:rsidR="00507B21" w:rsidRDefault="00507B21">
      <w:pPr>
        <w:spacing w:line="240" w:lineRule="auto"/>
      </w:pPr>
      <w:r>
        <w:separator/>
      </w:r>
    </w:p>
  </w:footnote>
  <w:footnote w:type="continuationSeparator" w:id="0">
    <w:p w14:paraId="34274D4C" w14:textId="77777777" w:rsidR="00507B21" w:rsidRDefault="00507B2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577" w:type="dxa"/>
      <w:tblInd w:w="-9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890"/>
      <w:gridCol w:w="6687"/>
    </w:tblGrid>
    <w:tr w:rsidR="00EC4905" w:rsidRPr="00D3488E" w14:paraId="4C92A435" w14:textId="77777777" w:rsidTr="004E482D">
      <w:trPr>
        <w:gridAfter w:val="1"/>
        <w:wAfter w:w="6687" w:type="dxa"/>
        <w:trHeight w:val="289"/>
      </w:trPr>
      <w:tc>
        <w:tcPr>
          <w:tcW w:w="1890" w:type="dxa"/>
          <w:vAlign w:val="center"/>
        </w:tcPr>
        <w:p w14:paraId="410DE18D" w14:textId="77777777" w:rsidR="00EC4905" w:rsidRPr="00D3488E" w:rsidRDefault="00EC4905" w:rsidP="00EC4905">
          <w:pPr>
            <w:pStyle w:val="ZDGName"/>
            <w:ind w:left="-900"/>
            <w:jc w:val="center"/>
          </w:pPr>
        </w:p>
      </w:tc>
    </w:tr>
    <w:tr w:rsidR="00EC4905" w:rsidRPr="00D3488E" w14:paraId="4F975E8F" w14:textId="77777777" w:rsidTr="004E482D">
      <w:trPr>
        <w:trHeight w:val="1111"/>
      </w:trPr>
      <w:tc>
        <w:tcPr>
          <w:tcW w:w="1890" w:type="dxa"/>
        </w:tcPr>
        <w:p w14:paraId="30B251C2" w14:textId="77777777" w:rsidR="00EC4905" w:rsidRPr="00D3488E" w:rsidRDefault="00EC4905" w:rsidP="00EC4905">
          <w:pPr>
            <w:pStyle w:val="ZDGName"/>
            <w:ind w:right="5130"/>
          </w:pPr>
          <w:r w:rsidRPr="00B267A9">
            <w:rPr>
              <w:rFonts w:ascii="Times New Roman" w:hAnsi="Times New Roman"/>
              <w:noProof/>
              <w:szCs w:val="24"/>
            </w:rPr>
            <w:drawing>
              <wp:inline distT="0" distB="0" distL="0" distR="0" wp14:anchorId="6D760F68" wp14:editId="6539F400">
                <wp:extent cx="1003300" cy="673100"/>
                <wp:effectExtent l="0" t="0" r="0" b="0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3300" cy="67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87" w:type="dxa"/>
        </w:tcPr>
        <w:p w14:paraId="43F74469" w14:textId="77777777" w:rsidR="00EC4905" w:rsidRPr="00CF325B" w:rsidRDefault="00EC4905" w:rsidP="00EC4905">
          <w:pPr>
            <w:jc w:val="both"/>
            <w:outlineLvl w:val="0"/>
            <w:rPr>
              <w:rFonts w:cs="Arial"/>
              <w:b/>
              <w:bCs/>
              <w:caps/>
              <w:color w:val="000000"/>
              <w:kern w:val="36"/>
              <w:sz w:val="20"/>
              <w:lang w:eastAsia="en-GB"/>
            </w:rPr>
          </w:pPr>
          <w:r w:rsidRPr="00CF325B">
            <w:rPr>
              <w:rFonts w:cs="Arial"/>
              <w:b/>
              <w:bCs/>
              <w:caps/>
              <w:color w:val="000000"/>
              <w:kern w:val="36"/>
              <w:sz w:val="20"/>
              <w:lang w:eastAsia="en-GB"/>
            </w:rPr>
            <w:t>european Union</w:t>
          </w:r>
        </w:p>
        <w:p w14:paraId="00084E2F" w14:textId="77777777" w:rsidR="00EC4905" w:rsidRPr="00CF325B" w:rsidRDefault="00EC4905" w:rsidP="00EC4905">
          <w:pPr>
            <w:jc w:val="both"/>
            <w:outlineLvl w:val="1"/>
            <w:rPr>
              <w:rFonts w:cs="Arial"/>
              <w:caps/>
              <w:color w:val="000000"/>
              <w:sz w:val="16"/>
              <w:szCs w:val="16"/>
              <w:lang w:eastAsia="en-GB"/>
            </w:rPr>
          </w:pPr>
        </w:p>
        <w:p w14:paraId="59AC12FA" w14:textId="77777777" w:rsidR="00EC4905" w:rsidRDefault="00EC4905" w:rsidP="00EC4905">
          <w:pPr>
            <w:jc w:val="both"/>
            <w:outlineLvl w:val="1"/>
            <w:rPr>
              <w:rFonts w:cs="Arial"/>
              <w:color w:val="000000"/>
              <w:sz w:val="16"/>
              <w:szCs w:val="16"/>
              <w:lang w:eastAsia="en-GB"/>
            </w:rPr>
          </w:pPr>
          <w:r w:rsidRPr="00CF325B">
            <w:rPr>
              <w:rFonts w:cs="Arial"/>
              <w:color w:val="000000"/>
              <w:sz w:val="16"/>
              <w:szCs w:val="16"/>
              <w:lang w:eastAsia="en-GB"/>
            </w:rPr>
            <w:t>EUROPEAN UNION SPECIAL REPRESENTATIVE</w:t>
          </w:r>
        </w:p>
        <w:p w14:paraId="3960D99D" w14:textId="77777777" w:rsidR="00EC4905" w:rsidRDefault="00EC4905" w:rsidP="00EC4905">
          <w:pPr>
            <w:jc w:val="both"/>
            <w:outlineLvl w:val="1"/>
            <w:rPr>
              <w:rFonts w:cs="Arial"/>
              <w:color w:val="000000"/>
              <w:sz w:val="16"/>
              <w:szCs w:val="16"/>
              <w:lang w:eastAsia="en-GB"/>
            </w:rPr>
          </w:pPr>
          <w:r>
            <w:rPr>
              <w:rFonts w:cs="Arial"/>
              <w:color w:val="000000"/>
              <w:sz w:val="16"/>
              <w:szCs w:val="16"/>
              <w:lang w:eastAsia="en-GB"/>
            </w:rPr>
            <w:t xml:space="preserve">FOR THE BELGRADE – PRISTINA DIALOGUE </w:t>
          </w:r>
        </w:p>
        <w:p w14:paraId="53892683" w14:textId="77777777" w:rsidR="00EC4905" w:rsidRPr="00D3488E" w:rsidRDefault="00EC4905" w:rsidP="00EC4905">
          <w:pPr>
            <w:widowControl/>
            <w:spacing w:line="240" w:lineRule="auto"/>
          </w:pPr>
          <w:r>
            <w:rPr>
              <w:rFonts w:cs="Arial"/>
              <w:color w:val="000000"/>
              <w:sz w:val="16"/>
              <w:szCs w:val="16"/>
              <w:lang w:eastAsia="en-GB"/>
            </w:rPr>
            <w:t>AND OTHER WESTERN BALKAN REGIONAL ISSUES</w:t>
          </w:r>
        </w:p>
      </w:tc>
    </w:tr>
  </w:tbl>
  <w:p w14:paraId="6F788D18" w14:textId="77777777" w:rsidR="00EC4905" w:rsidRDefault="00EC490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F1D6B"/>
    <w:multiLevelType w:val="multilevel"/>
    <w:tmpl w:val="83222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B92E6A"/>
    <w:multiLevelType w:val="multilevel"/>
    <w:tmpl w:val="8A463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1124CF"/>
    <w:multiLevelType w:val="hybridMultilevel"/>
    <w:tmpl w:val="D3F61C28"/>
    <w:lvl w:ilvl="0" w:tplc="6D60726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6EC1097"/>
    <w:multiLevelType w:val="hybridMultilevel"/>
    <w:tmpl w:val="AC723B2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EB165C"/>
    <w:multiLevelType w:val="multilevel"/>
    <w:tmpl w:val="FAE83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57050C6"/>
    <w:multiLevelType w:val="hybridMultilevel"/>
    <w:tmpl w:val="68E804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8083CEE"/>
    <w:multiLevelType w:val="multilevel"/>
    <w:tmpl w:val="7BEC9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F241AE0"/>
    <w:multiLevelType w:val="hybridMultilevel"/>
    <w:tmpl w:val="8BD4B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686A1A"/>
    <w:multiLevelType w:val="hybridMultilevel"/>
    <w:tmpl w:val="802EEA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B743E9"/>
    <w:multiLevelType w:val="multilevel"/>
    <w:tmpl w:val="0F767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E8020F1"/>
    <w:multiLevelType w:val="multilevel"/>
    <w:tmpl w:val="E69EC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FBE35C5"/>
    <w:multiLevelType w:val="multilevel"/>
    <w:tmpl w:val="1C58A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9FB5FDF"/>
    <w:multiLevelType w:val="multilevel"/>
    <w:tmpl w:val="94261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C2320A4"/>
    <w:multiLevelType w:val="multilevel"/>
    <w:tmpl w:val="F2962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E4A377C"/>
    <w:multiLevelType w:val="hybridMultilevel"/>
    <w:tmpl w:val="A50C4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7"/>
  </w:num>
  <w:num w:numId="5">
    <w:abstractNumId w:val="8"/>
  </w:num>
  <w:num w:numId="6">
    <w:abstractNumId w:val="13"/>
  </w:num>
  <w:num w:numId="7">
    <w:abstractNumId w:val="6"/>
  </w:num>
  <w:num w:numId="8">
    <w:abstractNumId w:val="0"/>
  </w:num>
  <w:num w:numId="9">
    <w:abstractNumId w:val="12"/>
  </w:num>
  <w:num w:numId="10">
    <w:abstractNumId w:val="4"/>
  </w:num>
  <w:num w:numId="11">
    <w:abstractNumId w:val="9"/>
  </w:num>
  <w:num w:numId="12">
    <w:abstractNumId w:val="11"/>
  </w:num>
  <w:num w:numId="13">
    <w:abstractNumId w:val="10"/>
  </w:num>
  <w:num w:numId="14">
    <w:abstractNumId w:val="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D46257"/>
    <w:rsid w:val="000006C4"/>
    <w:rsid w:val="00001A2E"/>
    <w:rsid w:val="000033BE"/>
    <w:rsid w:val="00003F95"/>
    <w:rsid w:val="00004D0C"/>
    <w:rsid w:val="00004DED"/>
    <w:rsid w:val="000054BE"/>
    <w:rsid w:val="000054EA"/>
    <w:rsid w:val="00005765"/>
    <w:rsid w:val="00005875"/>
    <w:rsid w:val="00006244"/>
    <w:rsid w:val="0000644B"/>
    <w:rsid w:val="000112EA"/>
    <w:rsid w:val="00011E55"/>
    <w:rsid w:val="00012453"/>
    <w:rsid w:val="000129CA"/>
    <w:rsid w:val="00012BE5"/>
    <w:rsid w:val="000142F8"/>
    <w:rsid w:val="000148F0"/>
    <w:rsid w:val="00015524"/>
    <w:rsid w:val="00015895"/>
    <w:rsid w:val="00016956"/>
    <w:rsid w:val="000174C4"/>
    <w:rsid w:val="00017781"/>
    <w:rsid w:val="000207F6"/>
    <w:rsid w:val="00023640"/>
    <w:rsid w:val="00023B42"/>
    <w:rsid w:val="00023CE0"/>
    <w:rsid w:val="00024089"/>
    <w:rsid w:val="000246A3"/>
    <w:rsid w:val="000266EA"/>
    <w:rsid w:val="000273AE"/>
    <w:rsid w:val="000304CC"/>
    <w:rsid w:val="000318BB"/>
    <w:rsid w:val="000320FE"/>
    <w:rsid w:val="00033EBE"/>
    <w:rsid w:val="00037D82"/>
    <w:rsid w:val="000422BA"/>
    <w:rsid w:val="00042AAB"/>
    <w:rsid w:val="00042F44"/>
    <w:rsid w:val="0004518D"/>
    <w:rsid w:val="0004599D"/>
    <w:rsid w:val="00047580"/>
    <w:rsid w:val="00050E9A"/>
    <w:rsid w:val="00050EBB"/>
    <w:rsid w:val="00052C90"/>
    <w:rsid w:val="000530FF"/>
    <w:rsid w:val="00054414"/>
    <w:rsid w:val="00055704"/>
    <w:rsid w:val="00056597"/>
    <w:rsid w:val="00057506"/>
    <w:rsid w:val="00064B30"/>
    <w:rsid w:val="00065FAF"/>
    <w:rsid w:val="000666B4"/>
    <w:rsid w:val="00066E7C"/>
    <w:rsid w:val="0007104C"/>
    <w:rsid w:val="0007131E"/>
    <w:rsid w:val="000715C2"/>
    <w:rsid w:val="00072054"/>
    <w:rsid w:val="000727A5"/>
    <w:rsid w:val="0007362C"/>
    <w:rsid w:val="00073779"/>
    <w:rsid w:val="00073AEB"/>
    <w:rsid w:val="00073DE9"/>
    <w:rsid w:val="00073E02"/>
    <w:rsid w:val="0007453C"/>
    <w:rsid w:val="00075509"/>
    <w:rsid w:val="00076006"/>
    <w:rsid w:val="00076764"/>
    <w:rsid w:val="000768B7"/>
    <w:rsid w:val="00076ADA"/>
    <w:rsid w:val="00076C52"/>
    <w:rsid w:val="000776FC"/>
    <w:rsid w:val="000777F6"/>
    <w:rsid w:val="00077D81"/>
    <w:rsid w:val="00077DA8"/>
    <w:rsid w:val="00080E9A"/>
    <w:rsid w:val="00081074"/>
    <w:rsid w:val="00081D2D"/>
    <w:rsid w:val="000844DE"/>
    <w:rsid w:val="000854F0"/>
    <w:rsid w:val="000854F2"/>
    <w:rsid w:val="00085D2F"/>
    <w:rsid w:val="00086181"/>
    <w:rsid w:val="000861B1"/>
    <w:rsid w:val="00086C53"/>
    <w:rsid w:val="0009021E"/>
    <w:rsid w:val="00091223"/>
    <w:rsid w:val="00091DE5"/>
    <w:rsid w:val="00092100"/>
    <w:rsid w:val="00092539"/>
    <w:rsid w:val="00092652"/>
    <w:rsid w:val="0009555D"/>
    <w:rsid w:val="00095E59"/>
    <w:rsid w:val="00096FA7"/>
    <w:rsid w:val="000973D5"/>
    <w:rsid w:val="000A0912"/>
    <w:rsid w:val="000A12CC"/>
    <w:rsid w:val="000A31CB"/>
    <w:rsid w:val="000A3276"/>
    <w:rsid w:val="000A4A9A"/>
    <w:rsid w:val="000A4BE1"/>
    <w:rsid w:val="000A5822"/>
    <w:rsid w:val="000B07B9"/>
    <w:rsid w:val="000B109F"/>
    <w:rsid w:val="000B1ACB"/>
    <w:rsid w:val="000B1C28"/>
    <w:rsid w:val="000B2B6B"/>
    <w:rsid w:val="000B31A2"/>
    <w:rsid w:val="000B3440"/>
    <w:rsid w:val="000B3932"/>
    <w:rsid w:val="000B3CC5"/>
    <w:rsid w:val="000B4CE1"/>
    <w:rsid w:val="000B594E"/>
    <w:rsid w:val="000B5BE8"/>
    <w:rsid w:val="000B6162"/>
    <w:rsid w:val="000B66F3"/>
    <w:rsid w:val="000B6CC7"/>
    <w:rsid w:val="000C06C2"/>
    <w:rsid w:val="000C115B"/>
    <w:rsid w:val="000C1976"/>
    <w:rsid w:val="000C1DFE"/>
    <w:rsid w:val="000C2C56"/>
    <w:rsid w:val="000C36DE"/>
    <w:rsid w:val="000C49BA"/>
    <w:rsid w:val="000C52A3"/>
    <w:rsid w:val="000C5B35"/>
    <w:rsid w:val="000C65BD"/>
    <w:rsid w:val="000C68C5"/>
    <w:rsid w:val="000C6A4D"/>
    <w:rsid w:val="000D06EC"/>
    <w:rsid w:val="000D1DB6"/>
    <w:rsid w:val="000D352E"/>
    <w:rsid w:val="000D388F"/>
    <w:rsid w:val="000D3CBA"/>
    <w:rsid w:val="000D56AF"/>
    <w:rsid w:val="000D5B85"/>
    <w:rsid w:val="000D7EC0"/>
    <w:rsid w:val="000E070D"/>
    <w:rsid w:val="000E173C"/>
    <w:rsid w:val="000E2231"/>
    <w:rsid w:val="000E25EA"/>
    <w:rsid w:val="000E3177"/>
    <w:rsid w:val="000E3DFF"/>
    <w:rsid w:val="000E44FA"/>
    <w:rsid w:val="000E4CA4"/>
    <w:rsid w:val="000E4FC8"/>
    <w:rsid w:val="000E555B"/>
    <w:rsid w:val="000E5820"/>
    <w:rsid w:val="000F0577"/>
    <w:rsid w:val="000F1281"/>
    <w:rsid w:val="000F2CEE"/>
    <w:rsid w:val="000F35D8"/>
    <w:rsid w:val="000F5EB5"/>
    <w:rsid w:val="000F75F8"/>
    <w:rsid w:val="00100C54"/>
    <w:rsid w:val="00100FA0"/>
    <w:rsid w:val="00101FD9"/>
    <w:rsid w:val="001022BA"/>
    <w:rsid w:val="00102E8F"/>
    <w:rsid w:val="00103930"/>
    <w:rsid w:val="0010418F"/>
    <w:rsid w:val="00104B8F"/>
    <w:rsid w:val="001061FA"/>
    <w:rsid w:val="0010708D"/>
    <w:rsid w:val="001079D8"/>
    <w:rsid w:val="0011115F"/>
    <w:rsid w:val="00111BE1"/>
    <w:rsid w:val="00112205"/>
    <w:rsid w:val="00112F8C"/>
    <w:rsid w:val="00113C97"/>
    <w:rsid w:val="001141EB"/>
    <w:rsid w:val="001145C5"/>
    <w:rsid w:val="00115272"/>
    <w:rsid w:val="001153B4"/>
    <w:rsid w:val="00115B12"/>
    <w:rsid w:val="00116ED7"/>
    <w:rsid w:val="00120082"/>
    <w:rsid w:val="0012117B"/>
    <w:rsid w:val="001223D2"/>
    <w:rsid w:val="001225B1"/>
    <w:rsid w:val="00123DFB"/>
    <w:rsid w:val="001247C8"/>
    <w:rsid w:val="00124CB0"/>
    <w:rsid w:val="001253CC"/>
    <w:rsid w:val="0012542D"/>
    <w:rsid w:val="001267F0"/>
    <w:rsid w:val="001273C8"/>
    <w:rsid w:val="0013218A"/>
    <w:rsid w:val="0013265A"/>
    <w:rsid w:val="00132978"/>
    <w:rsid w:val="00132B94"/>
    <w:rsid w:val="00133A88"/>
    <w:rsid w:val="00136153"/>
    <w:rsid w:val="00136F52"/>
    <w:rsid w:val="00137B83"/>
    <w:rsid w:val="00140228"/>
    <w:rsid w:val="00140380"/>
    <w:rsid w:val="001418AD"/>
    <w:rsid w:val="001418BB"/>
    <w:rsid w:val="00141F28"/>
    <w:rsid w:val="00142A3E"/>
    <w:rsid w:val="001439C1"/>
    <w:rsid w:val="001449F9"/>
    <w:rsid w:val="001460BA"/>
    <w:rsid w:val="00146346"/>
    <w:rsid w:val="00146D2B"/>
    <w:rsid w:val="00150788"/>
    <w:rsid w:val="0015122B"/>
    <w:rsid w:val="00151E62"/>
    <w:rsid w:val="00153190"/>
    <w:rsid w:val="00155819"/>
    <w:rsid w:val="00155859"/>
    <w:rsid w:val="00155A5A"/>
    <w:rsid w:val="00155C17"/>
    <w:rsid w:val="00156BB8"/>
    <w:rsid w:val="0016006B"/>
    <w:rsid w:val="00160246"/>
    <w:rsid w:val="0016178A"/>
    <w:rsid w:val="001622D2"/>
    <w:rsid w:val="001624B8"/>
    <w:rsid w:val="0016291D"/>
    <w:rsid w:val="00162B3D"/>
    <w:rsid w:val="00162BA8"/>
    <w:rsid w:val="00163185"/>
    <w:rsid w:val="00163A82"/>
    <w:rsid w:val="00163CAB"/>
    <w:rsid w:val="0016592A"/>
    <w:rsid w:val="001669E1"/>
    <w:rsid w:val="00167BFC"/>
    <w:rsid w:val="00170878"/>
    <w:rsid w:val="00170E94"/>
    <w:rsid w:val="001710B5"/>
    <w:rsid w:val="00172DB5"/>
    <w:rsid w:val="00174D84"/>
    <w:rsid w:val="00176FF8"/>
    <w:rsid w:val="0017780E"/>
    <w:rsid w:val="00177D13"/>
    <w:rsid w:val="001827E2"/>
    <w:rsid w:val="001832E2"/>
    <w:rsid w:val="0018490C"/>
    <w:rsid w:val="0019167C"/>
    <w:rsid w:val="00192D84"/>
    <w:rsid w:val="0019336B"/>
    <w:rsid w:val="00193955"/>
    <w:rsid w:val="00194077"/>
    <w:rsid w:val="00194ACA"/>
    <w:rsid w:val="0019625C"/>
    <w:rsid w:val="00196EFA"/>
    <w:rsid w:val="00197167"/>
    <w:rsid w:val="00197B28"/>
    <w:rsid w:val="001A08BA"/>
    <w:rsid w:val="001A1FD6"/>
    <w:rsid w:val="001A2FA6"/>
    <w:rsid w:val="001A3824"/>
    <w:rsid w:val="001A3DCA"/>
    <w:rsid w:val="001A4A73"/>
    <w:rsid w:val="001A4B09"/>
    <w:rsid w:val="001A4F98"/>
    <w:rsid w:val="001A56EB"/>
    <w:rsid w:val="001B0707"/>
    <w:rsid w:val="001B1A93"/>
    <w:rsid w:val="001B1F07"/>
    <w:rsid w:val="001B422E"/>
    <w:rsid w:val="001B4338"/>
    <w:rsid w:val="001B4C73"/>
    <w:rsid w:val="001B5168"/>
    <w:rsid w:val="001B762C"/>
    <w:rsid w:val="001B7934"/>
    <w:rsid w:val="001B7BAC"/>
    <w:rsid w:val="001C0C30"/>
    <w:rsid w:val="001C13E2"/>
    <w:rsid w:val="001C35BD"/>
    <w:rsid w:val="001C3778"/>
    <w:rsid w:val="001C3FD6"/>
    <w:rsid w:val="001C4324"/>
    <w:rsid w:val="001C44CD"/>
    <w:rsid w:val="001C46CF"/>
    <w:rsid w:val="001C50CE"/>
    <w:rsid w:val="001C5A19"/>
    <w:rsid w:val="001C6221"/>
    <w:rsid w:val="001C669B"/>
    <w:rsid w:val="001C6C7E"/>
    <w:rsid w:val="001C6D41"/>
    <w:rsid w:val="001D1D3F"/>
    <w:rsid w:val="001D3160"/>
    <w:rsid w:val="001D3306"/>
    <w:rsid w:val="001D40B3"/>
    <w:rsid w:val="001D514F"/>
    <w:rsid w:val="001D767A"/>
    <w:rsid w:val="001D7DA7"/>
    <w:rsid w:val="001E0B60"/>
    <w:rsid w:val="001E1673"/>
    <w:rsid w:val="001E1AF0"/>
    <w:rsid w:val="001E210A"/>
    <w:rsid w:val="001E30E1"/>
    <w:rsid w:val="001E3BD2"/>
    <w:rsid w:val="001E4A2B"/>
    <w:rsid w:val="001E517C"/>
    <w:rsid w:val="001E5A18"/>
    <w:rsid w:val="001E7681"/>
    <w:rsid w:val="001F0B65"/>
    <w:rsid w:val="001F2A08"/>
    <w:rsid w:val="001F31F5"/>
    <w:rsid w:val="001F56B9"/>
    <w:rsid w:val="001F59E5"/>
    <w:rsid w:val="001F6C12"/>
    <w:rsid w:val="001F73F5"/>
    <w:rsid w:val="001F796D"/>
    <w:rsid w:val="001F7BF9"/>
    <w:rsid w:val="00200143"/>
    <w:rsid w:val="002005EE"/>
    <w:rsid w:val="0020083F"/>
    <w:rsid w:val="00201165"/>
    <w:rsid w:val="00201B40"/>
    <w:rsid w:val="00201E2E"/>
    <w:rsid w:val="00202704"/>
    <w:rsid w:val="002049FB"/>
    <w:rsid w:val="00204D6D"/>
    <w:rsid w:val="00204E0D"/>
    <w:rsid w:val="002053F8"/>
    <w:rsid w:val="00206002"/>
    <w:rsid w:val="00207814"/>
    <w:rsid w:val="00207C0E"/>
    <w:rsid w:val="0021060E"/>
    <w:rsid w:val="00211022"/>
    <w:rsid w:val="00211786"/>
    <w:rsid w:val="00211A65"/>
    <w:rsid w:val="00212803"/>
    <w:rsid w:val="00213240"/>
    <w:rsid w:val="00213675"/>
    <w:rsid w:val="00213A57"/>
    <w:rsid w:val="00214657"/>
    <w:rsid w:val="00214777"/>
    <w:rsid w:val="0021497C"/>
    <w:rsid w:val="002158E3"/>
    <w:rsid w:val="00215ADA"/>
    <w:rsid w:val="00215B0A"/>
    <w:rsid w:val="00216CAC"/>
    <w:rsid w:val="00216ED8"/>
    <w:rsid w:val="0021702F"/>
    <w:rsid w:val="002176EB"/>
    <w:rsid w:val="00217D1F"/>
    <w:rsid w:val="00221D65"/>
    <w:rsid w:val="00223275"/>
    <w:rsid w:val="00223C7F"/>
    <w:rsid w:val="00224533"/>
    <w:rsid w:val="00224BCC"/>
    <w:rsid w:val="00225FBE"/>
    <w:rsid w:val="00225FCD"/>
    <w:rsid w:val="00226EEC"/>
    <w:rsid w:val="00230863"/>
    <w:rsid w:val="002308D3"/>
    <w:rsid w:val="002323C7"/>
    <w:rsid w:val="00232579"/>
    <w:rsid w:val="002328F7"/>
    <w:rsid w:val="00233BD3"/>
    <w:rsid w:val="0023509A"/>
    <w:rsid w:val="002376C6"/>
    <w:rsid w:val="00237742"/>
    <w:rsid w:val="00237A33"/>
    <w:rsid w:val="002402E4"/>
    <w:rsid w:val="00240992"/>
    <w:rsid w:val="00240EAF"/>
    <w:rsid w:val="00241658"/>
    <w:rsid w:val="0024207E"/>
    <w:rsid w:val="002429C5"/>
    <w:rsid w:val="00242FB6"/>
    <w:rsid w:val="002432A5"/>
    <w:rsid w:val="0024349E"/>
    <w:rsid w:val="0024351E"/>
    <w:rsid w:val="00244388"/>
    <w:rsid w:val="00245736"/>
    <w:rsid w:val="0025009B"/>
    <w:rsid w:val="002519D3"/>
    <w:rsid w:val="002524CB"/>
    <w:rsid w:val="00253DF0"/>
    <w:rsid w:val="00254044"/>
    <w:rsid w:val="0025512C"/>
    <w:rsid w:val="0025553E"/>
    <w:rsid w:val="002558E9"/>
    <w:rsid w:val="00255947"/>
    <w:rsid w:val="00256410"/>
    <w:rsid w:val="00257EA4"/>
    <w:rsid w:val="00257FE6"/>
    <w:rsid w:val="00260DED"/>
    <w:rsid w:val="002610B7"/>
    <w:rsid w:val="002612BA"/>
    <w:rsid w:val="00261E3E"/>
    <w:rsid w:val="00267A40"/>
    <w:rsid w:val="00267BEF"/>
    <w:rsid w:val="00270722"/>
    <w:rsid w:val="00270E8F"/>
    <w:rsid w:val="00272699"/>
    <w:rsid w:val="0027288F"/>
    <w:rsid w:val="00273AF4"/>
    <w:rsid w:val="002743B5"/>
    <w:rsid w:val="00276C28"/>
    <w:rsid w:val="0027714E"/>
    <w:rsid w:val="0028116B"/>
    <w:rsid w:val="00281186"/>
    <w:rsid w:val="00281CC9"/>
    <w:rsid w:val="00282394"/>
    <w:rsid w:val="00284121"/>
    <w:rsid w:val="002846D9"/>
    <w:rsid w:val="0028480B"/>
    <w:rsid w:val="002856F7"/>
    <w:rsid w:val="002857B7"/>
    <w:rsid w:val="0028598C"/>
    <w:rsid w:val="002866B7"/>
    <w:rsid w:val="00286720"/>
    <w:rsid w:val="00287E8A"/>
    <w:rsid w:val="002909E9"/>
    <w:rsid w:val="00290F0E"/>
    <w:rsid w:val="00291741"/>
    <w:rsid w:val="00291C84"/>
    <w:rsid w:val="00292ACC"/>
    <w:rsid w:val="00292D6B"/>
    <w:rsid w:val="00292F44"/>
    <w:rsid w:val="002934CF"/>
    <w:rsid w:val="00293756"/>
    <w:rsid w:val="00293A6E"/>
    <w:rsid w:val="002940F4"/>
    <w:rsid w:val="00294192"/>
    <w:rsid w:val="002973F2"/>
    <w:rsid w:val="00297C3A"/>
    <w:rsid w:val="002A0532"/>
    <w:rsid w:val="002A080F"/>
    <w:rsid w:val="002A0E09"/>
    <w:rsid w:val="002A0FD4"/>
    <w:rsid w:val="002A111D"/>
    <w:rsid w:val="002A14A2"/>
    <w:rsid w:val="002A1540"/>
    <w:rsid w:val="002A234E"/>
    <w:rsid w:val="002A27B4"/>
    <w:rsid w:val="002A2B3D"/>
    <w:rsid w:val="002A3C95"/>
    <w:rsid w:val="002A3F71"/>
    <w:rsid w:val="002A5652"/>
    <w:rsid w:val="002A6A87"/>
    <w:rsid w:val="002A7765"/>
    <w:rsid w:val="002B0B77"/>
    <w:rsid w:val="002B0BA1"/>
    <w:rsid w:val="002B37B6"/>
    <w:rsid w:val="002B386B"/>
    <w:rsid w:val="002B40E9"/>
    <w:rsid w:val="002B5719"/>
    <w:rsid w:val="002B72F3"/>
    <w:rsid w:val="002B7FF1"/>
    <w:rsid w:val="002C11DC"/>
    <w:rsid w:val="002C1BE0"/>
    <w:rsid w:val="002C1D0B"/>
    <w:rsid w:val="002C2269"/>
    <w:rsid w:val="002C415B"/>
    <w:rsid w:val="002C5444"/>
    <w:rsid w:val="002C5AB3"/>
    <w:rsid w:val="002C782D"/>
    <w:rsid w:val="002D024A"/>
    <w:rsid w:val="002D0A48"/>
    <w:rsid w:val="002D11DD"/>
    <w:rsid w:val="002D16F0"/>
    <w:rsid w:val="002D18BF"/>
    <w:rsid w:val="002D4730"/>
    <w:rsid w:val="002D4ABE"/>
    <w:rsid w:val="002D5467"/>
    <w:rsid w:val="002D643B"/>
    <w:rsid w:val="002D73CB"/>
    <w:rsid w:val="002D75B9"/>
    <w:rsid w:val="002E0F55"/>
    <w:rsid w:val="002E1024"/>
    <w:rsid w:val="002E103F"/>
    <w:rsid w:val="002E1A32"/>
    <w:rsid w:val="002E3446"/>
    <w:rsid w:val="002E383B"/>
    <w:rsid w:val="002E4037"/>
    <w:rsid w:val="002E49E1"/>
    <w:rsid w:val="002E65D8"/>
    <w:rsid w:val="002E68B5"/>
    <w:rsid w:val="002E7B1B"/>
    <w:rsid w:val="002F03AD"/>
    <w:rsid w:val="002F14B3"/>
    <w:rsid w:val="002F28C6"/>
    <w:rsid w:val="002F44D7"/>
    <w:rsid w:val="002F4582"/>
    <w:rsid w:val="002F6FBA"/>
    <w:rsid w:val="002F7CC3"/>
    <w:rsid w:val="00300195"/>
    <w:rsid w:val="00300473"/>
    <w:rsid w:val="003007A2"/>
    <w:rsid w:val="003009B5"/>
    <w:rsid w:val="00300D56"/>
    <w:rsid w:val="00301058"/>
    <w:rsid w:val="003012C3"/>
    <w:rsid w:val="00301519"/>
    <w:rsid w:val="00301677"/>
    <w:rsid w:val="003018E9"/>
    <w:rsid w:val="003022C0"/>
    <w:rsid w:val="00302C15"/>
    <w:rsid w:val="00302D20"/>
    <w:rsid w:val="0030323F"/>
    <w:rsid w:val="0030367D"/>
    <w:rsid w:val="003045F7"/>
    <w:rsid w:val="00307D7C"/>
    <w:rsid w:val="00310A5D"/>
    <w:rsid w:val="0031110F"/>
    <w:rsid w:val="00311687"/>
    <w:rsid w:val="00311859"/>
    <w:rsid w:val="00311A02"/>
    <w:rsid w:val="00311CCD"/>
    <w:rsid w:val="003122A6"/>
    <w:rsid w:val="003127D0"/>
    <w:rsid w:val="0031481B"/>
    <w:rsid w:val="00315A0B"/>
    <w:rsid w:val="00316323"/>
    <w:rsid w:val="0031696A"/>
    <w:rsid w:val="00317316"/>
    <w:rsid w:val="0031753C"/>
    <w:rsid w:val="003177A3"/>
    <w:rsid w:val="0032035B"/>
    <w:rsid w:val="00320A7D"/>
    <w:rsid w:val="00321707"/>
    <w:rsid w:val="00322287"/>
    <w:rsid w:val="003225B6"/>
    <w:rsid w:val="00323239"/>
    <w:rsid w:val="00324558"/>
    <w:rsid w:val="003245B4"/>
    <w:rsid w:val="00325287"/>
    <w:rsid w:val="00325A90"/>
    <w:rsid w:val="00326601"/>
    <w:rsid w:val="003275A2"/>
    <w:rsid w:val="00327DFB"/>
    <w:rsid w:val="00334D9C"/>
    <w:rsid w:val="003350DF"/>
    <w:rsid w:val="003353A7"/>
    <w:rsid w:val="00335B8D"/>
    <w:rsid w:val="00336055"/>
    <w:rsid w:val="00336B1C"/>
    <w:rsid w:val="00336C0E"/>
    <w:rsid w:val="003417F7"/>
    <w:rsid w:val="00343AB9"/>
    <w:rsid w:val="0034452F"/>
    <w:rsid w:val="0035058A"/>
    <w:rsid w:val="00352BEF"/>
    <w:rsid w:val="00352F4B"/>
    <w:rsid w:val="00353C3F"/>
    <w:rsid w:val="00353C5C"/>
    <w:rsid w:val="003542CC"/>
    <w:rsid w:val="003559D8"/>
    <w:rsid w:val="00355C7D"/>
    <w:rsid w:val="00357067"/>
    <w:rsid w:val="00357DA8"/>
    <w:rsid w:val="003620FA"/>
    <w:rsid w:val="00362150"/>
    <w:rsid w:val="00362309"/>
    <w:rsid w:val="00362954"/>
    <w:rsid w:val="00364793"/>
    <w:rsid w:val="00364EC5"/>
    <w:rsid w:val="00365714"/>
    <w:rsid w:val="00366E1C"/>
    <w:rsid w:val="00367586"/>
    <w:rsid w:val="00367D50"/>
    <w:rsid w:val="00370AC5"/>
    <w:rsid w:val="0037121E"/>
    <w:rsid w:val="00372698"/>
    <w:rsid w:val="003731F4"/>
    <w:rsid w:val="0037387C"/>
    <w:rsid w:val="00373D71"/>
    <w:rsid w:val="003740EA"/>
    <w:rsid w:val="003750F8"/>
    <w:rsid w:val="003758FE"/>
    <w:rsid w:val="00375A74"/>
    <w:rsid w:val="00377069"/>
    <w:rsid w:val="003772FC"/>
    <w:rsid w:val="003814BE"/>
    <w:rsid w:val="00381C25"/>
    <w:rsid w:val="00381FC6"/>
    <w:rsid w:val="00382EA8"/>
    <w:rsid w:val="003834EC"/>
    <w:rsid w:val="00383744"/>
    <w:rsid w:val="00384192"/>
    <w:rsid w:val="0038498E"/>
    <w:rsid w:val="00384B2C"/>
    <w:rsid w:val="00385FE9"/>
    <w:rsid w:val="003861E9"/>
    <w:rsid w:val="00386A08"/>
    <w:rsid w:val="00386E0A"/>
    <w:rsid w:val="0038727B"/>
    <w:rsid w:val="003878A2"/>
    <w:rsid w:val="00387929"/>
    <w:rsid w:val="00390EA4"/>
    <w:rsid w:val="003912E6"/>
    <w:rsid w:val="00391A12"/>
    <w:rsid w:val="00391AC3"/>
    <w:rsid w:val="0039252F"/>
    <w:rsid w:val="00393B5F"/>
    <w:rsid w:val="00393FBF"/>
    <w:rsid w:val="0039411B"/>
    <w:rsid w:val="0039452D"/>
    <w:rsid w:val="003973C4"/>
    <w:rsid w:val="0039791F"/>
    <w:rsid w:val="003A1025"/>
    <w:rsid w:val="003A19D8"/>
    <w:rsid w:val="003A2F69"/>
    <w:rsid w:val="003A35B8"/>
    <w:rsid w:val="003A6301"/>
    <w:rsid w:val="003A633B"/>
    <w:rsid w:val="003A68B9"/>
    <w:rsid w:val="003A6B3D"/>
    <w:rsid w:val="003A6BD7"/>
    <w:rsid w:val="003A7614"/>
    <w:rsid w:val="003A7FCA"/>
    <w:rsid w:val="003B1140"/>
    <w:rsid w:val="003B2361"/>
    <w:rsid w:val="003B28AA"/>
    <w:rsid w:val="003B2B11"/>
    <w:rsid w:val="003B3743"/>
    <w:rsid w:val="003B39BE"/>
    <w:rsid w:val="003B3D66"/>
    <w:rsid w:val="003B4278"/>
    <w:rsid w:val="003B65F2"/>
    <w:rsid w:val="003B66CD"/>
    <w:rsid w:val="003B6AE3"/>
    <w:rsid w:val="003B7282"/>
    <w:rsid w:val="003B7ACE"/>
    <w:rsid w:val="003C1555"/>
    <w:rsid w:val="003C165B"/>
    <w:rsid w:val="003C1808"/>
    <w:rsid w:val="003C1CFD"/>
    <w:rsid w:val="003C2018"/>
    <w:rsid w:val="003C2045"/>
    <w:rsid w:val="003C3191"/>
    <w:rsid w:val="003C4A8F"/>
    <w:rsid w:val="003C586C"/>
    <w:rsid w:val="003C622C"/>
    <w:rsid w:val="003C6E4F"/>
    <w:rsid w:val="003C7244"/>
    <w:rsid w:val="003C7FDE"/>
    <w:rsid w:val="003D0466"/>
    <w:rsid w:val="003D05AA"/>
    <w:rsid w:val="003D0ABE"/>
    <w:rsid w:val="003D1B2C"/>
    <w:rsid w:val="003D25A3"/>
    <w:rsid w:val="003D2AB2"/>
    <w:rsid w:val="003D2B20"/>
    <w:rsid w:val="003D40BC"/>
    <w:rsid w:val="003D5A7B"/>
    <w:rsid w:val="003D5C20"/>
    <w:rsid w:val="003D64BE"/>
    <w:rsid w:val="003D7701"/>
    <w:rsid w:val="003D7880"/>
    <w:rsid w:val="003D7C33"/>
    <w:rsid w:val="003D7F5A"/>
    <w:rsid w:val="003E09F6"/>
    <w:rsid w:val="003E2241"/>
    <w:rsid w:val="003E3B18"/>
    <w:rsid w:val="003E5101"/>
    <w:rsid w:val="003E587F"/>
    <w:rsid w:val="003E5926"/>
    <w:rsid w:val="003E64BE"/>
    <w:rsid w:val="003E7EF6"/>
    <w:rsid w:val="003F093F"/>
    <w:rsid w:val="003F19B1"/>
    <w:rsid w:val="003F2711"/>
    <w:rsid w:val="003F2A3B"/>
    <w:rsid w:val="003F3684"/>
    <w:rsid w:val="003F4724"/>
    <w:rsid w:val="003F5E3C"/>
    <w:rsid w:val="003F63C8"/>
    <w:rsid w:val="003F7AFB"/>
    <w:rsid w:val="00402C5C"/>
    <w:rsid w:val="00403F28"/>
    <w:rsid w:val="0040553A"/>
    <w:rsid w:val="004055C6"/>
    <w:rsid w:val="00405690"/>
    <w:rsid w:val="00406E34"/>
    <w:rsid w:val="00407F73"/>
    <w:rsid w:val="00410487"/>
    <w:rsid w:val="0041192B"/>
    <w:rsid w:val="00411D58"/>
    <w:rsid w:val="00413776"/>
    <w:rsid w:val="00413C4D"/>
    <w:rsid w:val="0041567B"/>
    <w:rsid w:val="00415BC3"/>
    <w:rsid w:val="00415D82"/>
    <w:rsid w:val="004172E7"/>
    <w:rsid w:val="004174E2"/>
    <w:rsid w:val="004177BE"/>
    <w:rsid w:val="00417F73"/>
    <w:rsid w:val="004215DF"/>
    <w:rsid w:val="00421CE5"/>
    <w:rsid w:val="00422280"/>
    <w:rsid w:val="00422A51"/>
    <w:rsid w:val="00423BC1"/>
    <w:rsid w:val="00423CE3"/>
    <w:rsid w:val="0042414A"/>
    <w:rsid w:val="00424F10"/>
    <w:rsid w:val="004250E1"/>
    <w:rsid w:val="0042552C"/>
    <w:rsid w:val="00425698"/>
    <w:rsid w:val="00425900"/>
    <w:rsid w:val="00426E44"/>
    <w:rsid w:val="0042799F"/>
    <w:rsid w:val="004300B8"/>
    <w:rsid w:val="0043046E"/>
    <w:rsid w:val="004305F7"/>
    <w:rsid w:val="00430639"/>
    <w:rsid w:val="00431086"/>
    <w:rsid w:val="00431745"/>
    <w:rsid w:val="00431B6A"/>
    <w:rsid w:val="00432351"/>
    <w:rsid w:val="00432BC7"/>
    <w:rsid w:val="00433574"/>
    <w:rsid w:val="00434417"/>
    <w:rsid w:val="004345CD"/>
    <w:rsid w:val="00434F7E"/>
    <w:rsid w:val="00435716"/>
    <w:rsid w:val="004369A9"/>
    <w:rsid w:val="0043729F"/>
    <w:rsid w:val="004379B0"/>
    <w:rsid w:val="00440C18"/>
    <w:rsid w:val="00441280"/>
    <w:rsid w:val="0044293C"/>
    <w:rsid w:val="00442E78"/>
    <w:rsid w:val="0044440F"/>
    <w:rsid w:val="00445A85"/>
    <w:rsid w:val="004461A2"/>
    <w:rsid w:val="00446528"/>
    <w:rsid w:val="00447BF6"/>
    <w:rsid w:val="00451E9C"/>
    <w:rsid w:val="00455D28"/>
    <w:rsid w:val="0045664F"/>
    <w:rsid w:val="00456892"/>
    <w:rsid w:val="00456B8A"/>
    <w:rsid w:val="00456F1B"/>
    <w:rsid w:val="00457626"/>
    <w:rsid w:val="0045775D"/>
    <w:rsid w:val="004605A6"/>
    <w:rsid w:val="004605BF"/>
    <w:rsid w:val="004606E0"/>
    <w:rsid w:val="00461055"/>
    <w:rsid w:val="004615DC"/>
    <w:rsid w:val="00461C95"/>
    <w:rsid w:val="00461D49"/>
    <w:rsid w:val="00461EE8"/>
    <w:rsid w:val="00462ABF"/>
    <w:rsid w:val="00463CE1"/>
    <w:rsid w:val="00463E9B"/>
    <w:rsid w:val="0046411B"/>
    <w:rsid w:val="00465082"/>
    <w:rsid w:val="00465383"/>
    <w:rsid w:val="00465D42"/>
    <w:rsid w:val="00467D8E"/>
    <w:rsid w:val="0047082A"/>
    <w:rsid w:val="00470F71"/>
    <w:rsid w:val="0047101A"/>
    <w:rsid w:val="0047177F"/>
    <w:rsid w:val="0047178F"/>
    <w:rsid w:val="004721D6"/>
    <w:rsid w:val="0047252A"/>
    <w:rsid w:val="004725BA"/>
    <w:rsid w:val="00473A7F"/>
    <w:rsid w:val="00476221"/>
    <w:rsid w:val="00477BCE"/>
    <w:rsid w:val="00480384"/>
    <w:rsid w:val="004812B9"/>
    <w:rsid w:val="00481C55"/>
    <w:rsid w:val="00482758"/>
    <w:rsid w:val="0048601C"/>
    <w:rsid w:val="00487189"/>
    <w:rsid w:val="00487DB0"/>
    <w:rsid w:val="004905CD"/>
    <w:rsid w:val="00491243"/>
    <w:rsid w:val="0049175A"/>
    <w:rsid w:val="00491EBB"/>
    <w:rsid w:val="004925EE"/>
    <w:rsid w:val="00493C9A"/>
    <w:rsid w:val="004941D2"/>
    <w:rsid w:val="00494A55"/>
    <w:rsid w:val="0049572C"/>
    <w:rsid w:val="00496C22"/>
    <w:rsid w:val="004971D2"/>
    <w:rsid w:val="004A047A"/>
    <w:rsid w:val="004A10C9"/>
    <w:rsid w:val="004A1E2C"/>
    <w:rsid w:val="004A255C"/>
    <w:rsid w:val="004A3066"/>
    <w:rsid w:val="004A3905"/>
    <w:rsid w:val="004A3BC4"/>
    <w:rsid w:val="004A3F78"/>
    <w:rsid w:val="004A47BE"/>
    <w:rsid w:val="004A4A36"/>
    <w:rsid w:val="004A50F0"/>
    <w:rsid w:val="004A5751"/>
    <w:rsid w:val="004A57AA"/>
    <w:rsid w:val="004A68BF"/>
    <w:rsid w:val="004A6DA5"/>
    <w:rsid w:val="004A6DFA"/>
    <w:rsid w:val="004A6E1C"/>
    <w:rsid w:val="004A6F6F"/>
    <w:rsid w:val="004A6F9A"/>
    <w:rsid w:val="004A7818"/>
    <w:rsid w:val="004B0B44"/>
    <w:rsid w:val="004B15D8"/>
    <w:rsid w:val="004B2D87"/>
    <w:rsid w:val="004B304B"/>
    <w:rsid w:val="004B4470"/>
    <w:rsid w:val="004B5B8C"/>
    <w:rsid w:val="004B6819"/>
    <w:rsid w:val="004B7D26"/>
    <w:rsid w:val="004C0379"/>
    <w:rsid w:val="004C0B6D"/>
    <w:rsid w:val="004C1731"/>
    <w:rsid w:val="004C19ED"/>
    <w:rsid w:val="004C321B"/>
    <w:rsid w:val="004C389D"/>
    <w:rsid w:val="004C3B18"/>
    <w:rsid w:val="004C3FBA"/>
    <w:rsid w:val="004C4724"/>
    <w:rsid w:val="004C64C8"/>
    <w:rsid w:val="004C736D"/>
    <w:rsid w:val="004D0D2C"/>
    <w:rsid w:val="004D11C6"/>
    <w:rsid w:val="004D125F"/>
    <w:rsid w:val="004D1B3B"/>
    <w:rsid w:val="004D3334"/>
    <w:rsid w:val="004D4439"/>
    <w:rsid w:val="004D460D"/>
    <w:rsid w:val="004D496B"/>
    <w:rsid w:val="004D5CA9"/>
    <w:rsid w:val="004D6743"/>
    <w:rsid w:val="004D6C58"/>
    <w:rsid w:val="004E0253"/>
    <w:rsid w:val="004E03A5"/>
    <w:rsid w:val="004E05CF"/>
    <w:rsid w:val="004E0B7B"/>
    <w:rsid w:val="004E150A"/>
    <w:rsid w:val="004E1C34"/>
    <w:rsid w:val="004E20A9"/>
    <w:rsid w:val="004E23CE"/>
    <w:rsid w:val="004E27D4"/>
    <w:rsid w:val="004E2BF6"/>
    <w:rsid w:val="004E3985"/>
    <w:rsid w:val="004E3CD5"/>
    <w:rsid w:val="004E3E17"/>
    <w:rsid w:val="004E403E"/>
    <w:rsid w:val="004E4576"/>
    <w:rsid w:val="004E53F3"/>
    <w:rsid w:val="004E62C2"/>
    <w:rsid w:val="004E6673"/>
    <w:rsid w:val="004E7207"/>
    <w:rsid w:val="004E7F9D"/>
    <w:rsid w:val="004F0137"/>
    <w:rsid w:val="004F0D2F"/>
    <w:rsid w:val="004F0DCF"/>
    <w:rsid w:val="004F108A"/>
    <w:rsid w:val="004F18CB"/>
    <w:rsid w:val="004F3EBB"/>
    <w:rsid w:val="004F50A9"/>
    <w:rsid w:val="004F5959"/>
    <w:rsid w:val="004F6BFE"/>
    <w:rsid w:val="004F72F6"/>
    <w:rsid w:val="00501450"/>
    <w:rsid w:val="0050178A"/>
    <w:rsid w:val="00502539"/>
    <w:rsid w:val="005046F2"/>
    <w:rsid w:val="00504A6D"/>
    <w:rsid w:val="0050610C"/>
    <w:rsid w:val="00506AC8"/>
    <w:rsid w:val="00507B21"/>
    <w:rsid w:val="0051200E"/>
    <w:rsid w:val="00512CC5"/>
    <w:rsid w:val="00512D74"/>
    <w:rsid w:val="00513E10"/>
    <w:rsid w:val="00515EDC"/>
    <w:rsid w:val="005162FC"/>
    <w:rsid w:val="00516ECA"/>
    <w:rsid w:val="00517262"/>
    <w:rsid w:val="00520151"/>
    <w:rsid w:val="00520745"/>
    <w:rsid w:val="005210F1"/>
    <w:rsid w:val="00521154"/>
    <w:rsid w:val="00521230"/>
    <w:rsid w:val="005229A3"/>
    <w:rsid w:val="00523CFC"/>
    <w:rsid w:val="00524AA3"/>
    <w:rsid w:val="005269AC"/>
    <w:rsid w:val="00527540"/>
    <w:rsid w:val="00527D34"/>
    <w:rsid w:val="005302CC"/>
    <w:rsid w:val="00531BBB"/>
    <w:rsid w:val="005343DF"/>
    <w:rsid w:val="005343F6"/>
    <w:rsid w:val="00534A34"/>
    <w:rsid w:val="0053593E"/>
    <w:rsid w:val="0053600E"/>
    <w:rsid w:val="005369FB"/>
    <w:rsid w:val="00536B35"/>
    <w:rsid w:val="00536C9E"/>
    <w:rsid w:val="0053707D"/>
    <w:rsid w:val="00540C48"/>
    <w:rsid w:val="00543C7D"/>
    <w:rsid w:val="00544E68"/>
    <w:rsid w:val="005470C3"/>
    <w:rsid w:val="0054759A"/>
    <w:rsid w:val="0054771A"/>
    <w:rsid w:val="005479A2"/>
    <w:rsid w:val="00547C8B"/>
    <w:rsid w:val="00550260"/>
    <w:rsid w:val="00550D7B"/>
    <w:rsid w:val="0055139F"/>
    <w:rsid w:val="00551F19"/>
    <w:rsid w:val="0055269E"/>
    <w:rsid w:val="005526C7"/>
    <w:rsid w:val="00552973"/>
    <w:rsid w:val="005529AB"/>
    <w:rsid w:val="005529E2"/>
    <w:rsid w:val="00552F55"/>
    <w:rsid w:val="00555265"/>
    <w:rsid w:val="005556D5"/>
    <w:rsid w:val="00555BAB"/>
    <w:rsid w:val="00557475"/>
    <w:rsid w:val="00557C42"/>
    <w:rsid w:val="00561172"/>
    <w:rsid w:val="0056162A"/>
    <w:rsid w:val="00561A08"/>
    <w:rsid w:val="00561DD7"/>
    <w:rsid w:val="00563104"/>
    <w:rsid w:val="00563139"/>
    <w:rsid w:val="00563E53"/>
    <w:rsid w:val="00564AA5"/>
    <w:rsid w:val="005650A8"/>
    <w:rsid w:val="00566B07"/>
    <w:rsid w:val="005677CD"/>
    <w:rsid w:val="00567AE9"/>
    <w:rsid w:val="00567F19"/>
    <w:rsid w:val="005713DB"/>
    <w:rsid w:val="00571DA8"/>
    <w:rsid w:val="005729D4"/>
    <w:rsid w:val="0057482D"/>
    <w:rsid w:val="00574FCD"/>
    <w:rsid w:val="005774DA"/>
    <w:rsid w:val="005777F6"/>
    <w:rsid w:val="0057799F"/>
    <w:rsid w:val="005807DE"/>
    <w:rsid w:val="00580B48"/>
    <w:rsid w:val="00581288"/>
    <w:rsid w:val="00581599"/>
    <w:rsid w:val="00583625"/>
    <w:rsid w:val="00583709"/>
    <w:rsid w:val="00583A45"/>
    <w:rsid w:val="00584462"/>
    <w:rsid w:val="00585030"/>
    <w:rsid w:val="00585C22"/>
    <w:rsid w:val="005867BA"/>
    <w:rsid w:val="00590113"/>
    <w:rsid w:val="005912A3"/>
    <w:rsid w:val="005919A2"/>
    <w:rsid w:val="005920B6"/>
    <w:rsid w:val="005939DF"/>
    <w:rsid w:val="00593D69"/>
    <w:rsid w:val="0059498B"/>
    <w:rsid w:val="0059505B"/>
    <w:rsid w:val="00596741"/>
    <w:rsid w:val="005968A5"/>
    <w:rsid w:val="00596B16"/>
    <w:rsid w:val="00596E54"/>
    <w:rsid w:val="00596F7D"/>
    <w:rsid w:val="005975EB"/>
    <w:rsid w:val="00597E68"/>
    <w:rsid w:val="005A0CCD"/>
    <w:rsid w:val="005A1BE8"/>
    <w:rsid w:val="005A2844"/>
    <w:rsid w:val="005A2AE6"/>
    <w:rsid w:val="005A38EC"/>
    <w:rsid w:val="005A4E17"/>
    <w:rsid w:val="005A5C72"/>
    <w:rsid w:val="005A6E7A"/>
    <w:rsid w:val="005A76BF"/>
    <w:rsid w:val="005A7B01"/>
    <w:rsid w:val="005A7B1A"/>
    <w:rsid w:val="005B00C7"/>
    <w:rsid w:val="005B12B5"/>
    <w:rsid w:val="005B482C"/>
    <w:rsid w:val="005B50BE"/>
    <w:rsid w:val="005B5D64"/>
    <w:rsid w:val="005B72E8"/>
    <w:rsid w:val="005B76F3"/>
    <w:rsid w:val="005C1330"/>
    <w:rsid w:val="005C3FBD"/>
    <w:rsid w:val="005C4423"/>
    <w:rsid w:val="005C5BD2"/>
    <w:rsid w:val="005C61FB"/>
    <w:rsid w:val="005C79A6"/>
    <w:rsid w:val="005D0996"/>
    <w:rsid w:val="005D0E29"/>
    <w:rsid w:val="005D20AA"/>
    <w:rsid w:val="005D2CC2"/>
    <w:rsid w:val="005D49E4"/>
    <w:rsid w:val="005D5BD0"/>
    <w:rsid w:val="005D5C7B"/>
    <w:rsid w:val="005D626F"/>
    <w:rsid w:val="005D66CE"/>
    <w:rsid w:val="005E0AB1"/>
    <w:rsid w:val="005E1935"/>
    <w:rsid w:val="005E1D51"/>
    <w:rsid w:val="005E1EE7"/>
    <w:rsid w:val="005E25E9"/>
    <w:rsid w:val="005E2B96"/>
    <w:rsid w:val="005E2F70"/>
    <w:rsid w:val="005E4849"/>
    <w:rsid w:val="005E52CF"/>
    <w:rsid w:val="005E56AE"/>
    <w:rsid w:val="005E5EC5"/>
    <w:rsid w:val="005E6CDC"/>
    <w:rsid w:val="005E6E3C"/>
    <w:rsid w:val="005F2314"/>
    <w:rsid w:val="005F2B54"/>
    <w:rsid w:val="005F2D96"/>
    <w:rsid w:val="005F32DC"/>
    <w:rsid w:val="005F3C86"/>
    <w:rsid w:val="005F452A"/>
    <w:rsid w:val="005F462D"/>
    <w:rsid w:val="005F5A2E"/>
    <w:rsid w:val="005F613F"/>
    <w:rsid w:val="005F6513"/>
    <w:rsid w:val="005F6CBA"/>
    <w:rsid w:val="005F6E78"/>
    <w:rsid w:val="005F724E"/>
    <w:rsid w:val="006006E7"/>
    <w:rsid w:val="0060252E"/>
    <w:rsid w:val="006025C8"/>
    <w:rsid w:val="00605982"/>
    <w:rsid w:val="0060654B"/>
    <w:rsid w:val="00606F74"/>
    <w:rsid w:val="00607089"/>
    <w:rsid w:val="0060730B"/>
    <w:rsid w:val="00610C90"/>
    <w:rsid w:val="00610E63"/>
    <w:rsid w:val="00611E44"/>
    <w:rsid w:val="006136E3"/>
    <w:rsid w:val="006146B8"/>
    <w:rsid w:val="006153B8"/>
    <w:rsid w:val="00615F8D"/>
    <w:rsid w:val="0061643C"/>
    <w:rsid w:val="00616F44"/>
    <w:rsid w:val="00617574"/>
    <w:rsid w:val="00620565"/>
    <w:rsid w:val="006217AC"/>
    <w:rsid w:val="00621FAF"/>
    <w:rsid w:val="00622312"/>
    <w:rsid w:val="00622339"/>
    <w:rsid w:val="006229B6"/>
    <w:rsid w:val="00622C77"/>
    <w:rsid w:val="00623D7B"/>
    <w:rsid w:val="00623EE5"/>
    <w:rsid w:val="00624508"/>
    <w:rsid w:val="00624D30"/>
    <w:rsid w:val="00625ADC"/>
    <w:rsid w:val="0063201A"/>
    <w:rsid w:val="006322E2"/>
    <w:rsid w:val="00633330"/>
    <w:rsid w:val="006338A9"/>
    <w:rsid w:val="00635D75"/>
    <w:rsid w:val="00635DCC"/>
    <w:rsid w:val="00637C7E"/>
    <w:rsid w:val="00637D46"/>
    <w:rsid w:val="0064194E"/>
    <w:rsid w:val="006429D4"/>
    <w:rsid w:val="00642CCC"/>
    <w:rsid w:val="006433AB"/>
    <w:rsid w:val="006453EB"/>
    <w:rsid w:val="006467C1"/>
    <w:rsid w:val="00646938"/>
    <w:rsid w:val="00646D34"/>
    <w:rsid w:val="006517AB"/>
    <w:rsid w:val="006525A2"/>
    <w:rsid w:val="006525AA"/>
    <w:rsid w:val="00652F94"/>
    <w:rsid w:val="00653218"/>
    <w:rsid w:val="00654C8F"/>
    <w:rsid w:val="00655208"/>
    <w:rsid w:val="006563B5"/>
    <w:rsid w:val="00656D11"/>
    <w:rsid w:val="0066003D"/>
    <w:rsid w:val="00660309"/>
    <w:rsid w:val="00660DAF"/>
    <w:rsid w:val="00660DF3"/>
    <w:rsid w:val="00662C6C"/>
    <w:rsid w:val="00663657"/>
    <w:rsid w:val="006639DB"/>
    <w:rsid w:val="00664ED0"/>
    <w:rsid w:val="00665FC0"/>
    <w:rsid w:val="00666DC5"/>
    <w:rsid w:val="00666F18"/>
    <w:rsid w:val="0067016C"/>
    <w:rsid w:val="0067033C"/>
    <w:rsid w:val="006708DF"/>
    <w:rsid w:val="006709B2"/>
    <w:rsid w:val="00670EBA"/>
    <w:rsid w:val="00671DE2"/>
    <w:rsid w:val="00672669"/>
    <w:rsid w:val="00672BBC"/>
    <w:rsid w:val="00672E2D"/>
    <w:rsid w:val="0067367C"/>
    <w:rsid w:val="00673D2F"/>
    <w:rsid w:val="006741A2"/>
    <w:rsid w:val="00675B35"/>
    <w:rsid w:val="006771BB"/>
    <w:rsid w:val="00677437"/>
    <w:rsid w:val="0067763D"/>
    <w:rsid w:val="00677C2E"/>
    <w:rsid w:val="006806C4"/>
    <w:rsid w:val="00681AEA"/>
    <w:rsid w:val="00683A84"/>
    <w:rsid w:val="00683FB9"/>
    <w:rsid w:val="0068572E"/>
    <w:rsid w:val="00686CAB"/>
    <w:rsid w:val="006878AF"/>
    <w:rsid w:val="006878E3"/>
    <w:rsid w:val="00687B34"/>
    <w:rsid w:val="00687BB9"/>
    <w:rsid w:val="00687C63"/>
    <w:rsid w:val="0069009C"/>
    <w:rsid w:val="006909F3"/>
    <w:rsid w:val="0069168C"/>
    <w:rsid w:val="006934D4"/>
    <w:rsid w:val="00693AD4"/>
    <w:rsid w:val="00694CBF"/>
    <w:rsid w:val="006951D9"/>
    <w:rsid w:val="006955AE"/>
    <w:rsid w:val="00695E88"/>
    <w:rsid w:val="00696D8E"/>
    <w:rsid w:val="0069707D"/>
    <w:rsid w:val="00697390"/>
    <w:rsid w:val="00697F8E"/>
    <w:rsid w:val="006A47E3"/>
    <w:rsid w:val="006A4FFA"/>
    <w:rsid w:val="006A5637"/>
    <w:rsid w:val="006A5CB2"/>
    <w:rsid w:val="006A60F9"/>
    <w:rsid w:val="006A6A6C"/>
    <w:rsid w:val="006A6B3E"/>
    <w:rsid w:val="006B03A2"/>
    <w:rsid w:val="006B1FA2"/>
    <w:rsid w:val="006B4299"/>
    <w:rsid w:val="006B45C5"/>
    <w:rsid w:val="006B4963"/>
    <w:rsid w:val="006B4A04"/>
    <w:rsid w:val="006B5859"/>
    <w:rsid w:val="006B5AB3"/>
    <w:rsid w:val="006B71E3"/>
    <w:rsid w:val="006B7A59"/>
    <w:rsid w:val="006C04AE"/>
    <w:rsid w:val="006C1B21"/>
    <w:rsid w:val="006C2864"/>
    <w:rsid w:val="006C3D70"/>
    <w:rsid w:val="006C524C"/>
    <w:rsid w:val="006C5BEB"/>
    <w:rsid w:val="006C6022"/>
    <w:rsid w:val="006C6405"/>
    <w:rsid w:val="006C68BD"/>
    <w:rsid w:val="006C72D7"/>
    <w:rsid w:val="006C78DD"/>
    <w:rsid w:val="006D17D4"/>
    <w:rsid w:val="006D2042"/>
    <w:rsid w:val="006D227B"/>
    <w:rsid w:val="006D36BA"/>
    <w:rsid w:val="006D3BC6"/>
    <w:rsid w:val="006D3E9C"/>
    <w:rsid w:val="006D4BA9"/>
    <w:rsid w:val="006D5184"/>
    <w:rsid w:val="006D531E"/>
    <w:rsid w:val="006D63E3"/>
    <w:rsid w:val="006D7505"/>
    <w:rsid w:val="006E07E5"/>
    <w:rsid w:val="006E08CC"/>
    <w:rsid w:val="006E0F97"/>
    <w:rsid w:val="006E31CC"/>
    <w:rsid w:val="006E3BF0"/>
    <w:rsid w:val="006E5132"/>
    <w:rsid w:val="006E5D1C"/>
    <w:rsid w:val="006E6A1B"/>
    <w:rsid w:val="006E6CD4"/>
    <w:rsid w:val="006E6D18"/>
    <w:rsid w:val="006E7D5B"/>
    <w:rsid w:val="006E7E2C"/>
    <w:rsid w:val="006F0292"/>
    <w:rsid w:val="006F09AC"/>
    <w:rsid w:val="006F0CD8"/>
    <w:rsid w:val="006F1107"/>
    <w:rsid w:val="006F1219"/>
    <w:rsid w:val="006F192D"/>
    <w:rsid w:val="006F1D6B"/>
    <w:rsid w:val="006F1F87"/>
    <w:rsid w:val="006F2959"/>
    <w:rsid w:val="006F32E3"/>
    <w:rsid w:val="006F3521"/>
    <w:rsid w:val="006F4CA6"/>
    <w:rsid w:val="006F55A1"/>
    <w:rsid w:val="006F5B0C"/>
    <w:rsid w:val="006F6D55"/>
    <w:rsid w:val="00700931"/>
    <w:rsid w:val="00702002"/>
    <w:rsid w:val="0070211E"/>
    <w:rsid w:val="00702235"/>
    <w:rsid w:val="00702774"/>
    <w:rsid w:val="007031B1"/>
    <w:rsid w:val="007035AD"/>
    <w:rsid w:val="00704939"/>
    <w:rsid w:val="0071077F"/>
    <w:rsid w:val="00710EA1"/>
    <w:rsid w:val="007131FA"/>
    <w:rsid w:val="00713898"/>
    <w:rsid w:val="007144E6"/>
    <w:rsid w:val="00715C79"/>
    <w:rsid w:val="00716AB3"/>
    <w:rsid w:val="00717556"/>
    <w:rsid w:val="00720539"/>
    <w:rsid w:val="00721FEB"/>
    <w:rsid w:val="00722ED8"/>
    <w:rsid w:val="0072355B"/>
    <w:rsid w:val="00723DC2"/>
    <w:rsid w:val="0072418A"/>
    <w:rsid w:val="007242F4"/>
    <w:rsid w:val="00725C49"/>
    <w:rsid w:val="00726897"/>
    <w:rsid w:val="00727904"/>
    <w:rsid w:val="00727926"/>
    <w:rsid w:val="00727A02"/>
    <w:rsid w:val="00727BAD"/>
    <w:rsid w:val="0073045B"/>
    <w:rsid w:val="00730E4C"/>
    <w:rsid w:val="00730F6E"/>
    <w:rsid w:val="00731611"/>
    <w:rsid w:val="00732AE8"/>
    <w:rsid w:val="0073314C"/>
    <w:rsid w:val="00735E23"/>
    <w:rsid w:val="00735F4C"/>
    <w:rsid w:val="00736121"/>
    <w:rsid w:val="00736ACD"/>
    <w:rsid w:val="007429B8"/>
    <w:rsid w:val="00743FB1"/>
    <w:rsid w:val="00744E75"/>
    <w:rsid w:val="0074502F"/>
    <w:rsid w:val="007464C5"/>
    <w:rsid w:val="00746ABB"/>
    <w:rsid w:val="00747880"/>
    <w:rsid w:val="00747FA8"/>
    <w:rsid w:val="00747FC3"/>
    <w:rsid w:val="007503C8"/>
    <w:rsid w:val="00750416"/>
    <w:rsid w:val="00751B77"/>
    <w:rsid w:val="00751E33"/>
    <w:rsid w:val="0075274B"/>
    <w:rsid w:val="00752F03"/>
    <w:rsid w:val="00753137"/>
    <w:rsid w:val="00754215"/>
    <w:rsid w:val="00754C1C"/>
    <w:rsid w:val="007551C0"/>
    <w:rsid w:val="007556A0"/>
    <w:rsid w:val="00755BAC"/>
    <w:rsid w:val="007563FC"/>
    <w:rsid w:val="00756B32"/>
    <w:rsid w:val="00756C3A"/>
    <w:rsid w:val="00762660"/>
    <w:rsid w:val="007633C4"/>
    <w:rsid w:val="0076360B"/>
    <w:rsid w:val="007663C8"/>
    <w:rsid w:val="007701D9"/>
    <w:rsid w:val="00770A2E"/>
    <w:rsid w:val="00770E33"/>
    <w:rsid w:val="0077152E"/>
    <w:rsid w:val="00771A93"/>
    <w:rsid w:val="00771AE9"/>
    <w:rsid w:val="00771CA8"/>
    <w:rsid w:val="0077388C"/>
    <w:rsid w:val="00773D05"/>
    <w:rsid w:val="00773D0D"/>
    <w:rsid w:val="00774D34"/>
    <w:rsid w:val="00775373"/>
    <w:rsid w:val="00775B09"/>
    <w:rsid w:val="00775B42"/>
    <w:rsid w:val="0077757C"/>
    <w:rsid w:val="00777B7C"/>
    <w:rsid w:val="00784A4C"/>
    <w:rsid w:val="00785797"/>
    <w:rsid w:val="007928BD"/>
    <w:rsid w:val="00792B88"/>
    <w:rsid w:val="00793336"/>
    <w:rsid w:val="0079414C"/>
    <w:rsid w:val="007944DF"/>
    <w:rsid w:val="00794BF5"/>
    <w:rsid w:val="00796964"/>
    <w:rsid w:val="007971FC"/>
    <w:rsid w:val="007976A7"/>
    <w:rsid w:val="00797DAC"/>
    <w:rsid w:val="007A1276"/>
    <w:rsid w:val="007A212B"/>
    <w:rsid w:val="007A4FAE"/>
    <w:rsid w:val="007A5BBC"/>
    <w:rsid w:val="007A5E41"/>
    <w:rsid w:val="007A5F0A"/>
    <w:rsid w:val="007A6650"/>
    <w:rsid w:val="007A6D42"/>
    <w:rsid w:val="007A76BA"/>
    <w:rsid w:val="007A76D6"/>
    <w:rsid w:val="007A7B4B"/>
    <w:rsid w:val="007B066F"/>
    <w:rsid w:val="007B0702"/>
    <w:rsid w:val="007B0950"/>
    <w:rsid w:val="007B0AD3"/>
    <w:rsid w:val="007B1549"/>
    <w:rsid w:val="007B1BFA"/>
    <w:rsid w:val="007B2600"/>
    <w:rsid w:val="007B28F4"/>
    <w:rsid w:val="007B318F"/>
    <w:rsid w:val="007B3BA4"/>
    <w:rsid w:val="007B3C0E"/>
    <w:rsid w:val="007B4B1D"/>
    <w:rsid w:val="007B4DDF"/>
    <w:rsid w:val="007B662E"/>
    <w:rsid w:val="007B73DC"/>
    <w:rsid w:val="007C0919"/>
    <w:rsid w:val="007C2721"/>
    <w:rsid w:val="007C342F"/>
    <w:rsid w:val="007C4764"/>
    <w:rsid w:val="007C4F33"/>
    <w:rsid w:val="007C6216"/>
    <w:rsid w:val="007C6F97"/>
    <w:rsid w:val="007C718A"/>
    <w:rsid w:val="007D061C"/>
    <w:rsid w:val="007D0EB5"/>
    <w:rsid w:val="007D106E"/>
    <w:rsid w:val="007D1750"/>
    <w:rsid w:val="007D199F"/>
    <w:rsid w:val="007D22D0"/>
    <w:rsid w:val="007D2F21"/>
    <w:rsid w:val="007D384C"/>
    <w:rsid w:val="007D5856"/>
    <w:rsid w:val="007D5A89"/>
    <w:rsid w:val="007D688C"/>
    <w:rsid w:val="007D6F2E"/>
    <w:rsid w:val="007D7F30"/>
    <w:rsid w:val="007E21CC"/>
    <w:rsid w:val="007E2E2E"/>
    <w:rsid w:val="007E4127"/>
    <w:rsid w:val="007E4406"/>
    <w:rsid w:val="007E4A7E"/>
    <w:rsid w:val="007E4AE2"/>
    <w:rsid w:val="007E4CF5"/>
    <w:rsid w:val="007E51C5"/>
    <w:rsid w:val="007E63E8"/>
    <w:rsid w:val="007E76D1"/>
    <w:rsid w:val="007F0120"/>
    <w:rsid w:val="007F2227"/>
    <w:rsid w:val="007F2250"/>
    <w:rsid w:val="007F2327"/>
    <w:rsid w:val="007F2BC0"/>
    <w:rsid w:val="007F3367"/>
    <w:rsid w:val="007F4EA8"/>
    <w:rsid w:val="007F56FB"/>
    <w:rsid w:val="007F6714"/>
    <w:rsid w:val="007F698E"/>
    <w:rsid w:val="007F7645"/>
    <w:rsid w:val="007F7721"/>
    <w:rsid w:val="0080122B"/>
    <w:rsid w:val="0080165A"/>
    <w:rsid w:val="00801BB0"/>
    <w:rsid w:val="00801D33"/>
    <w:rsid w:val="008028C9"/>
    <w:rsid w:val="0080316C"/>
    <w:rsid w:val="00806CF2"/>
    <w:rsid w:val="0080768D"/>
    <w:rsid w:val="00807A26"/>
    <w:rsid w:val="00811BDC"/>
    <w:rsid w:val="00811E26"/>
    <w:rsid w:val="008126DF"/>
    <w:rsid w:val="0081282A"/>
    <w:rsid w:val="00812E44"/>
    <w:rsid w:val="0081306A"/>
    <w:rsid w:val="00814158"/>
    <w:rsid w:val="008142AC"/>
    <w:rsid w:val="008142DE"/>
    <w:rsid w:val="0081532D"/>
    <w:rsid w:val="00815C28"/>
    <w:rsid w:val="00817D17"/>
    <w:rsid w:val="0082066F"/>
    <w:rsid w:val="00820C02"/>
    <w:rsid w:val="0082110A"/>
    <w:rsid w:val="00822023"/>
    <w:rsid w:val="008221BD"/>
    <w:rsid w:val="00823BBF"/>
    <w:rsid w:val="0082595D"/>
    <w:rsid w:val="008272A5"/>
    <w:rsid w:val="0082772E"/>
    <w:rsid w:val="00827BAA"/>
    <w:rsid w:val="00830876"/>
    <w:rsid w:val="008315B8"/>
    <w:rsid w:val="00831DA8"/>
    <w:rsid w:val="0083260B"/>
    <w:rsid w:val="00833856"/>
    <w:rsid w:val="008340F7"/>
    <w:rsid w:val="00836523"/>
    <w:rsid w:val="008366DF"/>
    <w:rsid w:val="00836AE3"/>
    <w:rsid w:val="00837F4F"/>
    <w:rsid w:val="0084218C"/>
    <w:rsid w:val="0084285B"/>
    <w:rsid w:val="00843629"/>
    <w:rsid w:val="00843DF0"/>
    <w:rsid w:val="0084603E"/>
    <w:rsid w:val="008461C8"/>
    <w:rsid w:val="008470B4"/>
    <w:rsid w:val="00847379"/>
    <w:rsid w:val="008474EE"/>
    <w:rsid w:val="00847954"/>
    <w:rsid w:val="00850195"/>
    <w:rsid w:val="008507D7"/>
    <w:rsid w:val="00851866"/>
    <w:rsid w:val="00853E91"/>
    <w:rsid w:val="00853EBA"/>
    <w:rsid w:val="00853F1E"/>
    <w:rsid w:val="00854B7F"/>
    <w:rsid w:val="008567DA"/>
    <w:rsid w:val="00856969"/>
    <w:rsid w:val="00860A3C"/>
    <w:rsid w:val="00860D4A"/>
    <w:rsid w:val="00861755"/>
    <w:rsid w:val="008620C7"/>
    <w:rsid w:val="00862930"/>
    <w:rsid w:val="00862CFA"/>
    <w:rsid w:val="00862E2B"/>
    <w:rsid w:val="008639CA"/>
    <w:rsid w:val="00863B72"/>
    <w:rsid w:val="008640F4"/>
    <w:rsid w:val="00865339"/>
    <w:rsid w:val="00866F55"/>
    <w:rsid w:val="0087085B"/>
    <w:rsid w:val="00870A22"/>
    <w:rsid w:val="00873B07"/>
    <w:rsid w:val="00874002"/>
    <w:rsid w:val="008749A1"/>
    <w:rsid w:val="00880570"/>
    <w:rsid w:val="008808FA"/>
    <w:rsid w:val="00880CE5"/>
    <w:rsid w:val="00880FD7"/>
    <w:rsid w:val="00881184"/>
    <w:rsid w:val="0088254D"/>
    <w:rsid w:val="008827A2"/>
    <w:rsid w:val="00883962"/>
    <w:rsid w:val="00884656"/>
    <w:rsid w:val="00885108"/>
    <w:rsid w:val="00885AD8"/>
    <w:rsid w:val="00885D86"/>
    <w:rsid w:val="0088740E"/>
    <w:rsid w:val="00890DA5"/>
    <w:rsid w:val="0089270C"/>
    <w:rsid w:val="00892A47"/>
    <w:rsid w:val="00892D86"/>
    <w:rsid w:val="00895D3F"/>
    <w:rsid w:val="0089606D"/>
    <w:rsid w:val="008962BB"/>
    <w:rsid w:val="00896976"/>
    <w:rsid w:val="00896D36"/>
    <w:rsid w:val="008974DA"/>
    <w:rsid w:val="008974EF"/>
    <w:rsid w:val="00897791"/>
    <w:rsid w:val="00897CD8"/>
    <w:rsid w:val="008A0837"/>
    <w:rsid w:val="008A11E9"/>
    <w:rsid w:val="008A16D4"/>
    <w:rsid w:val="008A1864"/>
    <w:rsid w:val="008A1B92"/>
    <w:rsid w:val="008A2FE2"/>
    <w:rsid w:val="008A49A6"/>
    <w:rsid w:val="008A559F"/>
    <w:rsid w:val="008A5B18"/>
    <w:rsid w:val="008A7493"/>
    <w:rsid w:val="008A76EC"/>
    <w:rsid w:val="008B1422"/>
    <w:rsid w:val="008B6667"/>
    <w:rsid w:val="008C0F34"/>
    <w:rsid w:val="008C186A"/>
    <w:rsid w:val="008C2445"/>
    <w:rsid w:val="008C3E78"/>
    <w:rsid w:val="008C412E"/>
    <w:rsid w:val="008C644D"/>
    <w:rsid w:val="008C6579"/>
    <w:rsid w:val="008C6833"/>
    <w:rsid w:val="008C6FD6"/>
    <w:rsid w:val="008C73E9"/>
    <w:rsid w:val="008C7975"/>
    <w:rsid w:val="008D0A1D"/>
    <w:rsid w:val="008D0FC1"/>
    <w:rsid w:val="008D1016"/>
    <w:rsid w:val="008D1640"/>
    <w:rsid w:val="008D1CF7"/>
    <w:rsid w:val="008D390A"/>
    <w:rsid w:val="008D3B5A"/>
    <w:rsid w:val="008D46B9"/>
    <w:rsid w:val="008D4B41"/>
    <w:rsid w:val="008D5E83"/>
    <w:rsid w:val="008D62D5"/>
    <w:rsid w:val="008D63DB"/>
    <w:rsid w:val="008D75F2"/>
    <w:rsid w:val="008D7FC2"/>
    <w:rsid w:val="008E032C"/>
    <w:rsid w:val="008E0541"/>
    <w:rsid w:val="008E0905"/>
    <w:rsid w:val="008E2F59"/>
    <w:rsid w:val="008E5F30"/>
    <w:rsid w:val="008E6B2E"/>
    <w:rsid w:val="008F01FD"/>
    <w:rsid w:val="008F0518"/>
    <w:rsid w:val="008F14BA"/>
    <w:rsid w:val="008F193F"/>
    <w:rsid w:val="008F22C7"/>
    <w:rsid w:val="008F548E"/>
    <w:rsid w:val="008F697B"/>
    <w:rsid w:val="00900029"/>
    <w:rsid w:val="00900BF9"/>
    <w:rsid w:val="009011C2"/>
    <w:rsid w:val="0090122D"/>
    <w:rsid w:val="00902733"/>
    <w:rsid w:val="00904670"/>
    <w:rsid w:val="00905A14"/>
    <w:rsid w:val="00905CFA"/>
    <w:rsid w:val="00906070"/>
    <w:rsid w:val="009062D0"/>
    <w:rsid w:val="0091057C"/>
    <w:rsid w:val="00911798"/>
    <w:rsid w:val="00912414"/>
    <w:rsid w:val="00912DFC"/>
    <w:rsid w:val="009157DA"/>
    <w:rsid w:val="00915DE2"/>
    <w:rsid w:val="00916266"/>
    <w:rsid w:val="00916A74"/>
    <w:rsid w:val="00917E87"/>
    <w:rsid w:val="0092002C"/>
    <w:rsid w:val="009207BA"/>
    <w:rsid w:val="00921E39"/>
    <w:rsid w:val="00922456"/>
    <w:rsid w:val="00923117"/>
    <w:rsid w:val="009238D5"/>
    <w:rsid w:val="00923D17"/>
    <w:rsid w:val="00923DF7"/>
    <w:rsid w:val="00923FAF"/>
    <w:rsid w:val="00924C54"/>
    <w:rsid w:val="009258C0"/>
    <w:rsid w:val="00925B19"/>
    <w:rsid w:val="00925CFA"/>
    <w:rsid w:val="00927339"/>
    <w:rsid w:val="009277FA"/>
    <w:rsid w:val="00927EF8"/>
    <w:rsid w:val="00930245"/>
    <w:rsid w:val="0093104F"/>
    <w:rsid w:val="00931359"/>
    <w:rsid w:val="009318AF"/>
    <w:rsid w:val="00932698"/>
    <w:rsid w:val="0093298C"/>
    <w:rsid w:val="00933E73"/>
    <w:rsid w:val="009342DB"/>
    <w:rsid w:val="0093542C"/>
    <w:rsid w:val="009354D3"/>
    <w:rsid w:val="00936560"/>
    <w:rsid w:val="009366F4"/>
    <w:rsid w:val="009404E1"/>
    <w:rsid w:val="00940DD2"/>
    <w:rsid w:val="00941337"/>
    <w:rsid w:val="0094181E"/>
    <w:rsid w:val="00941853"/>
    <w:rsid w:val="00942E68"/>
    <w:rsid w:val="00943B48"/>
    <w:rsid w:val="00944588"/>
    <w:rsid w:val="009451A8"/>
    <w:rsid w:val="00946514"/>
    <w:rsid w:val="009479D9"/>
    <w:rsid w:val="00947D5D"/>
    <w:rsid w:val="00950AA9"/>
    <w:rsid w:val="00950C7C"/>
    <w:rsid w:val="0095159A"/>
    <w:rsid w:val="00951D30"/>
    <w:rsid w:val="0095208D"/>
    <w:rsid w:val="009527A1"/>
    <w:rsid w:val="009529C4"/>
    <w:rsid w:val="00952E0F"/>
    <w:rsid w:val="00954EE6"/>
    <w:rsid w:val="0095646E"/>
    <w:rsid w:val="00956B9E"/>
    <w:rsid w:val="00956E96"/>
    <w:rsid w:val="00957FF2"/>
    <w:rsid w:val="00960263"/>
    <w:rsid w:val="00960A96"/>
    <w:rsid w:val="009616E5"/>
    <w:rsid w:val="00961A2E"/>
    <w:rsid w:val="00963D3A"/>
    <w:rsid w:val="0096550B"/>
    <w:rsid w:val="009667D0"/>
    <w:rsid w:val="00966979"/>
    <w:rsid w:val="00966E18"/>
    <w:rsid w:val="00967930"/>
    <w:rsid w:val="00970438"/>
    <w:rsid w:val="00974EE9"/>
    <w:rsid w:val="009751C2"/>
    <w:rsid w:val="0097549B"/>
    <w:rsid w:val="00975D40"/>
    <w:rsid w:val="00975F43"/>
    <w:rsid w:val="00976512"/>
    <w:rsid w:val="00981014"/>
    <w:rsid w:val="00982279"/>
    <w:rsid w:val="00982954"/>
    <w:rsid w:val="009864FC"/>
    <w:rsid w:val="00986E90"/>
    <w:rsid w:val="009870C3"/>
    <w:rsid w:val="009872D6"/>
    <w:rsid w:val="00990260"/>
    <w:rsid w:val="00990F39"/>
    <w:rsid w:val="00991745"/>
    <w:rsid w:val="00991BBC"/>
    <w:rsid w:val="009925DE"/>
    <w:rsid w:val="009925EB"/>
    <w:rsid w:val="00992B27"/>
    <w:rsid w:val="00992BA0"/>
    <w:rsid w:val="00993AF8"/>
    <w:rsid w:val="0099433C"/>
    <w:rsid w:val="00994998"/>
    <w:rsid w:val="00994F77"/>
    <w:rsid w:val="0099526C"/>
    <w:rsid w:val="0099537B"/>
    <w:rsid w:val="00997A7D"/>
    <w:rsid w:val="00997EE8"/>
    <w:rsid w:val="009A1124"/>
    <w:rsid w:val="009A1F09"/>
    <w:rsid w:val="009A25FB"/>
    <w:rsid w:val="009A2A0B"/>
    <w:rsid w:val="009A2D6F"/>
    <w:rsid w:val="009A3266"/>
    <w:rsid w:val="009A4FAD"/>
    <w:rsid w:val="009A5DFF"/>
    <w:rsid w:val="009A679E"/>
    <w:rsid w:val="009A6F13"/>
    <w:rsid w:val="009A72A9"/>
    <w:rsid w:val="009A7301"/>
    <w:rsid w:val="009A7AF6"/>
    <w:rsid w:val="009B0485"/>
    <w:rsid w:val="009B0529"/>
    <w:rsid w:val="009B0B84"/>
    <w:rsid w:val="009B11B2"/>
    <w:rsid w:val="009B1280"/>
    <w:rsid w:val="009B1326"/>
    <w:rsid w:val="009B2198"/>
    <w:rsid w:val="009B22A0"/>
    <w:rsid w:val="009B2675"/>
    <w:rsid w:val="009B6181"/>
    <w:rsid w:val="009B633C"/>
    <w:rsid w:val="009B694B"/>
    <w:rsid w:val="009C0446"/>
    <w:rsid w:val="009C0BE5"/>
    <w:rsid w:val="009C0D72"/>
    <w:rsid w:val="009C4D5B"/>
    <w:rsid w:val="009C4F75"/>
    <w:rsid w:val="009C5C1A"/>
    <w:rsid w:val="009C622E"/>
    <w:rsid w:val="009C6434"/>
    <w:rsid w:val="009C6B76"/>
    <w:rsid w:val="009D03B7"/>
    <w:rsid w:val="009D048B"/>
    <w:rsid w:val="009D31BE"/>
    <w:rsid w:val="009D3483"/>
    <w:rsid w:val="009D409C"/>
    <w:rsid w:val="009D575F"/>
    <w:rsid w:val="009D5B29"/>
    <w:rsid w:val="009D676D"/>
    <w:rsid w:val="009D6DCC"/>
    <w:rsid w:val="009D6F19"/>
    <w:rsid w:val="009D7CD1"/>
    <w:rsid w:val="009E01FC"/>
    <w:rsid w:val="009E295B"/>
    <w:rsid w:val="009E2F28"/>
    <w:rsid w:val="009E5EB5"/>
    <w:rsid w:val="009E5FEE"/>
    <w:rsid w:val="009E62E4"/>
    <w:rsid w:val="009E6A0C"/>
    <w:rsid w:val="009E6BDA"/>
    <w:rsid w:val="009E7691"/>
    <w:rsid w:val="009E78B0"/>
    <w:rsid w:val="009F1AFD"/>
    <w:rsid w:val="009F3860"/>
    <w:rsid w:val="009F3BB4"/>
    <w:rsid w:val="009F3C3F"/>
    <w:rsid w:val="009F478C"/>
    <w:rsid w:val="009F6E5B"/>
    <w:rsid w:val="009F7041"/>
    <w:rsid w:val="009F719D"/>
    <w:rsid w:val="009F72BA"/>
    <w:rsid w:val="009F7E05"/>
    <w:rsid w:val="00A0229B"/>
    <w:rsid w:val="00A02AE4"/>
    <w:rsid w:val="00A03B3E"/>
    <w:rsid w:val="00A043F7"/>
    <w:rsid w:val="00A04935"/>
    <w:rsid w:val="00A04B57"/>
    <w:rsid w:val="00A0500C"/>
    <w:rsid w:val="00A050BA"/>
    <w:rsid w:val="00A05AEA"/>
    <w:rsid w:val="00A05C5B"/>
    <w:rsid w:val="00A061BF"/>
    <w:rsid w:val="00A06DDB"/>
    <w:rsid w:val="00A111BD"/>
    <w:rsid w:val="00A1130D"/>
    <w:rsid w:val="00A11645"/>
    <w:rsid w:val="00A1243E"/>
    <w:rsid w:val="00A125A8"/>
    <w:rsid w:val="00A12BF5"/>
    <w:rsid w:val="00A13F89"/>
    <w:rsid w:val="00A146CC"/>
    <w:rsid w:val="00A16E35"/>
    <w:rsid w:val="00A16E5D"/>
    <w:rsid w:val="00A17251"/>
    <w:rsid w:val="00A17489"/>
    <w:rsid w:val="00A17C63"/>
    <w:rsid w:val="00A20543"/>
    <w:rsid w:val="00A212BB"/>
    <w:rsid w:val="00A218D4"/>
    <w:rsid w:val="00A230A2"/>
    <w:rsid w:val="00A232DA"/>
    <w:rsid w:val="00A23516"/>
    <w:rsid w:val="00A2399A"/>
    <w:rsid w:val="00A24358"/>
    <w:rsid w:val="00A248CF"/>
    <w:rsid w:val="00A26CD8"/>
    <w:rsid w:val="00A2726A"/>
    <w:rsid w:val="00A275B2"/>
    <w:rsid w:val="00A3014D"/>
    <w:rsid w:val="00A304D1"/>
    <w:rsid w:val="00A3072C"/>
    <w:rsid w:val="00A307E1"/>
    <w:rsid w:val="00A32B05"/>
    <w:rsid w:val="00A3328B"/>
    <w:rsid w:val="00A34733"/>
    <w:rsid w:val="00A34FB5"/>
    <w:rsid w:val="00A36039"/>
    <w:rsid w:val="00A40E38"/>
    <w:rsid w:val="00A416AC"/>
    <w:rsid w:val="00A42A96"/>
    <w:rsid w:val="00A42DAD"/>
    <w:rsid w:val="00A42E67"/>
    <w:rsid w:val="00A44256"/>
    <w:rsid w:val="00A44F1D"/>
    <w:rsid w:val="00A45197"/>
    <w:rsid w:val="00A4537D"/>
    <w:rsid w:val="00A456F4"/>
    <w:rsid w:val="00A461AA"/>
    <w:rsid w:val="00A46D87"/>
    <w:rsid w:val="00A472DB"/>
    <w:rsid w:val="00A47EF8"/>
    <w:rsid w:val="00A520C5"/>
    <w:rsid w:val="00A53157"/>
    <w:rsid w:val="00A54D47"/>
    <w:rsid w:val="00A56CFA"/>
    <w:rsid w:val="00A57B02"/>
    <w:rsid w:val="00A57DCD"/>
    <w:rsid w:val="00A60644"/>
    <w:rsid w:val="00A60776"/>
    <w:rsid w:val="00A608EF"/>
    <w:rsid w:val="00A61A24"/>
    <w:rsid w:val="00A621C0"/>
    <w:rsid w:val="00A62FBC"/>
    <w:rsid w:val="00A631A4"/>
    <w:rsid w:val="00A6396C"/>
    <w:rsid w:val="00A63ACD"/>
    <w:rsid w:val="00A655E7"/>
    <w:rsid w:val="00A66206"/>
    <w:rsid w:val="00A668EC"/>
    <w:rsid w:val="00A669B5"/>
    <w:rsid w:val="00A66DED"/>
    <w:rsid w:val="00A67A2E"/>
    <w:rsid w:val="00A67AC4"/>
    <w:rsid w:val="00A707EB"/>
    <w:rsid w:val="00A70C09"/>
    <w:rsid w:val="00A71F48"/>
    <w:rsid w:val="00A740E4"/>
    <w:rsid w:val="00A76140"/>
    <w:rsid w:val="00A7676E"/>
    <w:rsid w:val="00A7792E"/>
    <w:rsid w:val="00A80EE6"/>
    <w:rsid w:val="00A810F5"/>
    <w:rsid w:val="00A812F6"/>
    <w:rsid w:val="00A8177D"/>
    <w:rsid w:val="00A820C1"/>
    <w:rsid w:val="00A837E9"/>
    <w:rsid w:val="00A843E6"/>
    <w:rsid w:val="00A8618D"/>
    <w:rsid w:val="00A90A8E"/>
    <w:rsid w:val="00A92530"/>
    <w:rsid w:val="00A927D7"/>
    <w:rsid w:val="00A92DBA"/>
    <w:rsid w:val="00A936E2"/>
    <w:rsid w:val="00A94B7D"/>
    <w:rsid w:val="00A94F7A"/>
    <w:rsid w:val="00A961B1"/>
    <w:rsid w:val="00A977B4"/>
    <w:rsid w:val="00A97F95"/>
    <w:rsid w:val="00AA044B"/>
    <w:rsid w:val="00AA07AB"/>
    <w:rsid w:val="00AA0DC2"/>
    <w:rsid w:val="00AA1DAB"/>
    <w:rsid w:val="00AA3021"/>
    <w:rsid w:val="00AA3AD5"/>
    <w:rsid w:val="00AA46D7"/>
    <w:rsid w:val="00AA529C"/>
    <w:rsid w:val="00AA6460"/>
    <w:rsid w:val="00AA6B80"/>
    <w:rsid w:val="00AB0F01"/>
    <w:rsid w:val="00AB0F87"/>
    <w:rsid w:val="00AB1E7A"/>
    <w:rsid w:val="00AB2EBD"/>
    <w:rsid w:val="00AB3FAB"/>
    <w:rsid w:val="00AB6D44"/>
    <w:rsid w:val="00AB6F7E"/>
    <w:rsid w:val="00AB72A4"/>
    <w:rsid w:val="00AC06E7"/>
    <w:rsid w:val="00AC35ED"/>
    <w:rsid w:val="00AC39C2"/>
    <w:rsid w:val="00AC4394"/>
    <w:rsid w:val="00AC44AC"/>
    <w:rsid w:val="00AC4BF2"/>
    <w:rsid w:val="00AC4C90"/>
    <w:rsid w:val="00AC5F0F"/>
    <w:rsid w:val="00AC67B0"/>
    <w:rsid w:val="00AC6C8D"/>
    <w:rsid w:val="00AC71D3"/>
    <w:rsid w:val="00AC78DC"/>
    <w:rsid w:val="00AC7EE0"/>
    <w:rsid w:val="00AD1A60"/>
    <w:rsid w:val="00AD26AC"/>
    <w:rsid w:val="00AD2960"/>
    <w:rsid w:val="00AD2C08"/>
    <w:rsid w:val="00AD35E6"/>
    <w:rsid w:val="00AD3BE2"/>
    <w:rsid w:val="00AD4415"/>
    <w:rsid w:val="00AD4465"/>
    <w:rsid w:val="00AD4746"/>
    <w:rsid w:val="00AD4817"/>
    <w:rsid w:val="00AD6108"/>
    <w:rsid w:val="00AD63F6"/>
    <w:rsid w:val="00AD734C"/>
    <w:rsid w:val="00AD7C66"/>
    <w:rsid w:val="00AE038C"/>
    <w:rsid w:val="00AE31DE"/>
    <w:rsid w:val="00AE31E0"/>
    <w:rsid w:val="00AE4457"/>
    <w:rsid w:val="00AE5A82"/>
    <w:rsid w:val="00AE5ABC"/>
    <w:rsid w:val="00AE741D"/>
    <w:rsid w:val="00AF0D73"/>
    <w:rsid w:val="00AF1086"/>
    <w:rsid w:val="00AF7A56"/>
    <w:rsid w:val="00B000E4"/>
    <w:rsid w:val="00B00DE1"/>
    <w:rsid w:val="00B017B3"/>
    <w:rsid w:val="00B0312B"/>
    <w:rsid w:val="00B038A6"/>
    <w:rsid w:val="00B038E4"/>
    <w:rsid w:val="00B03B51"/>
    <w:rsid w:val="00B03EC1"/>
    <w:rsid w:val="00B04629"/>
    <w:rsid w:val="00B0492B"/>
    <w:rsid w:val="00B05061"/>
    <w:rsid w:val="00B05249"/>
    <w:rsid w:val="00B05932"/>
    <w:rsid w:val="00B05AEB"/>
    <w:rsid w:val="00B05CA3"/>
    <w:rsid w:val="00B06D85"/>
    <w:rsid w:val="00B07043"/>
    <w:rsid w:val="00B0770C"/>
    <w:rsid w:val="00B105EF"/>
    <w:rsid w:val="00B1133D"/>
    <w:rsid w:val="00B1179B"/>
    <w:rsid w:val="00B13D6A"/>
    <w:rsid w:val="00B14DF5"/>
    <w:rsid w:val="00B16B89"/>
    <w:rsid w:val="00B20238"/>
    <w:rsid w:val="00B202F0"/>
    <w:rsid w:val="00B206D8"/>
    <w:rsid w:val="00B215F2"/>
    <w:rsid w:val="00B22B14"/>
    <w:rsid w:val="00B23F32"/>
    <w:rsid w:val="00B244E1"/>
    <w:rsid w:val="00B25806"/>
    <w:rsid w:val="00B25DE1"/>
    <w:rsid w:val="00B26DD6"/>
    <w:rsid w:val="00B27289"/>
    <w:rsid w:val="00B27E5B"/>
    <w:rsid w:val="00B301A4"/>
    <w:rsid w:val="00B3152C"/>
    <w:rsid w:val="00B317DD"/>
    <w:rsid w:val="00B31E3E"/>
    <w:rsid w:val="00B321C6"/>
    <w:rsid w:val="00B3254B"/>
    <w:rsid w:val="00B33BA2"/>
    <w:rsid w:val="00B37056"/>
    <w:rsid w:val="00B412A8"/>
    <w:rsid w:val="00B414B7"/>
    <w:rsid w:val="00B4157B"/>
    <w:rsid w:val="00B41A33"/>
    <w:rsid w:val="00B427A9"/>
    <w:rsid w:val="00B432CD"/>
    <w:rsid w:val="00B43E5E"/>
    <w:rsid w:val="00B449A5"/>
    <w:rsid w:val="00B44A07"/>
    <w:rsid w:val="00B46739"/>
    <w:rsid w:val="00B46969"/>
    <w:rsid w:val="00B46E1A"/>
    <w:rsid w:val="00B4716F"/>
    <w:rsid w:val="00B478B0"/>
    <w:rsid w:val="00B478DD"/>
    <w:rsid w:val="00B47FCE"/>
    <w:rsid w:val="00B5024A"/>
    <w:rsid w:val="00B50C12"/>
    <w:rsid w:val="00B523A2"/>
    <w:rsid w:val="00B534D5"/>
    <w:rsid w:val="00B53A43"/>
    <w:rsid w:val="00B53BAC"/>
    <w:rsid w:val="00B53BC7"/>
    <w:rsid w:val="00B53C1D"/>
    <w:rsid w:val="00B540CE"/>
    <w:rsid w:val="00B543BA"/>
    <w:rsid w:val="00B54DF7"/>
    <w:rsid w:val="00B569B1"/>
    <w:rsid w:val="00B56E7B"/>
    <w:rsid w:val="00B5703D"/>
    <w:rsid w:val="00B5762C"/>
    <w:rsid w:val="00B6022F"/>
    <w:rsid w:val="00B621F3"/>
    <w:rsid w:val="00B6240C"/>
    <w:rsid w:val="00B6263A"/>
    <w:rsid w:val="00B63E40"/>
    <w:rsid w:val="00B658AF"/>
    <w:rsid w:val="00B66380"/>
    <w:rsid w:val="00B667CC"/>
    <w:rsid w:val="00B66D0A"/>
    <w:rsid w:val="00B7066D"/>
    <w:rsid w:val="00B71D2A"/>
    <w:rsid w:val="00B71E93"/>
    <w:rsid w:val="00B72689"/>
    <w:rsid w:val="00B72B92"/>
    <w:rsid w:val="00B76A32"/>
    <w:rsid w:val="00B803A1"/>
    <w:rsid w:val="00B80603"/>
    <w:rsid w:val="00B80C22"/>
    <w:rsid w:val="00B81023"/>
    <w:rsid w:val="00B811F1"/>
    <w:rsid w:val="00B81378"/>
    <w:rsid w:val="00B81A1E"/>
    <w:rsid w:val="00B82571"/>
    <w:rsid w:val="00B82EA0"/>
    <w:rsid w:val="00B82F8E"/>
    <w:rsid w:val="00B83FFD"/>
    <w:rsid w:val="00B85BAA"/>
    <w:rsid w:val="00B8603F"/>
    <w:rsid w:val="00B86BF9"/>
    <w:rsid w:val="00B8766D"/>
    <w:rsid w:val="00B900E2"/>
    <w:rsid w:val="00B91516"/>
    <w:rsid w:val="00B946F5"/>
    <w:rsid w:val="00B947CE"/>
    <w:rsid w:val="00B9569D"/>
    <w:rsid w:val="00B95F21"/>
    <w:rsid w:val="00B95F49"/>
    <w:rsid w:val="00B96739"/>
    <w:rsid w:val="00B9694C"/>
    <w:rsid w:val="00B978D9"/>
    <w:rsid w:val="00B97BF2"/>
    <w:rsid w:val="00BA0114"/>
    <w:rsid w:val="00BA0250"/>
    <w:rsid w:val="00BA0DCB"/>
    <w:rsid w:val="00BA0F79"/>
    <w:rsid w:val="00BA1CF7"/>
    <w:rsid w:val="00BA2117"/>
    <w:rsid w:val="00BA27D7"/>
    <w:rsid w:val="00BA2A27"/>
    <w:rsid w:val="00BA2A69"/>
    <w:rsid w:val="00BA4616"/>
    <w:rsid w:val="00BA4DBF"/>
    <w:rsid w:val="00BA5325"/>
    <w:rsid w:val="00BA5CFF"/>
    <w:rsid w:val="00BA63A8"/>
    <w:rsid w:val="00BA6828"/>
    <w:rsid w:val="00BA69DB"/>
    <w:rsid w:val="00BA78BA"/>
    <w:rsid w:val="00BA7A37"/>
    <w:rsid w:val="00BA7C10"/>
    <w:rsid w:val="00BB11F3"/>
    <w:rsid w:val="00BB168A"/>
    <w:rsid w:val="00BB2570"/>
    <w:rsid w:val="00BB2579"/>
    <w:rsid w:val="00BB299A"/>
    <w:rsid w:val="00BB44CC"/>
    <w:rsid w:val="00BB50BB"/>
    <w:rsid w:val="00BB537E"/>
    <w:rsid w:val="00BB5E81"/>
    <w:rsid w:val="00BB5F07"/>
    <w:rsid w:val="00BB63CD"/>
    <w:rsid w:val="00BB67A3"/>
    <w:rsid w:val="00BB68EA"/>
    <w:rsid w:val="00BB6F06"/>
    <w:rsid w:val="00BC0783"/>
    <w:rsid w:val="00BC2FCE"/>
    <w:rsid w:val="00BC3290"/>
    <w:rsid w:val="00BC5106"/>
    <w:rsid w:val="00BC5248"/>
    <w:rsid w:val="00BC5E3B"/>
    <w:rsid w:val="00BC64F0"/>
    <w:rsid w:val="00BD0508"/>
    <w:rsid w:val="00BD0F08"/>
    <w:rsid w:val="00BD198D"/>
    <w:rsid w:val="00BD35A5"/>
    <w:rsid w:val="00BD38C2"/>
    <w:rsid w:val="00BD5327"/>
    <w:rsid w:val="00BD706A"/>
    <w:rsid w:val="00BD7732"/>
    <w:rsid w:val="00BE014E"/>
    <w:rsid w:val="00BE06C7"/>
    <w:rsid w:val="00BE1184"/>
    <w:rsid w:val="00BE222F"/>
    <w:rsid w:val="00BE37AF"/>
    <w:rsid w:val="00BE3C8B"/>
    <w:rsid w:val="00BE3D1A"/>
    <w:rsid w:val="00BE4BB4"/>
    <w:rsid w:val="00BE4D24"/>
    <w:rsid w:val="00BE4D7B"/>
    <w:rsid w:val="00BE618B"/>
    <w:rsid w:val="00BE6C15"/>
    <w:rsid w:val="00BE700C"/>
    <w:rsid w:val="00BE7CD9"/>
    <w:rsid w:val="00BF05C4"/>
    <w:rsid w:val="00BF1FDE"/>
    <w:rsid w:val="00BF215A"/>
    <w:rsid w:val="00BF26D3"/>
    <w:rsid w:val="00BF2B08"/>
    <w:rsid w:val="00BF321C"/>
    <w:rsid w:val="00BF3C22"/>
    <w:rsid w:val="00BF3F47"/>
    <w:rsid w:val="00BF4FBA"/>
    <w:rsid w:val="00BF5105"/>
    <w:rsid w:val="00BF54E0"/>
    <w:rsid w:val="00BF58AE"/>
    <w:rsid w:val="00BF5C4A"/>
    <w:rsid w:val="00BF5EFE"/>
    <w:rsid w:val="00BF66B5"/>
    <w:rsid w:val="00BF6815"/>
    <w:rsid w:val="00BF6854"/>
    <w:rsid w:val="00C00192"/>
    <w:rsid w:val="00C0047C"/>
    <w:rsid w:val="00C0125F"/>
    <w:rsid w:val="00C05222"/>
    <w:rsid w:val="00C0671D"/>
    <w:rsid w:val="00C06D25"/>
    <w:rsid w:val="00C07182"/>
    <w:rsid w:val="00C0774A"/>
    <w:rsid w:val="00C07E1E"/>
    <w:rsid w:val="00C10FA2"/>
    <w:rsid w:val="00C1181E"/>
    <w:rsid w:val="00C11D0F"/>
    <w:rsid w:val="00C1224A"/>
    <w:rsid w:val="00C12BE7"/>
    <w:rsid w:val="00C12E7E"/>
    <w:rsid w:val="00C133BD"/>
    <w:rsid w:val="00C136F2"/>
    <w:rsid w:val="00C1377F"/>
    <w:rsid w:val="00C1502A"/>
    <w:rsid w:val="00C15535"/>
    <w:rsid w:val="00C15C72"/>
    <w:rsid w:val="00C16EEC"/>
    <w:rsid w:val="00C17BA0"/>
    <w:rsid w:val="00C17E51"/>
    <w:rsid w:val="00C202E9"/>
    <w:rsid w:val="00C2043E"/>
    <w:rsid w:val="00C21158"/>
    <w:rsid w:val="00C215E5"/>
    <w:rsid w:val="00C218A6"/>
    <w:rsid w:val="00C21E19"/>
    <w:rsid w:val="00C22209"/>
    <w:rsid w:val="00C2241D"/>
    <w:rsid w:val="00C22B28"/>
    <w:rsid w:val="00C24708"/>
    <w:rsid w:val="00C24CB5"/>
    <w:rsid w:val="00C26D7F"/>
    <w:rsid w:val="00C27517"/>
    <w:rsid w:val="00C3002B"/>
    <w:rsid w:val="00C31433"/>
    <w:rsid w:val="00C32497"/>
    <w:rsid w:val="00C32E18"/>
    <w:rsid w:val="00C33144"/>
    <w:rsid w:val="00C335B7"/>
    <w:rsid w:val="00C33853"/>
    <w:rsid w:val="00C35C4D"/>
    <w:rsid w:val="00C35DEA"/>
    <w:rsid w:val="00C3632A"/>
    <w:rsid w:val="00C40AF0"/>
    <w:rsid w:val="00C414DD"/>
    <w:rsid w:val="00C416C6"/>
    <w:rsid w:val="00C42156"/>
    <w:rsid w:val="00C4416E"/>
    <w:rsid w:val="00C4579A"/>
    <w:rsid w:val="00C477D4"/>
    <w:rsid w:val="00C47DCC"/>
    <w:rsid w:val="00C50D8B"/>
    <w:rsid w:val="00C516D4"/>
    <w:rsid w:val="00C517FA"/>
    <w:rsid w:val="00C52668"/>
    <w:rsid w:val="00C52ECA"/>
    <w:rsid w:val="00C543F4"/>
    <w:rsid w:val="00C546BE"/>
    <w:rsid w:val="00C54C1F"/>
    <w:rsid w:val="00C55BAE"/>
    <w:rsid w:val="00C55CDA"/>
    <w:rsid w:val="00C5730B"/>
    <w:rsid w:val="00C57615"/>
    <w:rsid w:val="00C57F78"/>
    <w:rsid w:val="00C62154"/>
    <w:rsid w:val="00C62FBB"/>
    <w:rsid w:val="00C6380E"/>
    <w:rsid w:val="00C64844"/>
    <w:rsid w:val="00C653CD"/>
    <w:rsid w:val="00C65EDB"/>
    <w:rsid w:val="00C66369"/>
    <w:rsid w:val="00C66ED1"/>
    <w:rsid w:val="00C670A9"/>
    <w:rsid w:val="00C67862"/>
    <w:rsid w:val="00C70EF4"/>
    <w:rsid w:val="00C7290D"/>
    <w:rsid w:val="00C73399"/>
    <w:rsid w:val="00C73813"/>
    <w:rsid w:val="00C73C17"/>
    <w:rsid w:val="00C74AB8"/>
    <w:rsid w:val="00C75578"/>
    <w:rsid w:val="00C76291"/>
    <w:rsid w:val="00C76801"/>
    <w:rsid w:val="00C7763B"/>
    <w:rsid w:val="00C77E4B"/>
    <w:rsid w:val="00C80101"/>
    <w:rsid w:val="00C8021E"/>
    <w:rsid w:val="00C80B55"/>
    <w:rsid w:val="00C810C4"/>
    <w:rsid w:val="00C81905"/>
    <w:rsid w:val="00C821FB"/>
    <w:rsid w:val="00C822BC"/>
    <w:rsid w:val="00C841FC"/>
    <w:rsid w:val="00C84337"/>
    <w:rsid w:val="00C844FF"/>
    <w:rsid w:val="00C84EFC"/>
    <w:rsid w:val="00C85758"/>
    <w:rsid w:val="00C86B46"/>
    <w:rsid w:val="00C875D7"/>
    <w:rsid w:val="00C876B2"/>
    <w:rsid w:val="00C87879"/>
    <w:rsid w:val="00C91385"/>
    <w:rsid w:val="00C91FB7"/>
    <w:rsid w:val="00C92512"/>
    <w:rsid w:val="00C9274B"/>
    <w:rsid w:val="00C92EAD"/>
    <w:rsid w:val="00C953B8"/>
    <w:rsid w:val="00C95917"/>
    <w:rsid w:val="00C95DA2"/>
    <w:rsid w:val="00C95F49"/>
    <w:rsid w:val="00C96652"/>
    <w:rsid w:val="00CA0CE5"/>
    <w:rsid w:val="00CA23F4"/>
    <w:rsid w:val="00CA2BA4"/>
    <w:rsid w:val="00CA3F40"/>
    <w:rsid w:val="00CA440D"/>
    <w:rsid w:val="00CA4AD5"/>
    <w:rsid w:val="00CA4CCA"/>
    <w:rsid w:val="00CA5AB7"/>
    <w:rsid w:val="00CA7582"/>
    <w:rsid w:val="00CB1B48"/>
    <w:rsid w:val="00CB35B0"/>
    <w:rsid w:val="00CB38F9"/>
    <w:rsid w:val="00CB3E2B"/>
    <w:rsid w:val="00CB60E3"/>
    <w:rsid w:val="00CB703A"/>
    <w:rsid w:val="00CB7C11"/>
    <w:rsid w:val="00CB7D0B"/>
    <w:rsid w:val="00CC0997"/>
    <w:rsid w:val="00CC0AA1"/>
    <w:rsid w:val="00CC0DEF"/>
    <w:rsid w:val="00CC17FB"/>
    <w:rsid w:val="00CC344B"/>
    <w:rsid w:val="00CC386F"/>
    <w:rsid w:val="00CC58AF"/>
    <w:rsid w:val="00CC6207"/>
    <w:rsid w:val="00CC66DD"/>
    <w:rsid w:val="00CC7C07"/>
    <w:rsid w:val="00CD070D"/>
    <w:rsid w:val="00CD0D7C"/>
    <w:rsid w:val="00CD2273"/>
    <w:rsid w:val="00CD3644"/>
    <w:rsid w:val="00CD3C34"/>
    <w:rsid w:val="00CD72EA"/>
    <w:rsid w:val="00CD79FE"/>
    <w:rsid w:val="00CE0D50"/>
    <w:rsid w:val="00CE0E9F"/>
    <w:rsid w:val="00CE1A73"/>
    <w:rsid w:val="00CE242D"/>
    <w:rsid w:val="00CE2458"/>
    <w:rsid w:val="00CE2B4F"/>
    <w:rsid w:val="00CE2FFE"/>
    <w:rsid w:val="00CE4407"/>
    <w:rsid w:val="00CE4417"/>
    <w:rsid w:val="00CE4C39"/>
    <w:rsid w:val="00CE5F34"/>
    <w:rsid w:val="00CE70F7"/>
    <w:rsid w:val="00CF0D08"/>
    <w:rsid w:val="00CF248B"/>
    <w:rsid w:val="00CF278C"/>
    <w:rsid w:val="00CF2909"/>
    <w:rsid w:val="00CF29A3"/>
    <w:rsid w:val="00CF29B6"/>
    <w:rsid w:val="00CF38EC"/>
    <w:rsid w:val="00CF692D"/>
    <w:rsid w:val="00CF7975"/>
    <w:rsid w:val="00CF7E16"/>
    <w:rsid w:val="00D001BC"/>
    <w:rsid w:val="00D00977"/>
    <w:rsid w:val="00D00C12"/>
    <w:rsid w:val="00D00E66"/>
    <w:rsid w:val="00D019FF"/>
    <w:rsid w:val="00D02E32"/>
    <w:rsid w:val="00D02FBD"/>
    <w:rsid w:val="00D0359E"/>
    <w:rsid w:val="00D04606"/>
    <w:rsid w:val="00D04725"/>
    <w:rsid w:val="00D04B33"/>
    <w:rsid w:val="00D050DC"/>
    <w:rsid w:val="00D053B5"/>
    <w:rsid w:val="00D06635"/>
    <w:rsid w:val="00D071A6"/>
    <w:rsid w:val="00D1021D"/>
    <w:rsid w:val="00D1238B"/>
    <w:rsid w:val="00D12582"/>
    <w:rsid w:val="00D15A44"/>
    <w:rsid w:val="00D1629F"/>
    <w:rsid w:val="00D1681D"/>
    <w:rsid w:val="00D1689C"/>
    <w:rsid w:val="00D17CC2"/>
    <w:rsid w:val="00D205C3"/>
    <w:rsid w:val="00D232FE"/>
    <w:rsid w:val="00D23799"/>
    <w:rsid w:val="00D238D8"/>
    <w:rsid w:val="00D27EF9"/>
    <w:rsid w:val="00D30DB4"/>
    <w:rsid w:val="00D3299E"/>
    <w:rsid w:val="00D33F22"/>
    <w:rsid w:val="00D34152"/>
    <w:rsid w:val="00D3488E"/>
    <w:rsid w:val="00D352B6"/>
    <w:rsid w:val="00D35D30"/>
    <w:rsid w:val="00D36B2B"/>
    <w:rsid w:val="00D37184"/>
    <w:rsid w:val="00D37295"/>
    <w:rsid w:val="00D375B3"/>
    <w:rsid w:val="00D37A4A"/>
    <w:rsid w:val="00D403E1"/>
    <w:rsid w:val="00D4056C"/>
    <w:rsid w:val="00D405AD"/>
    <w:rsid w:val="00D4185D"/>
    <w:rsid w:val="00D418EE"/>
    <w:rsid w:val="00D43716"/>
    <w:rsid w:val="00D44718"/>
    <w:rsid w:val="00D45324"/>
    <w:rsid w:val="00D4569A"/>
    <w:rsid w:val="00D45B25"/>
    <w:rsid w:val="00D46257"/>
    <w:rsid w:val="00D50008"/>
    <w:rsid w:val="00D514DF"/>
    <w:rsid w:val="00D530A5"/>
    <w:rsid w:val="00D54EBF"/>
    <w:rsid w:val="00D55475"/>
    <w:rsid w:val="00D55876"/>
    <w:rsid w:val="00D55FEC"/>
    <w:rsid w:val="00D56269"/>
    <w:rsid w:val="00D60310"/>
    <w:rsid w:val="00D60D0A"/>
    <w:rsid w:val="00D61464"/>
    <w:rsid w:val="00D614DA"/>
    <w:rsid w:val="00D619E4"/>
    <w:rsid w:val="00D6244E"/>
    <w:rsid w:val="00D62762"/>
    <w:rsid w:val="00D635E5"/>
    <w:rsid w:val="00D642BA"/>
    <w:rsid w:val="00D6433B"/>
    <w:rsid w:val="00D64708"/>
    <w:rsid w:val="00D6487C"/>
    <w:rsid w:val="00D6506F"/>
    <w:rsid w:val="00D6584F"/>
    <w:rsid w:val="00D66B62"/>
    <w:rsid w:val="00D66FF9"/>
    <w:rsid w:val="00D67068"/>
    <w:rsid w:val="00D67688"/>
    <w:rsid w:val="00D67B27"/>
    <w:rsid w:val="00D7048B"/>
    <w:rsid w:val="00D706D3"/>
    <w:rsid w:val="00D711E3"/>
    <w:rsid w:val="00D733F5"/>
    <w:rsid w:val="00D73B8B"/>
    <w:rsid w:val="00D76263"/>
    <w:rsid w:val="00D7649A"/>
    <w:rsid w:val="00D77DB2"/>
    <w:rsid w:val="00D80711"/>
    <w:rsid w:val="00D812DE"/>
    <w:rsid w:val="00D81EE8"/>
    <w:rsid w:val="00D8375A"/>
    <w:rsid w:val="00D8444E"/>
    <w:rsid w:val="00D8475D"/>
    <w:rsid w:val="00D85C82"/>
    <w:rsid w:val="00D86427"/>
    <w:rsid w:val="00D86D78"/>
    <w:rsid w:val="00D86E67"/>
    <w:rsid w:val="00D91D88"/>
    <w:rsid w:val="00D9202D"/>
    <w:rsid w:val="00D94B24"/>
    <w:rsid w:val="00D94C81"/>
    <w:rsid w:val="00D953B1"/>
    <w:rsid w:val="00D95ADD"/>
    <w:rsid w:val="00D9721F"/>
    <w:rsid w:val="00DA02FE"/>
    <w:rsid w:val="00DA0473"/>
    <w:rsid w:val="00DA0DF7"/>
    <w:rsid w:val="00DA13BD"/>
    <w:rsid w:val="00DA1F6E"/>
    <w:rsid w:val="00DA20AD"/>
    <w:rsid w:val="00DA2C9B"/>
    <w:rsid w:val="00DA5E25"/>
    <w:rsid w:val="00DA62F3"/>
    <w:rsid w:val="00DA6A06"/>
    <w:rsid w:val="00DA7EA9"/>
    <w:rsid w:val="00DB0004"/>
    <w:rsid w:val="00DB137D"/>
    <w:rsid w:val="00DB18F9"/>
    <w:rsid w:val="00DB1994"/>
    <w:rsid w:val="00DB2554"/>
    <w:rsid w:val="00DB2CD6"/>
    <w:rsid w:val="00DB448D"/>
    <w:rsid w:val="00DB6CE4"/>
    <w:rsid w:val="00DC0E42"/>
    <w:rsid w:val="00DC1D80"/>
    <w:rsid w:val="00DC2413"/>
    <w:rsid w:val="00DC24DA"/>
    <w:rsid w:val="00DC5385"/>
    <w:rsid w:val="00DC5A8D"/>
    <w:rsid w:val="00DC603D"/>
    <w:rsid w:val="00DC623F"/>
    <w:rsid w:val="00DC65A1"/>
    <w:rsid w:val="00DC73FE"/>
    <w:rsid w:val="00DD03E4"/>
    <w:rsid w:val="00DD0BBA"/>
    <w:rsid w:val="00DD1589"/>
    <w:rsid w:val="00DD30E7"/>
    <w:rsid w:val="00DD311E"/>
    <w:rsid w:val="00DD332D"/>
    <w:rsid w:val="00DD36E7"/>
    <w:rsid w:val="00DD36F5"/>
    <w:rsid w:val="00DD405E"/>
    <w:rsid w:val="00DD505E"/>
    <w:rsid w:val="00DD5DB3"/>
    <w:rsid w:val="00DD62A7"/>
    <w:rsid w:val="00DD7156"/>
    <w:rsid w:val="00DE01A6"/>
    <w:rsid w:val="00DE0B2D"/>
    <w:rsid w:val="00DE1230"/>
    <w:rsid w:val="00DE15C0"/>
    <w:rsid w:val="00DE2C17"/>
    <w:rsid w:val="00DE389B"/>
    <w:rsid w:val="00DE4091"/>
    <w:rsid w:val="00DE4373"/>
    <w:rsid w:val="00DE448A"/>
    <w:rsid w:val="00DE508B"/>
    <w:rsid w:val="00DE633F"/>
    <w:rsid w:val="00DE638A"/>
    <w:rsid w:val="00DE70B9"/>
    <w:rsid w:val="00DE7441"/>
    <w:rsid w:val="00DF0618"/>
    <w:rsid w:val="00DF22B2"/>
    <w:rsid w:val="00DF2F4F"/>
    <w:rsid w:val="00DF4279"/>
    <w:rsid w:val="00DF477A"/>
    <w:rsid w:val="00DF4870"/>
    <w:rsid w:val="00DF4D72"/>
    <w:rsid w:val="00DF5E41"/>
    <w:rsid w:val="00DF633E"/>
    <w:rsid w:val="00DF643D"/>
    <w:rsid w:val="00DF67F5"/>
    <w:rsid w:val="00DF78B3"/>
    <w:rsid w:val="00DF7D22"/>
    <w:rsid w:val="00DF7E7B"/>
    <w:rsid w:val="00E0187E"/>
    <w:rsid w:val="00E0258A"/>
    <w:rsid w:val="00E02653"/>
    <w:rsid w:val="00E026A8"/>
    <w:rsid w:val="00E026C7"/>
    <w:rsid w:val="00E02863"/>
    <w:rsid w:val="00E0295B"/>
    <w:rsid w:val="00E03CC0"/>
    <w:rsid w:val="00E04896"/>
    <w:rsid w:val="00E04DE5"/>
    <w:rsid w:val="00E055E5"/>
    <w:rsid w:val="00E056CE"/>
    <w:rsid w:val="00E07F7F"/>
    <w:rsid w:val="00E10367"/>
    <w:rsid w:val="00E10B69"/>
    <w:rsid w:val="00E111C0"/>
    <w:rsid w:val="00E11378"/>
    <w:rsid w:val="00E11A6E"/>
    <w:rsid w:val="00E13065"/>
    <w:rsid w:val="00E156A4"/>
    <w:rsid w:val="00E157B5"/>
    <w:rsid w:val="00E157CB"/>
    <w:rsid w:val="00E16788"/>
    <w:rsid w:val="00E168C9"/>
    <w:rsid w:val="00E16E5D"/>
    <w:rsid w:val="00E16F10"/>
    <w:rsid w:val="00E203AB"/>
    <w:rsid w:val="00E20C4E"/>
    <w:rsid w:val="00E2126F"/>
    <w:rsid w:val="00E21EE1"/>
    <w:rsid w:val="00E232CE"/>
    <w:rsid w:val="00E23829"/>
    <w:rsid w:val="00E24A09"/>
    <w:rsid w:val="00E25F84"/>
    <w:rsid w:val="00E263E7"/>
    <w:rsid w:val="00E264F6"/>
    <w:rsid w:val="00E2687C"/>
    <w:rsid w:val="00E26B6C"/>
    <w:rsid w:val="00E26C1E"/>
    <w:rsid w:val="00E270E9"/>
    <w:rsid w:val="00E30555"/>
    <w:rsid w:val="00E3120F"/>
    <w:rsid w:val="00E3152C"/>
    <w:rsid w:val="00E31CD6"/>
    <w:rsid w:val="00E323B8"/>
    <w:rsid w:val="00E3358F"/>
    <w:rsid w:val="00E34114"/>
    <w:rsid w:val="00E34EBC"/>
    <w:rsid w:val="00E35282"/>
    <w:rsid w:val="00E360CE"/>
    <w:rsid w:val="00E36ACA"/>
    <w:rsid w:val="00E3714B"/>
    <w:rsid w:val="00E41240"/>
    <w:rsid w:val="00E41482"/>
    <w:rsid w:val="00E4179A"/>
    <w:rsid w:val="00E41948"/>
    <w:rsid w:val="00E42FAB"/>
    <w:rsid w:val="00E44795"/>
    <w:rsid w:val="00E452DC"/>
    <w:rsid w:val="00E457B0"/>
    <w:rsid w:val="00E45B23"/>
    <w:rsid w:val="00E46B23"/>
    <w:rsid w:val="00E50229"/>
    <w:rsid w:val="00E50717"/>
    <w:rsid w:val="00E53E32"/>
    <w:rsid w:val="00E53E9E"/>
    <w:rsid w:val="00E53F00"/>
    <w:rsid w:val="00E54418"/>
    <w:rsid w:val="00E555A8"/>
    <w:rsid w:val="00E565D2"/>
    <w:rsid w:val="00E57685"/>
    <w:rsid w:val="00E60301"/>
    <w:rsid w:val="00E6088D"/>
    <w:rsid w:val="00E61109"/>
    <w:rsid w:val="00E61D51"/>
    <w:rsid w:val="00E61D6C"/>
    <w:rsid w:val="00E6202C"/>
    <w:rsid w:val="00E62203"/>
    <w:rsid w:val="00E62CA0"/>
    <w:rsid w:val="00E63D27"/>
    <w:rsid w:val="00E657B5"/>
    <w:rsid w:val="00E666AC"/>
    <w:rsid w:val="00E67F0B"/>
    <w:rsid w:val="00E70BED"/>
    <w:rsid w:val="00E70E39"/>
    <w:rsid w:val="00E71910"/>
    <w:rsid w:val="00E72941"/>
    <w:rsid w:val="00E737E8"/>
    <w:rsid w:val="00E73922"/>
    <w:rsid w:val="00E739A1"/>
    <w:rsid w:val="00E746AC"/>
    <w:rsid w:val="00E76118"/>
    <w:rsid w:val="00E779A5"/>
    <w:rsid w:val="00E80245"/>
    <w:rsid w:val="00E80D42"/>
    <w:rsid w:val="00E81096"/>
    <w:rsid w:val="00E81779"/>
    <w:rsid w:val="00E825B7"/>
    <w:rsid w:val="00E836C5"/>
    <w:rsid w:val="00E84D66"/>
    <w:rsid w:val="00E85D3A"/>
    <w:rsid w:val="00E86EE6"/>
    <w:rsid w:val="00E879A6"/>
    <w:rsid w:val="00E87D19"/>
    <w:rsid w:val="00E9052F"/>
    <w:rsid w:val="00E90564"/>
    <w:rsid w:val="00E914D1"/>
    <w:rsid w:val="00E91708"/>
    <w:rsid w:val="00E91FAC"/>
    <w:rsid w:val="00E93429"/>
    <w:rsid w:val="00E93B68"/>
    <w:rsid w:val="00E943D2"/>
    <w:rsid w:val="00E94EBC"/>
    <w:rsid w:val="00E95563"/>
    <w:rsid w:val="00E95B06"/>
    <w:rsid w:val="00E97460"/>
    <w:rsid w:val="00E97C4C"/>
    <w:rsid w:val="00EA0E1D"/>
    <w:rsid w:val="00EA23B9"/>
    <w:rsid w:val="00EA2594"/>
    <w:rsid w:val="00EA2F37"/>
    <w:rsid w:val="00EA4AA5"/>
    <w:rsid w:val="00EA5241"/>
    <w:rsid w:val="00EA59A1"/>
    <w:rsid w:val="00EA7C8B"/>
    <w:rsid w:val="00EB009A"/>
    <w:rsid w:val="00EB0C9A"/>
    <w:rsid w:val="00EB10D8"/>
    <w:rsid w:val="00EB1104"/>
    <w:rsid w:val="00EB13BB"/>
    <w:rsid w:val="00EB13E4"/>
    <w:rsid w:val="00EB5641"/>
    <w:rsid w:val="00EB5882"/>
    <w:rsid w:val="00EB5D2C"/>
    <w:rsid w:val="00EB7174"/>
    <w:rsid w:val="00EB79CD"/>
    <w:rsid w:val="00EC1936"/>
    <w:rsid w:val="00EC24F1"/>
    <w:rsid w:val="00EC256C"/>
    <w:rsid w:val="00EC429C"/>
    <w:rsid w:val="00EC4905"/>
    <w:rsid w:val="00EC55AA"/>
    <w:rsid w:val="00EC663E"/>
    <w:rsid w:val="00EC6ADA"/>
    <w:rsid w:val="00EC6F6D"/>
    <w:rsid w:val="00EC71A0"/>
    <w:rsid w:val="00EC7DB9"/>
    <w:rsid w:val="00ED00C6"/>
    <w:rsid w:val="00ED0DD5"/>
    <w:rsid w:val="00ED1518"/>
    <w:rsid w:val="00ED247D"/>
    <w:rsid w:val="00ED2ADD"/>
    <w:rsid w:val="00ED2C60"/>
    <w:rsid w:val="00ED2D5D"/>
    <w:rsid w:val="00ED2DBA"/>
    <w:rsid w:val="00ED3356"/>
    <w:rsid w:val="00ED362A"/>
    <w:rsid w:val="00ED7FB8"/>
    <w:rsid w:val="00EE0042"/>
    <w:rsid w:val="00EE08A9"/>
    <w:rsid w:val="00EE0C96"/>
    <w:rsid w:val="00EE0E31"/>
    <w:rsid w:val="00EE292D"/>
    <w:rsid w:val="00EE387D"/>
    <w:rsid w:val="00EE40DA"/>
    <w:rsid w:val="00EE5C37"/>
    <w:rsid w:val="00EE6254"/>
    <w:rsid w:val="00EF02B5"/>
    <w:rsid w:val="00EF13AF"/>
    <w:rsid w:val="00EF206C"/>
    <w:rsid w:val="00EF26A2"/>
    <w:rsid w:val="00EF3ED5"/>
    <w:rsid w:val="00EF454D"/>
    <w:rsid w:val="00EF4910"/>
    <w:rsid w:val="00EF626B"/>
    <w:rsid w:val="00EF64AA"/>
    <w:rsid w:val="00EF6AE3"/>
    <w:rsid w:val="00EF6C97"/>
    <w:rsid w:val="00F00E93"/>
    <w:rsid w:val="00F01BB7"/>
    <w:rsid w:val="00F02190"/>
    <w:rsid w:val="00F03418"/>
    <w:rsid w:val="00F03953"/>
    <w:rsid w:val="00F04336"/>
    <w:rsid w:val="00F044D5"/>
    <w:rsid w:val="00F06288"/>
    <w:rsid w:val="00F06A7A"/>
    <w:rsid w:val="00F076F1"/>
    <w:rsid w:val="00F07839"/>
    <w:rsid w:val="00F07C4E"/>
    <w:rsid w:val="00F07CB7"/>
    <w:rsid w:val="00F1031F"/>
    <w:rsid w:val="00F10DF9"/>
    <w:rsid w:val="00F111FF"/>
    <w:rsid w:val="00F115FB"/>
    <w:rsid w:val="00F11C2D"/>
    <w:rsid w:val="00F12E82"/>
    <w:rsid w:val="00F13A58"/>
    <w:rsid w:val="00F13B23"/>
    <w:rsid w:val="00F13D4B"/>
    <w:rsid w:val="00F1515D"/>
    <w:rsid w:val="00F15AC7"/>
    <w:rsid w:val="00F15D30"/>
    <w:rsid w:val="00F15F20"/>
    <w:rsid w:val="00F171A4"/>
    <w:rsid w:val="00F174DB"/>
    <w:rsid w:val="00F20CA7"/>
    <w:rsid w:val="00F211EE"/>
    <w:rsid w:val="00F224B2"/>
    <w:rsid w:val="00F249AC"/>
    <w:rsid w:val="00F26660"/>
    <w:rsid w:val="00F26F69"/>
    <w:rsid w:val="00F27347"/>
    <w:rsid w:val="00F27467"/>
    <w:rsid w:val="00F27DF1"/>
    <w:rsid w:val="00F30AD1"/>
    <w:rsid w:val="00F32711"/>
    <w:rsid w:val="00F335A7"/>
    <w:rsid w:val="00F3379B"/>
    <w:rsid w:val="00F3405C"/>
    <w:rsid w:val="00F35209"/>
    <w:rsid w:val="00F36863"/>
    <w:rsid w:val="00F37C68"/>
    <w:rsid w:val="00F42CBF"/>
    <w:rsid w:val="00F4402F"/>
    <w:rsid w:val="00F45B28"/>
    <w:rsid w:val="00F46D7B"/>
    <w:rsid w:val="00F46EEF"/>
    <w:rsid w:val="00F47727"/>
    <w:rsid w:val="00F47D3D"/>
    <w:rsid w:val="00F51E72"/>
    <w:rsid w:val="00F52369"/>
    <w:rsid w:val="00F527FF"/>
    <w:rsid w:val="00F52F6A"/>
    <w:rsid w:val="00F533B2"/>
    <w:rsid w:val="00F54261"/>
    <w:rsid w:val="00F54F55"/>
    <w:rsid w:val="00F559B9"/>
    <w:rsid w:val="00F56292"/>
    <w:rsid w:val="00F562AE"/>
    <w:rsid w:val="00F5687D"/>
    <w:rsid w:val="00F5697D"/>
    <w:rsid w:val="00F57639"/>
    <w:rsid w:val="00F5778E"/>
    <w:rsid w:val="00F57B97"/>
    <w:rsid w:val="00F57F18"/>
    <w:rsid w:val="00F605A0"/>
    <w:rsid w:val="00F608FF"/>
    <w:rsid w:val="00F64661"/>
    <w:rsid w:val="00F64815"/>
    <w:rsid w:val="00F65462"/>
    <w:rsid w:val="00F65B7D"/>
    <w:rsid w:val="00F667B8"/>
    <w:rsid w:val="00F66C23"/>
    <w:rsid w:val="00F66C29"/>
    <w:rsid w:val="00F6709D"/>
    <w:rsid w:val="00F7047D"/>
    <w:rsid w:val="00F70DA9"/>
    <w:rsid w:val="00F7188D"/>
    <w:rsid w:val="00F71C8C"/>
    <w:rsid w:val="00F7229C"/>
    <w:rsid w:val="00F722F6"/>
    <w:rsid w:val="00F7311F"/>
    <w:rsid w:val="00F73337"/>
    <w:rsid w:val="00F73535"/>
    <w:rsid w:val="00F73F59"/>
    <w:rsid w:val="00F74487"/>
    <w:rsid w:val="00F75A18"/>
    <w:rsid w:val="00F75C2C"/>
    <w:rsid w:val="00F76B31"/>
    <w:rsid w:val="00F77582"/>
    <w:rsid w:val="00F77770"/>
    <w:rsid w:val="00F77E0B"/>
    <w:rsid w:val="00F81679"/>
    <w:rsid w:val="00F8173C"/>
    <w:rsid w:val="00F81943"/>
    <w:rsid w:val="00F82686"/>
    <w:rsid w:val="00F83262"/>
    <w:rsid w:val="00F832E0"/>
    <w:rsid w:val="00F87602"/>
    <w:rsid w:val="00F8779A"/>
    <w:rsid w:val="00F92A3A"/>
    <w:rsid w:val="00F94CE2"/>
    <w:rsid w:val="00F96346"/>
    <w:rsid w:val="00FA0097"/>
    <w:rsid w:val="00FA0ADA"/>
    <w:rsid w:val="00FA337C"/>
    <w:rsid w:val="00FA347A"/>
    <w:rsid w:val="00FA38DC"/>
    <w:rsid w:val="00FA62D6"/>
    <w:rsid w:val="00FA6C4B"/>
    <w:rsid w:val="00FA7530"/>
    <w:rsid w:val="00FA786B"/>
    <w:rsid w:val="00FB1451"/>
    <w:rsid w:val="00FB1719"/>
    <w:rsid w:val="00FB2751"/>
    <w:rsid w:val="00FB3B3C"/>
    <w:rsid w:val="00FB4931"/>
    <w:rsid w:val="00FB6725"/>
    <w:rsid w:val="00FC0200"/>
    <w:rsid w:val="00FC03E2"/>
    <w:rsid w:val="00FC1194"/>
    <w:rsid w:val="00FC2E41"/>
    <w:rsid w:val="00FC37B9"/>
    <w:rsid w:val="00FC3AD2"/>
    <w:rsid w:val="00FC4294"/>
    <w:rsid w:val="00FC4382"/>
    <w:rsid w:val="00FC474C"/>
    <w:rsid w:val="00FC4C69"/>
    <w:rsid w:val="00FC525A"/>
    <w:rsid w:val="00FC6145"/>
    <w:rsid w:val="00FC65E5"/>
    <w:rsid w:val="00FC6ED7"/>
    <w:rsid w:val="00FD2D28"/>
    <w:rsid w:val="00FD3B37"/>
    <w:rsid w:val="00FD401E"/>
    <w:rsid w:val="00FD4443"/>
    <w:rsid w:val="00FD4513"/>
    <w:rsid w:val="00FD51F1"/>
    <w:rsid w:val="00FD5D70"/>
    <w:rsid w:val="00FD7B14"/>
    <w:rsid w:val="00FE05C6"/>
    <w:rsid w:val="00FE08D2"/>
    <w:rsid w:val="00FE1967"/>
    <w:rsid w:val="00FE3F39"/>
    <w:rsid w:val="00FE4E61"/>
    <w:rsid w:val="00FE58D8"/>
    <w:rsid w:val="00FE5AED"/>
    <w:rsid w:val="00FE6261"/>
    <w:rsid w:val="00FE6623"/>
    <w:rsid w:val="00FE7C77"/>
    <w:rsid w:val="00FE7FC3"/>
    <w:rsid w:val="00FF02E2"/>
    <w:rsid w:val="00FF1DBA"/>
    <w:rsid w:val="00FF348D"/>
    <w:rsid w:val="00FF4371"/>
    <w:rsid w:val="00FF5161"/>
    <w:rsid w:val="00FF5919"/>
    <w:rsid w:val="00FF75E6"/>
    <w:rsid w:val="00FF763A"/>
    <w:rsid w:val="00FF7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73DF3550"/>
  <w15:docId w15:val="{14726F54-7813-4343-B715-9C4079D37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sz w:val="22"/>
        <w:szCs w:val="22"/>
        <w:lang w:val="fr-BE" w:eastAsia="fr-B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14B7"/>
    <w:pPr>
      <w:widowControl w:val="0"/>
      <w:spacing w:line="360" w:lineRule="auto"/>
    </w:pPr>
    <w:rPr>
      <w:sz w:val="24"/>
      <w:szCs w:val="20"/>
      <w:lang w:val="en-GB" w:eastAsia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uiPriority w:val="99"/>
    <w:rsid w:val="00B414B7"/>
    <w:pPr>
      <w:ind w:left="-142" w:right="46"/>
      <w:jc w:val="center"/>
    </w:pPr>
    <w:rPr>
      <w:b/>
      <w:iCs/>
    </w:rPr>
  </w:style>
  <w:style w:type="table" w:styleId="TableGrid">
    <w:name w:val="Table Grid"/>
    <w:basedOn w:val="TableNormal"/>
    <w:uiPriority w:val="99"/>
    <w:rsid w:val="009527A1"/>
    <w:pPr>
      <w:widowControl w:val="0"/>
      <w:spacing w:line="36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0B2B6B"/>
    <w:pPr>
      <w:tabs>
        <w:tab w:val="center" w:pos="4820"/>
        <w:tab w:val="center" w:pos="7371"/>
        <w:tab w:val="right" w:pos="9639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74D84"/>
    <w:rPr>
      <w:rFonts w:cs="Times New Roman"/>
      <w:sz w:val="20"/>
      <w:szCs w:val="20"/>
      <w:lang w:val="en-GB" w:eastAsia="pt-PT"/>
    </w:rPr>
  </w:style>
  <w:style w:type="character" w:styleId="Hyperlink">
    <w:name w:val="Hyperlink"/>
    <w:basedOn w:val="DefaultParagraphFont"/>
    <w:uiPriority w:val="99"/>
    <w:rsid w:val="00FF5919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FF59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74D84"/>
    <w:rPr>
      <w:rFonts w:cs="Times New Roman"/>
      <w:sz w:val="2"/>
      <w:lang w:val="en-GB" w:eastAsia="pt-PT"/>
    </w:rPr>
  </w:style>
  <w:style w:type="paragraph" w:styleId="DocumentMap">
    <w:name w:val="Document Map"/>
    <w:basedOn w:val="Normal"/>
    <w:link w:val="DocumentMapChar"/>
    <w:uiPriority w:val="99"/>
    <w:semiHidden/>
    <w:rsid w:val="00672669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174D84"/>
    <w:rPr>
      <w:rFonts w:cs="Times New Roman"/>
      <w:sz w:val="2"/>
      <w:lang w:val="en-GB" w:eastAsia="pt-PT"/>
    </w:rPr>
  </w:style>
  <w:style w:type="paragraph" w:customStyle="1" w:styleId="Char1CharChar">
    <w:name w:val="Char1 Char Char"/>
    <w:basedOn w:val="Normal"/>
    <w:next w:val="Normal"/>
    <w:uiPriority w:val="99"/>
    <w:rsid w:val="00672669"/>
    <w:pPr>
      <w:widowControl/>
      <w:spacing w:after="160" w:line="240" w:lineRule="exact"/>
    </w:pPr>
    <w:rPr>
      <w:rFonts w:ascii="Tahoma" w:hAnsi="Tahoma"/>
      <w:lang w:val="en-US" w:eastAsia="en-US"/>
    </w:rPr>
  </w:style>
  <w:style w:type="paragraph" w:customStyle="1" w:styleId="ZDGName">
    <w:name w:val="Z_DGName"/>
    <w:basedOn w:val="Normal"/>
    <w:uiPriority w:val="99"/>
    <w:rsid w:val="00672669"/>
    <w:pPr>
      <w:autoSpaceDE w:val="0"/>
      <w:autoSpaceDN w:val="0"/>
      <w:spacing w:line="240" w:lineRule="auto"/>
      <w:ind w:right="85"/>
    </w:pPr>
    <w:rPr>
      <w:rFonts w:ascii="Arial" w:hAnsi="Arial" w:cs="Arial"/>
      <w:sz w:val="16"/>
      <w:szCs w:val="16"/>
      <w:lang w:eastAsia="en-GB"/>
    </w:rPr>
  </w:style>
  <w:style w:type="character" w:styleId="FootnoteReference">
    <w:name w:val="footnote reference"/>
    <w:basedOn w:val="DefaultParagraphFont"/>
    <w:uiPriority w:val="99"/>
    <w:semiHidden/>
    <w:rsid w:val="00683FB9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683FB9"/>
    <w:pPr>
      <w:spacing w:before="100" w:after="100" w:line="240" w:lineRule="auto"/>
      <w:ind w:left="357" w:hanging="357"/>
    </w:pPr>
    <w:rPr>
      <w:color w:val="000000"/>
      <w:lang w:val="fr-FR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174D84"/>
    <w:rPr>
      <w:rFonts w:cs="Times New Roman"/>
      <w:sz w:val="20"/>
      <w:szCs w:val="20"/>
      <w:lang w:val="en-GB" w:eastAsia="pt-PT"/>
    </w:rPr>
  </w:style>
  <w:style w:type="paragraph" w:customStyle="1" w:styleId="CarcterCharChar">
    <w:name w:val="Carácter Char Char"/>
    <w:basedOn w:val="Normal"/>
    <w:uiPriority w:val="99"/>
    <w:rsid w:val="00683FB9"/>
    <w:pPr>
      <w:widowControl/>
      <w:spacing w:after="160" w:line="240" w:lineRule="exact"/>
    </w:pPr>
    <w:rPr>
      <w:rFonts w:ascii="Tahoma" w:hAnsi="Tahoma"/>
      <w:sz w:val="20"/>
      <w:lang w:val="en-US" w:eastAsia="en-US"/>
    </w:rPr>
  </w:style>
  <w:style w:type="paragraph" w:styleId="Header">
    <w:name w:val="header"/>
    <w:basedOn w:val="Normal"/>
    <w:link w:val="HeaderChar"/>
    <w:uiPriority w:val="99"/>
    <w:rsid w:val="00D0359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74D84"/>
    <w:rPr>
      <w:rFonts w:cs="Times New Roman"/>
      <w:sz w:val="20"/>
      <w:szCs w:val="20"/>
      <w:lang w:val="en-GB" w:eastAsia="pt-PT"/>
    </w:rPr>
  </w:style>
  <w:style w:type="character" w:styleId="FollowedHyperlink">
    <w:name w:val="FollowedHyperlink"/>
    <w:basedOn w:val="DefaultParagraphFont"/>
    <w:uiPriority w:val="99"/>
    <w:semiHidden/>
    <w:rsid w:val="00896D36"/>
    <w:rPr>
      <w:rFonts w:cs="Times New Roman"/>
      <w:color w:val="800080"/>
      <w:u w:val="single"/>
    </w:rPr>
  </w:style>
  <w:style w:type="character" w:styleId="PageNumber">
    <w:name w:val="page number"/>
    <w:basedOn w:val="DefaultParagraphFont"/>
    <w:uiPriority w:val="99"/>
    <w:rsid w:val="0054759A"/>
    <w:rPr>
      <w:rFonts w:cs="Times New Roman"/>
    </w:rPr>
  </w:style>
  <w:style w:type="paragraph" w:styleId="ListParagraph">
    <w:name w:val="List Paragraph"/>
    <w:basedOn w:val="Normal"/>
    <w:uiPriority w:val="34"/>
    <w:qFormat/>
    <w:rsid w:val="00445A85"/>
    <w:pPr>
      <w:widowControl/>
      <w:spacing w:line="240" w:lineRule="auto"/>
      <w:ind w:left="720"/>
      <w:contextualSpacing/>
    </w:pPr>
    <w:rPr>
      <w:rFonts w:eastAsia="Calibri"/>
      <w:szCs w:val="24"/>
      <w:lang w:eastAsia="fr-BE"/>
    </w:rPr>
  </w:style>
  <w:style w:type="paragraph" w:customStyle="1" w:styleId="Default">
    <w:name w:val="Default"/>
    <w:rsid w:val="00445A85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n-US" w:eastAsia="en-US"/>
    </w:rPr>
  </w:style>
  <w:style w:type="paragraph" w:styleId="NoSpacing">
    <w:name w:val="No Spacing"/>
    <w:uiPriority w:val="99"/>
    <w:qFormat/>
    <w:rsid w:val="00445A85"/>
    <w:pPr>
      <w:jc w:val="both"/>
    </w:pPr>
    <w:rPr>
      <w:rFonts w:eastAsia="Times New Roman"/>
      <w:sz w:val="24"/>
      <w:szCs w:val="24"/>
      <w:lang w:val="en-GB" w:eastAsia="en-US"/>
    </w:rPr>
  </w:style>
  <w:style w:type="paragraph" w:customStyle="1" w:styleId="Body1">
    <w:name w:val="Body 1"/>
    <w:uiPriority w:val="99"/>
    <w:rsid w:val="00445A85"/>
    <w:pPr>
      <w:outlineLvl w:val="0"/>
    </w:pPr>
    <w:rPr>
      <w:rFonts w:eastAsia="Arial Unicode MS"/>
      <w:color w:val="000000"/>
      <w:sz w:val="24"/>
      <w:szCs w:val="20"/>
      <w:u w:color="000000"/>
      <w:lang w:val="en-GB" w:eastAsia="zh-CN"/>
    </w:rPr>
  </w:style>
  <w:style w:type="paragraph" w:styleId="NormalWeb">
    <w:name w:val="Normal (Web)"/>
    <w:basedOn w:val="Normal"/>
    <w:uiPriority w:val="99"/>
    <w:unhideWhenUsed/>
    <w:rsid w:val="00445A85"/>
    <w:pPr>
      <w:widowControl/>
      <w:spacing w:before="100" w:beforeAutospacing="1" w:after="100" w:afterAutospacing="1" w:line="240" w:lineRule="auto"/>
    </w:pPr>
    <w:rPr>
      <w:rFonts w:eastAsia="Times New Roman"/>
      <w:szCs w:val="24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576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7615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7615"/>
    <w:rPr>
      <w:sz w:val="20"/>
      <w:szCs w:val="20"/>
      <w:lang w:val="en-GB" w:eastAsia="pt-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76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7615"/>
    <w:rPr>
      <w:b/>
      <w:bCs/>
      <w:sz w:val="20"/>
      <w:szCs w:val="20"/>
      <w:lang w:val="en-GB"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7700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0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0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0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0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0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USR-DWB@eeas.europa.e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B21F675-7D96-481E-8771-031CE2E42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459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 CfC</vt:lpstr>
    </vt:vector>
  </TitlesOfParts>
  <Company>CPCC</Company>
  <LinksUpToDate>false</LinksUpToDate>
  <CharactersWithSpaces>3327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 CfC</dc:title>
  <dc:creator>Carla</dc:creator>
  <cp:lastModifiedBy>KANDT Katharina (EEAS-EXT)</cp:lastModifiedBy>
  <cp:revision>3</cp:revision>
  <cp:lastPrinted>2011-06-20T15:19:00Z</cp:lastPrinted>
  <dcterms:created xsi:type="dcterms:W3CDTF">2024-03-06T16:04:00Z</dcterms:created>
  <dcterms:modified xsi:type="dcterms:W3CDTF">2024-03-08T08:13:00Z</dcterms:modified>
</cp:coreProperties>
</file>