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2B128" w14:textId="77777777" w:rsidR="007F1B2F" w:rsidRDefault="007F1B2F" w:rsidP="007F1B2F">
      <w:pPr>
        <w:jc w:val="both"/>
        <w:rPr>
          <w:rFonts w:ascii="Times New Roman" w:hAnsi="Times New Roman" w:cs="Times New Roman"/>
          <w:b/>
          <w:sz w:val="40"/>
          <w:szCs w:val="40"/>
        </w:rPr>
      </w:pPr>
      <w:bookmarkStart w:id="0" w:name="_GoBack"/>
      <w:bookmarkEnd w:id="0"/>
    </w:p>
    <w:p w14:paraId="2F8311F7" w14:textId="77777777" w:rsidR="007F1B2F" w:rsidRDefault="007F1B2F" w:rsidP="007F1B2F">
      <w:pPr>
        <w:jc w:val="both"/>
        <w:rPr>
          <w:rFonts w:ascii="Times New Roman" w:hAnsi="Times New Roman" w:cs="Times New Roman"/>
          <w:b/>
          <w:sz w:val="40"/>
          <w:szCs w:val="40"/>
        </w:rPr>
      </w:pPr>
    </w:p>
    <w:p w14:paraId="525500AE" w14:textId="77777777" w:rsidR="007F1B2F" w:rsidRDefault="007F1B2F" w:rsidP="007F1B2F">
      <w:pPr>
        <w:jc w:val="both"/>
        <w:rPr>
          <w:rFonts w:ascii="Times New Roman" w:hAnsi="Times New Roman" w:cs="Times New Roman"/>
          <w:b/>
          <w:sz w:val="40"/>
          <w:szCs w:val="40"/>
        </w:rPr>
      </w:pPr>
    </w:p>
    <w:p w14:paraId="2207E5C9" w14:textId="77777777" w:rsidR="007F1B2F" w:rsidRDefault="007F1B2F" w:rsidP="007F1B2F">
      <w:pPr>
        <w:jc w:val="both"/>
        <w:rPr>
          <w:rFonts w:ascii="Times New Roman" w:hAnsi="Times New Roman" w:cs="Times New Roman"/>
          <w:b/>
          <w:sz w:val="40"/>
          <w:szCs w:val="40"/>
        </w:rPr>
      </w:pPr>
    </w:p>
    <w:p w14:paraId="326AF981" w14:textId="77777777" w:rsidR="009C5B16" w:rsidRPr="007F1B2F" w:rsidRDefault="009C5B16" w:rsidP="007F1B2F">
      <w:pPr>
        <w:jc w:val="both"/>
        <w:rPr>
          <w:rFonts w:ascii="Times New Roman" w:hAnsi="Times New Roman" w:cs="Times New Roman"/>
          <w:b/>
          <w:sz w:val="40"/>
          <w:szCs w:val="40"/>
        </w:rPr>
      </w:pPr>
      <w:r w:rsidRPr="007F1B2F">
        <w:rPr>
          <w:rFonts w:ascii="Times New Roman" w:hAnsi="Times New Roman" w:cs="Times New Roman"/>
          <w:b/>
          <w:sz w:val="40"/>
          <w:szCs w:val="40"/>
        </w:rPr>
        <w:t>INTEGRATION IN THE PEARL RIVER DELTA AND IMPLICATIONS FOR THE EU</w:t>
      </w:r>
    </w:p>
    <w:p w14:paraId="0377E8B3" w14:textId="77777777" w:rsidR="007F1B2F" w:rsidRDefault="007F1B2F" w:rsidP="009C5B16">
      <w:pPr>
        <w:rPr>
          <w:rFonts w:ascii="Times New Roman" w:hAnsi="Times New Roman" w:cs="Times New Roman"/>
          <w:b/>
          <w:sz w:val="28"/>
          <w:szCs w:val="28"/>
        </w:rPr>
      </w:pPr>
    </w:p>
    <w:p w14:paraId="240709F1" w14:textId="77777777" w:rsidR="007F1B2F" w:rsidRDefault="007F1B2F" w:rsidP="009C5B16">
      <w:pPr>
        <w:rPr>
          <w:rFonts w:ascii="Times New Roman" w:hAnsi="Times New Roman" w:cs="Times New Roman"/>
          <w:b/>
          <w:sz w:val="28"/>
          <w:szCs w:val="28"/>
        </w:rPr>
      </w:pPr>
    </w:p>
    <w:p w14:paraId="2A26BF98" w14:textId="765B7684" w:rsidR="007F1B2F" w:rsidRPr="00DF5D34" w:rsidRDefault="007F1B2F" w:rsidP="009C5B16">
      <w:pPr>
        <w:rPr>
          <w:rFonts w:ascii="Times New Roman" w:hAnsi="Times New Roman" w:cs="Times New Roman"/>
          <w:b/>
          <w:sz w:val="28"/>
          <w:szCs w:val="28"/>
          <w:lang w:val="pl-PL"/>
        </w:rPr>
      </w:pPr>
      <w:r w:rsidRPr="00DF5D34">
        <w:rPr>
          <w:rFonts w:ascii="Times New Roman" w:hAnsi="Times New Roman" w:cs="Times New Roman"/>
          <w:b/>
          <w:sz w:val="28"/>
          <w:szCs w:val="28"/>
          <w:lang w:val="pl-PL"/>
        </w:rPr>
        <w:t>ECRAN paper by Sylvia Hui and Katarzyna Nawrot</w:t>
      </w:r>
    </w:p>
    <w:p w14:paraId="2B90F646" w14:textId="77777777" w:rsidR="007F1B2F" w:rsidRPr="00DF5D34" w:rsidRDefault="007F1B2F" w:rsidP="009C5B16">
      <w:pPr>
        <w:rPr>
          <w:rFonts w:ascii="Times New Roman" w:hAnsi="Times New Roman" w:cs="Times New Roman"/>
          <w:b/>
          <w:sz w:val="28"/>
          <w:szCs w:val="28"/>
          <w:lang w:val="pl-PL"/>
        </w:rPr>
      </w:pPr>
    </w:p>
    <w:p w14:paraId="2A44B3C5" w14:textId="3822BBEC" w:rsidR="007F1B2F" w:rsidRDefault="007F1B2F" w:rsidP="009C5B16">
      <w:pPr>
        <w:rPr>
          <w:rFonts w:ascii="Times New Roman" w:hAnsi="Times New Roman" w:cs="Times New Roman"/>
          <w:b/>
          <w:sz w:val="28"/>
          <w:szCs w:val="28"/>
        </w:rPr>
      </w:pPr>
      <w:r>
        <w:rPr>
          <w:rFonts w:ascii="Times New Roman" w:hAnsi="Times New Roman" w:cs="Times New Roman"/>
          <w:b/>
          <w:sz w:val="28"/>
          <w:szCs w:val="28"/>
        </w:rPr>
        <w:t>October 2013</w:t>
      </w:r>
    </w:p>
    <w:p w14:paraId="28B162A9" w14:textId="27900E00" w:rsidR="007F1B2F" w:rsidRDefault="007F1B2F">
      <w:pPr>
        <w:rPr>
          <w:rFonts w:ascii="Times New Roman" w:hAnsi="Times New Roman" w:cs="Times New Roman"/>
          <w:b/>
          <w:sz w:val="28"/>
          <w:szCs w:val="28"/>
        </w:rPr>
      </w:pPr>
      <w:r>
        <w:rPr>
          <w:rFonts w:ascii="Times New Roman" w:hAnsi="Times New Roman" w:cs="Times New Roman"/>
          <w:b/>
          <w:sz w:val="28"/>
          <w:szCs w:val="28"/>
        </w:rPr>
        <w:br w:type="page"/>
      </w:r>
    </w:p>
    <w:p w14:paraId="543AAC40" w14:textId="6F350B3A" w:rsidR="009A327E" w:rsidRDefault="009620FD" w:rsidP="009C5B16">
      <w:pPr>
        <w:rPr>
          <w:rFonts w:ascii="Times New Roman" w:hAnsi="Times New Roman" w:cs="Times New Roman"/>
          <w:b/>
          <w:sz w:val="28"/>
          <w:szCs w:val="28"/>
        </w:rPr>
      </w:pPr>
      <w:r>
        <w:rPr>
          <w:rFonts w:ascii="Times New Roman" w:hAnsi="Times New Roman" w:cs="Times New Roman"/>
          <w:b/>
          <w:sz w:val="28"/>
          <w:szCs w:val="28"/>
        </w:rPr>
        <w:lastRenderedPageBreak/>
        <w:t>Contents</w:t>
      </w:r>
    </w:p>
    <w:p w14:paraId="4BB21561" w14:textId="77777777" w:rsidR="009620FD" w:rsidRDefault="009620FD" w:rsidP="009C5B16">
      <w:pPr>
        <w:rPr>
          <w:rFonts w:ascii="Times New Roman" w:hAnsi="Times New Roman" w:cs="Times New Roman"/>
          <w:b/>
          <w:sz w:val="28"/>
          <w:szCs w:val="28"/>
        </w:rPr>
      </w:pPr>
    </w:p>
    <w:p w14:paraId="0D60DDAF" w14:textId="77777777" w:rsidR="002D3F29" w:rsidRDefault="00E330E7">
      <w:pPr>
        <w:pStyle w:val="TOC1"/>
        <w:tabs>
          <w:tab w:val="right" w:leader="dot" w:pos="8290"/>
        </w:tabs>
        <w:rPr>
          <w:noProof/>
          <w:lang w:eastAsia="ja-JP"/>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TOC \o "1-3" </w:instrText>
      </w:r>
      <w:r>
        <w:rPr>
          <w:rFonts w:ascii="Times New Roman" w:hAnsi="Times New Roman" w:cs="Times New Roman"/>
          <w:b/>
          <w:sz w:val="28"/>
          <w:szCs w:val="28"/>
        </w:rPr>
        <w:fldChar w:fldCharType="separate"/>
      </w:r>
      <w:r w:rsidR="002D3F29" w:rsidRPr="00486B4A">
        <w:rPr>
          <w:rFonts w:ascii="Times New Roman" w:hAnsi="Times New Roman" w:cs="Times New Roman"/>
          <w:noProof/>
          <w:color w:val="000000" w:themeColor="text1"/>
        </w:rPr>
        <w:t>Executive Summary</w:t>
      </w:r>
      <w:r w:rsidR="002D3F29">
        <w:rPr>
          <w:noProof/>
        </w:rPr>
        <w:tab/>
      </w:r>
      <w:r w:rsidR="002D3F29">
        <w:rPr>
          <w:noProof/>
        </w:rPr>
        <w:fldChar w:fldCharType="begin"/>
      </w:r>
      <w:r w:rsidR="002D3F29">
        <w:rPr>
          <w:noProof/>
        </w:rPr>
        <w:instrText xml:space="preserve"> PAGEREF _Toc249014646 \h </w:instrText>
      </w:r>
      <w:r w:rsidR="002D3F29">
        <w:rPr>
          <w:noProof/>
        </w:rPr>
      </w:r>
      <w:r w:rsidR="002D3F29">
        <w:rPr>
          <w:noProof/>
        </w:rPr>
        <w:fldChar w:fldCharType="separate"/>
      </w:r>
      <w:r w:rsidR="002D3F29">
        <w:rPr>
          <w:noProof/>
        </w:rPr>
        <w:t>3</w:t>
      </w:r>
      <w:r w:rsidR="002D3F29">
        <w:rPr>
          <w:noProof/>
        </w:rPr>
        <w:fldChar w:fldCharType="end"/>
      </w:r>
    </w:p>
    <w:p w14:paraId="58252B56"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rPr>
        <w:t>Key points</w:t>
      </w:r>
      <w:r>
        <w:rPr>
          <w:noProof/>
        </w:rPr>
        <w:tab/>
      </w:r>
      <w:r>
        <w:rPr>
          <w:noProof/>
        </w:rPr>
        <w:fldChar w:fldCharType="begin"/>
      </w:r>
      <w:r>
        <w:rPr>
          <w:noProof/>
        </w:rPr>
        <w:instrText xml:space="preserve"> PAGEREF _Toc249014647 \h </w:instrText>
      </w:r>
      <w:r>
        <w:rPr>
          <w:noProof/>
        </w:rPr>
      </w:r>
      <w:r>
        <w:rPr>
          <w:noProof/>
        </w:rPr>
        <w:fldChar w:fldCharType="separate"/>
      </w:r>
      <w:r>
        <w:rPr>
          <w:noProof/>
        </w:rPr>
        <w:t>3</w:t>
      </w:r>
      <w:r>
        <w:rPr>
          <w:noProof/>
        </w:rPr>
        <w:fldChar w:fldCharType="end"/>
      </w:r>
    </w:p>
    <w:p w14:paraId="24FC54E4"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rPr>
        <w:t>1. INTRODUCTION</w:t>
      </w:r>
      <w:r>
        <w:rPr>
          <w:noProof/>
        </w:rPr>
        <w:tab/>
      </w:r>
      <w:r>
        <w:rPr>
          <w:noProof/>
        </w:rPr>
        <w:fldChar w:fldCharType="begin"/>
      </w:r>
      <w:r>
        <w:rPr>
          <w:noProof/>
        </w:rPr>
        <w:instrText xml:space="preserve"> PAGEREF _Toc249014648 \h </w:instrText>
      </w:r>
      <w:r>
        <w:rPr>
          <w:noProof/>
        </w:rPr>
      </w:r>
      <w:r>
        <w:rPr>
          <w:noProof/>
        </w:rPr>
        <w:fldChar w:fldCharType="separate"/>
      </w:r>
      <w:r>
        <w:rPr>
          <w:noProof/>
        </w:rPr>
        <w:t>4</w:t>
      </w:r>
      <w:r>
        <w:rPr>
          <w:noProof/>
        </w:rPr>
        <w:fldChar w:fldCharType="end"/>
      </w:r>
    </w:p>
    <w:p w14:paraId="7F516FB6"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rPr>
        <w:t>2. DELIMITATION OF THE GREATER PEARL RIVER DELTA REGION</w:t>
      </w:r>
      <w:r>
        <w:rPr>
          <w:noProof/>
        </w:rPr>
        <w:tab/>
      </w:r>
      <w:r>
        <w:rPr>
          <w:noProof/>
        </w:rPr>
        <w:fldChar w:fldCharType="begin"/>
      </w:r>
      <w:r>
        <w:rPr>
          <w:noProof/>
        </w:rPr>
        <w:instrText xml:space="preserve"> PAGEREF _Toc249014649 \h </w:instrText>
      </w:r>
      <w:r>
        <w:rPr>
          <w:noProof/>
        </w:rPr>
      </w:r>
      <w:r>
        <w:rPr>
          <w:noProof/>
        </w:rPr>
        <w:fldChar w:fldCharType="separate"/>
      </w:r>
      <w:r>
        <w:rPr>
          <w:noProof/>
        </w:rPr>
        <w:t>5</w:t>
      </w:r>
      <w:r>
        <w:rPr>
          <w:noProof/>
        </w:rPr>
        <w:fldChar w:fldCharType="end"/>
      </w:r>
    </w:p>
    <w:p w14:paraId="7237A4DB"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rPr>
        <w:t>3. BACKGROUND: REGIONAL DEVELOPMENT AND INTEGRATION TO DATE</w:t>
      </w:r>
      <w:r>
        <w:rPr>
          <w:noProof/>
        </w:rPr>
        <w:tab/>
      </w:r>
      <w:r>
        <w:rPr>
          <w:noProof/>
        </w:rPr>
        <w:fldChar w:fldCharType="begin"/>
      </w:r>
      <w:r>
        <w:rPr>
          <w:noProof/>
        </w:rPr>
        <w:instrText xml:space="preserve"> PAGEREF _Toc249014650 \h </w:instrText>
      </w:r>
      <w:r>
        <w:rPr>
          <w:noProof/>
        </w:rPr>
      </w:r>
      <w:r>
        <w:rPr>
          <w:noProof/>
        </w:rPr>
        <w:fldChar w:fldCharType="separate"/>
      </w:r>
      <w:r>
        <w:rPr>
          <w:noProof/>
        </w:rPr>
        <w:t>7</w:t>
      </w:r>
      <w:r>
        <w:rPr>
          <w:noProof/>
        </w:rPr>
        <w:fldChar w:fldCharType="end"/>
      </w:r>
    </w:p>
    <w:p w14:paraId="5BBC5C9E"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3.1 Overview</w:t>
      </w:r>
      <w:r>
        <w:rPr>
          <w:noProof/>
        </w:rPr>
        <w:tab/>
      </w:r>
      <w:r>
        <w:rPr>
          <w:noProof/>
        </w:rPr>
        <w:fldChar w:fldCharType="begin"/>
      </w:r>
      <w:r>
        <w:rPr>
          <w:noProof/>
        </w:rPr>
        <w:instrText xml:space="preserve"> PAGEREF _Toc249014651 \h </w:instrText>
      </w:r>
      <w:r>
        <w:rPr>
          <w:noProof/>
        </w:rPr>
      </w:r>
      <w:r>
        <w:rPr>
          <w:noProof/>
        </w:rPr>
        <w:fldChar w:fldCharType="separate"/>
      </w:r>
      <w:r>
        <w:rPr>
          <w:noProof/>
        </w:rPr>
        <w:t>7</w:t>
      </w:r>
      <w:r>
        <w:rPr>
          <w:noProof/>
        </w:rPr>
        <w:fldChar w:fldCharType="end"/>
      </w:r>
    </w:p>
    <w:p w14:paraId="643A0B5D"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3.2 Integration through trade and investment</w:t>
      </w:r>
      <w:r>
        <w:rPr>
          <w:noProof/>
        </w:rPr>
        <w:tab/>
      </w:r>
      <w:r>
        <w:rPr>
          <w:noProof/>
        </w:rPr>
        <w:fldChar w:fldCharType="begin"/>
      </w:r>
      <w:r>
        <w:rPr>
          <w:noProof/>
        </w:rPr>
        <w:instrText xml:space="preserve"> PAGEREF _Toc249014652 \h </w:instrText>
      </w:r>
      <w:r>
        <w:rPr>
          <w:noProof/>
        </w:rPr>
      </w:r>
      <w:r>
        <w:rPr>
          <w:noProof/>
        </w:rPr>
        <w:fldChar w:fldCharType="separate"/>
      </w:r>
      <w:r>
        <w:rPr>
          <w:noProof/>
        </w:rPr>
        <w:t>8</w:t>
      </w:r>
      <w:r>
        <w:rPr>
          <w:noProof/>
        </w:rPr>
        <w:fldChar w:fldCharType="end"/>
      </w:r>
    </w:p>
    <w:p w14:paraId="21D2D331"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3.3 Financial cooperation</w:t>
      </w:r>
      <w:r>
        <w:rPr>
          <w:noProof/>
        </w:rPr>
        <w:tab/>
      </w:r>
      <w:r>
        <w:rPr>
          <w:noProof/>
        </w:rPr>
        <w:fldChar w:fldCharType="begin"/>
      </w:r>
      <w:r>
        <w:rPr>
          <w:noProof/>
        </w:rPr>
        <w:instrText xml:space="preserve"> PAGEREF _Toc249014653 \h </w:instrText>
      </w:r>
      <w:r>
        <w:rPr>
          <w:noProof/>
        </w:rPr>
      </w:r>
      <w:r>
        <w:rPr>
          <w:noProof/>
        </w:rPr>
        <w:fldChar w:fldCharType="separate"/>
      </w:r>
      <w:r>
        <w:rPr>
          <w:noProof/>
        </w:rPr>
        <w:t>10</w:t>
      </w:r>
      <w:r>
        <w:rPr>
          <w:noProof/>
        </w:rPr>
        <w:fldChar w:fldCharType="end"/>
      </w:r>
    </w:p>
    <w:p w14:paraId="2FFCC190"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3.4 Integration through infrastructure</w:t>
      </w:r>
      <w:r>
        <w:rPr>
          <w:noProof/>
        </w:rPr>
        <w:tab/>
      </w:r>
      <w:r>
        <w:rPr>
          <w:noProof/>
        </w:rPr>
        <w:fldChar w:fldCharType="begin"/>
      </w:r>
      <w:r>
        <w:rPr>
          <w:noProof/>
        </w:rPr>
        <w:instrText xml:space="preserve"> PAGEREF _Toc249014654 \h </w:instrText>
      </w:r>
      <w:r>
        <w:rPr>
          <w:noProof/>
        </w:rPr>
      </w:r>
      <w:r>
        <w:rPr>
          <w:noProof/>
        </w:rPr>
        <w:fldChar w:fldCharType="separate"/>
      </w:r>
      <w:r>
        <w:rPr>
          <w:noProof/>
        </w:rPr>
        <w:t>10</w:t>
      </w:r>
      <w:r>
        <w:rPr>
          <w:noProof/>
        </w:rPr>
        <w:fldChar w:fldCharType="end"/>
      </w:r>
    </w:p>
    <w:p w14:paraId="0E9A8516"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3.5 Socio-political integration</w:t>
      </w:r>
      <w:r>
        <w:rPr>
          <w:noProof/>
        </w:rPr>
        <w:tab/>
      </w:r>
      <w:r>
        <w:rPr>
          <w:noProof/>
        </w:rPr>
        <w:fldChar w:fldCharType="begin"/>
      </w:r>
      <w:r>
        <w:rPr>
          <w:noProof/>
        </w:rPr>
        <w:instrText xml:space="preserve"> PAGEREF _Toc249014655 \h </w:instrText>
      </w:r>
      <w:r>
        <w:rPr>
          <w:noProof/>
        </w:rPr>
      </w:r>
      <w:r>
        <w:rPr>
          <w:noProof/>
        </w:rPr>
        <w:fldChar w:fldCharType="separate"/>
      </w:r>
      <w:r>
        <w:rPr>
          <w:noProof/>
        </w:rPr>
        <w:t>12</w:t>
      </w:r>
      <w:r>
        <w:rPr>
          <w:noProof/>
        </w:rPr>
        <w:fldChar w:fldCharType="end"/>
      </w:r>
    </w:p>
    <w:p w14:paraId="58F05350"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rPr>
        <w:t>4. TOWARD FURTHER INTEGRATION: RECENT POLICIES</w:t>
      </w:r>
      <w:r>
        <w:rPr>
          <w:noProof/>
        </w:rPr>
        <w:tab/>
      </w:r>
      <w:r>
        <w:rPr>
          <w:noProof/>
        </w:rPr>
        <w:fldChar w:fldCharType="begin"/>
      </w:r>
      <w:r>
        <w:rPr>
          <w:noProof/>
        </w:rPr>
        <w:instrText xml:space="preserve"> PAGEREF _Toc249014656 \h </w:instrText>
      </w:r>
      <w:r>
        <w:rPr>
          <w:noProof/>
        </w:rPr>
      </w:r>
      <w:r>
        <w:rPr>
          <w:noProof/>
        </w:rPr>
        <w:fldChar w:fldCharType="separate"/>
      </w:r>
      <w:r>
        <w:rPr>
          <w:noProof/>
        </w:rPr>
        <w:t>13</w:t>
      </w:r>
      <w:r>
        <w:rPr>
          <w:noProof/>
        </w:rPr>
        <w:fldChar w:fldCharType="end"/>
      </w:r>
    </w:p>
    <w:p w14:paraId="16B9185B"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4.1 The 12</w:t>
      </w:r>
      <w:r w:rsidRPr="00486B4A">
        <w:rPr>
          <w:rFonts w:ascii="Times New Roman" w:hAnsi="Times New Roman" w:cs="Times New Roman"/>
          <w:noProof/>
          <w:color w:val="000000" w:themeColor="text1"/>
          <w:vertAlign w:val="superscript"/>
        </w:rPr>
        <w:t>th</w:t>
      </w:r>
      <w:r w:rsidRPr="00486B4A">
        <w:rPr>
          <w:rFonts w:ascii="Times New Roman" w:hAnsi="Times New Roman" w:cs="Times New Roman"/>
          <w:noProof/>
          <w:color w:val="000000" w:themeColor="text1"/>
        </w:rPr>
        <w:t xml:space="preserve"> Five Year Plan</w:t>
      </w:r>
      <w:r>
        <w:rPr>
          <w:noProof/>
        </w:rPr>
        <w:tab/>
      </w:r>
      <w:r>
        <w:rPr>
          <w:noProof/>
        </w:rPr>
        <w:fldChar w:fldCharType="begin"/>
      </w:r>
      <w:r>
        <w:rPr>
          <w:noProof/>
        </w:rPr>
        <w:instrText xml:space="preserve"> PAGEREF _Toc249014657 \h </w:instrText>
      </w:r>
      <w:r>
        <w:rPr>
          <w:noProof/>
        </w:rPr>
      </w:r>
      <w:r>
        <w:rPr>
          <w:noProof/>
        </w:rPr>
        <w:fldChar w:fldCharType="separate"/>
      </w:r>
      <w:r>
        <w:rPr>
          <w:noProof/>
        </w:rPr>
        <w:t>14</w:t>
      </w:r>
      <w:r>
        <w:rPr>
          <w:noProof/>
        </w:rPr>
        <w:fldChar w:fldCharType="end"/>
      </w:r>
    </w:p>
    <w:p w14:paraId="55E80AF0"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4.2 Outline Plan for Reform and Development of the PRD, 2008-2020</w:t>
      </w:r>
      <w:r>
        <w:rPr>
          <w:noProof/>
        </w:rPr>
        <w:tab/>
      </w:r>
      <w:r>
        <w:rPr>
          <w:noProof/>
        </w:rPr>
        <w:fldChar w:fldCharType="begin"/>
      </w:r>
      <w:r>
        <w:rPr>
          <w:noProof/>
        </w:rPr>
        <w:instrText xml:space="preserve"> PAGEREF _Toc249014658 \h </w:instrText>
      </w:r>
      <w:r>
        <w:rPr>
          <w:noProof/>
        </w:rPr>
      </w:r>
      <w:r>
        <w:rPr>
          <w:noProof/>
        </w:rPr>
        <w:fldChar w:fldCharType="separate"/>
      </w:r>
      <w:r>
        <w:rPr>
          <w:noProof/>
        </w:rPr>
        <w:t>15</w:t>
      </w:r>
      <w:r>
        <w:rPr>
          <w:noProof/>
        </w:rPr>
        <w:fldChar w:fldCharType="end"/>
      </w:r>
    </w:p>
    <w:p w14:paraId="41F875A6"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4.3 Local policies</w:t>
      </w:r>
      <w:r>
        <w:rPr>
          <w:noProof/>
        </w:rPr>
        <w:tab/>
      </w:r>
      <w:r>
        <w:rPr>
          <w:noProof/>
        </w:rPr>
        <w:fldChar w:fldCharType="begin"/>
      </w:r>
      <w:r>
        <w:rPr>
          <w:noProof/>
        </w:rPr>
        <w:instrText xml:space="preserve"> PAGEREF _Toc249014659 \h </w:instrText>
      </w:r>
      <w:r>
        <w:rPr>
          <w:noProof/>
        </w:rPr>
      </w:r>
      <w:r>
        <w:rPr>
          <w:noProof/>
        </w:rPr>
        <w:fldChar w:fldCharType="separate"/>
      </w:r>
      <w:r>
        <w:rPr>
          <w:noProof/>
        </w:rPr>
        <w:t>17</w:t>
      </w:r>
      <w:r>
        <w:rPr>
          <w:noProof/>
        </w:rPr>
        <w:fldChar w:fldCharType="end"/>
      </w:r>
    </w:p>
    <w:p w14:paraId="73C640B0"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rPr>
        <w:t>5. ANALYSIS: ACHIEVEMENTS AND WEAKNESSES OF REGIONAL INTEGRATION</w:t>
      </w:r>
      <w:r>
        <w:rPr>
          <w:noProof/>
        </w:rPr>
        <w:tab/>
      </w:r>
      <w:r>
        <w:rPr>
          <w:noProof/>
        </w:rPr>
        <w:fldChar w:fldCharType="begin"/>
      </w:r>
      <w:r>
        <w:rPr>
          <w:noProof/>
        </w:rPr>
        <w:instrText xml:space="preserve"> PAGEREF _Toc249014660 \h </w:instrText>
      </w:r>
      <w:r>
        <w:rPr>
          <w:noProof/>
        </w:rPr>
      </w:r>
      <w:r>
        <w:rPr>
          <w:noProof/>
        </w:rPr>
        <w:fldChar w:fldCharType="separate"/>
      </w:r>
      <w:r>
        <w:rPr>
          <w:noProof/>
        </w:rPr>
        <w:t>18</w:t>
      </w:r>
      <w:r>
        <w:rPr>
          <w:noProof/>
        </w:rPr>
        <w:fldChar w:fldCharType="end"/>
      </w:r>
    </w:p>
    <w:p w14:paraId="17AC828C"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5.1 Strengths</w:t>
      </w:r>
      <w:r>
        <w:rPr>
          <w:noProof/>
        </w:rPr>
        <w:tab/>
      </w:r>
      <w:r>
        <w:rPr>
          <w:noProof/>
        </w:rPr>
        <w:fldChar w:fldCharType="begin"/>
      </w:r>
      <w:r>
        <w:rPr>
          <w:noProof/>
        </w:rPr>
        <w:instrText xml:space="preserve"> PAGEREF _Toc249014661 \h </w:instrText>
      </w:r>
      <w:r>
        <w:rPr>
          <w:noProof/>
        </w:rPr>
      </w:r>
      <w:r>
        <w:rPr>
          <w:noProof/>
        </w:rPr>
        <w:fldChar w:fldCharType="separate"/>
      </w:r>
      <w:r>
        <w:rPr>
          <w:noProof/>
        </w:rPr>
        <w:t>18</w:t>
      </w:r>
      <w:r>
        <w:rPr>
          <w:noProof/>
        </w:rPr>
        <w:fldChar w:fldCharType="end"/>
      </w:r>
    </w:p>
    <w:p w14:paraId="5018E9D5"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5.1.1 Complementary economies and the “clustering effect”</w:t>
      </w:r>
      <w:r>
        <w:rPr>
          <w:noProof/>
        </w:rPr>
        <w:tab/>
      </w:r>
      <w:r>
        <w:rPr>
          <w:noProof/>
        </w:rPr>
        <w:fldChar w:fldCharType="begin"/>
      </w:r>
      <w:r>
        <w:rPr>
          <w:noProof/>
        </w:rPr>
        <w:instrText xml:space="preserve"> PAGEREF _Toc249014662 \h </w:instrText>
      </w:r>
      <w:r>
        <w:rPr>
          <w:noProof/>
        </w:rPr>
      </w:r>
      <w:r>
        <w:rPr>
          <w:noProof/>
        </w:rPr>
        <w:fldChar w:fldCharType="separate"/>
      </w:r>
      <w:r>
        <w:rPr>
          <w:noProof/>
        </w:rPr>
        <w:t>18</w:t>
      </w:r>
      <w:r>
        <w:rPr>
          <w:noProof/>
        </w:rPr>
        <w:fldChar w:fldCharType="end"/>
      </w:r>
    </w:p>
    <w:p w14:paraId="66CF7A53"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5.1.2 Administrative cooperation and socio-economic benefits</w:t>
      </w:r>
      <w:r>
        <w:rPr>
          <w:noProof/>
        </w:rPr>
        <w:tab/>
      </w:r>
      <w:r>
        <w:rPr>
          <w:noProof/>
        </w:rPr>
        <w:fldChar w:fldCharType="begin"/>
      </w:r>
      <w:r>
        <w:rPr>
          <w:noProof/>
        </w:rPr>
        <w:instrText xml:space="preserve"> PAGEREF _Toc249014663 \h </w:instrText>
      </w:r>
      <w:r>
        <w:rPr>
          <w:noProof/>
        </w:rPr>
      </w:r>
      <w:r>
        <w:rPr>
          <w:noProof/>
        </w:rPr>
        <w:fldChar w:fldCharType="separate"/>
      </w:r>
      <w:r>
        <w:rPr>
          <w:noProof/>
        </w:rPr>
        <w:t>19</w:t>
      </w:r>
      <w:r>
        <w:rPr>
          <w:noProof/>
        </w:rPr>
        <w:fldChar w:fldCharType="end"/>
      </w:r>
    </w:p>
    <w:p w14:paraId="4094BC36"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5.2 Weaknesses</w:t>
      </w:r>
      <w:r>
        <w:rPr>
          <w:noProof/>
        </w:rPr>
        <w:tab/>
      </w:r>
      <w:r>
        <w:rPr>
          <w:noProof/>
        </w:rPr>
        <w:fldChar w:fldCharType="begin"/>
      </w:r>
      <w:r>
        <w:rPr>
          <w:noProof/>
        </w:rPr>
        <w:instrText xml:space="preserve"> PAGEREF _Toc249014664 \h </w:instrText>
      </w:r>
      <w:r>
        <w:rPr>
          <w:noProof/>
        </w:rPr>
      </w:r>
      <w:r>
        <w:rPr>
          <w:noProof/>
        </w:rPr>
        <w:fldChar w:fldCharType="separate"/>
      </w:r>
      <w:r>
        <w:rPr>
          <w:noProof/>
        </w:rPr>
        <w:t>19</w:t>
      </w:r>
      <w:r>
        <w:rPr>
          <w:noProof/>
        </w:rPr>
        <w:fldChar w:fldCharType="end"/>
      </w:r>
    </w:p>
    <w:p w14:paraId="25053956"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5.2.1 Competing interests and lack of overall coordination</w:t>
      </w:r>
      <w:r>
        <w:rPr>
          <w:noProof/>
        </w:rPr>
        <w:tab/>
      </w:r>
      <w:r>
        <w:rPr>
          <w:noProof/>
        </w:rPr>
        <w:fldChar w:fldCharType="begin"/>
      </w:r>
      <w:r>
        <w:rPr>
          <w:noProof/>
        </w:rPr>
        <w:instrText xml:space="preserve"> PAGEREF _Toc249014665 \h </w:instrText>
      </w:r>
      <w:r>
        <w:rPr>
          <w:noProof/>
        </w:rPr>
      </w:r>
      <w:r>
        <w:rPr>
          <w:noProof/>
        </w:rPr>
        <w:fldChar w:fldCharType="separate"/>
      </w:r>
      <w:r>
        <w:rPr>
          <w:noProof/>
        </w:rPr>
        <w:t>19</w:t>
      </w:r>
      <w:r>
        <w:rPr>
          <w:noProof/>
        </w:rPr>
        <w:fldChar w:fldCharType="end"/>
      </w:r>
    </w:p>
    <w:p w14:paraId="54756A4A"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5.2.2 Institutional obstacles</w:t>
      </w:r>
      <w:r>
        <w:rPr>
          <w:noProof/>
        </w:rPr>
        <w:tab/>
      </w:r>
      <w:r>
        <w:rPr>
          <w:noProof/>
        </w:rPr>
        <w:fldChar w:fldCharType="begin"/>
      </w:r>
      <w:r>
        <w:rPr>
          <w:noProof/>
        </w:rPr>
        <w:instrText xml:space="preserve"> PAGEREF _Toc249014666 \h </w:instrText>
      </w:r>
      <w:r>
        <w:rPr>
          <w:noProof/>
        </w:rPr>
      </w:r>
      <w:r>
        <w:rPr>
          <w:noProof/>
        </w:rPr>
        <w:fldChar w:fldCharType="separate"/>
      </w:r>
      <w:r>
        <w:rPr>
          <w:noProof/>
        </w:rPr>
        <w:t>20</w:t>
      </w:r>
      <w:r>
        <w:rPr>
          <w:noProof/>
        </w:rPr>
        <w:fldChar w:fldCharType="end"/>
      </w:r>
    </w:p>
    <w:p w14:paraId="377B6EC0"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5.2.3 Unevenness of development pace and related social problems</w:t>
      </w:r>
      <w:r>
        <w:rPr>
          <w:noProof/>
        </w:rPr>
        <w:tab/>
      </w:r>
      <w:r>
        <w:rPr>
          <w:noProof/>
        </w:rPr>
        <w:fldChar w:fldCharType="begin"/>
      </w:r>
      <w:r>
        <w:rPr>
          <w:noProof/>
        </w:rPr>
        <w:instrText xml:space="preserve"> PAGEREF _Toc249014667 \h </w:instrText>
      </w:r>
      <w:r>
        <w:rPr>
          <w:noProof/>
        </w:rPr>
      </w:r>
      <w:r>
        <w:rPr>
          <w:noProof/>
        </w:rPr>
        <w:fldChar w:fldCharType="separate"/>
      </w:r>
      <w:r>
        <w:rPr>
          <w:noProof/>
        </w:rPr>
        <w:t>22</w:t>
      </w:r>
      <w:r>
        <w:rPr>
          <w:noProof/>
        </w:rPr>
        <w:fldChar w:fldCharType="end"/>
      </w:r>
    </w:p>
    <w:p w14:paraId="15549BBC"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5.2.4 Environmental problems</w:t>
      </w:r>
      <w:r>
        <w:rPr>
          <w:noProof/>
        </w:rPr>
        <w:tab/>
      </w:r>
      <w:r>
        <w:rPr>
          <w:noProof/>
        </w:rPr>
        <w:fldChar w:fldCharType="begin"/>
      </w:r>
      <w:r>
        <w:rPr>
          <w:noProof/>
        </w:rPr>
        <w:instrText xml:space="preserve"> PAGEREF _Toc249014668 \h </w:instrText>
      </w:r>
      <w:r>
        <w:rPr>
          <w:noProof/>
        </w:rPr>
      </w:r>
      <w:r>
        <w:rPr>
          <w:noProof/>
        </w:rPr>
        <w:fldChar w:fldCharType="separate"/>
      </w:r>
      <w:r>
        <w:rPr>
          <w:noProof/>
        </w:rPr>
        <w:t>22</w:t>
      </w:r>
      <w:r>
        <w:rPr>
          <w:noProof/>
        </w:rPr>
        <w:fldChar w:fldCharType="end"/>
      </w:r>
    </w:p>
    <w:p w14:paraId="69E748EC"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rPr>
        <w:t>6. OPPORTUNITES AND RISKS</w:t>
      </w:r>
      <w:r>
        <w:rPr>
          <w:noProof/>
        </w:rPr>
        <w:tab/>
      </w:r>
      <w:r>
        <w:rPr>
          <w:noProof/>
        </w:rPr>
        <w:fldChar w:fldCharType="begin"/>
      </w:r>
      <w:r>
        <w:rPr>
          <w:noProof/>
        </w:rPr>
        <w:instrText xml:space="preserve"> PAGEREF _Toc249014669 \h </w:instrText>
      </w:r>
      <w:r>
        <w:rPr>
          <w:noProof/>
        </w:rPr>
      </w:r>
      <w:r>
        <w:rPr>
          <w:noProof/>
        </w:rPr>
        <w:fldChar w:fldCharType="separate"/>
      </w:r>
      <w:r>
        <w:rPr>
          <w:noProof/>
        </w:rPr>
        <w:t>23</w:t>
      </w:r>
      <w:r>
        <w:rPr>
          <w:noProof/>
        </w:rPr>
        <w:fldChar w:fldCharType="end"/>
      </w:r>
    </w:p>
    <w:p w14:paraId="68E56677" w14:textId="77777777" w:rsidR="002D3F29" w:rsidRPr="00DF5D34" w:rsidRDefault="002D3F29">
      <w:pPr>
        <w:pStyle w:val="TOC2"/>
        <w:tabs>
          <w:tab w:val="right" w:leader="dot" w:pos="8290"/>
        </w:tabs>
        <w:rPr>
          <w:noProof/>
          <w:lang w:val="it-IT" w:eastAsia="ja-JP"/>
        </w:rPr>
      </w:pPr>
      <w:r w:rsidRPr="00DF5D34">
        <w:rPr>
          <w:rFonts w:ascii="Times New Roman" w:hAnsi="Times New Roman" w:cs="Times New Roman"/>
          <w:noProof/>
          <w:color w:val="000000" w:themeColor="text1"/>
          <w:lang w:val="it-IT"/>
        </w:rPr>
        <w:t>6.1 OPPORTUNITIES</w:t>
      </w:r>
      <w:r w:rsidRPr="00DF5D34">
        <w:rPr>
          <w:noProof/>
          <w:lang w:val="it-IT"/>
        </w:rPr>
        <w:tab/>
      </w:r>
      <w:r>
        <w:rPr>
          <w:noProof/>
        </w:rPr>
        <w:fldChar w:fldCharType="begin"/>
      </w:r>
      <w:r w:rsidRPr="00DF5D34">
        <w:rPr>
          <w:noProof/>
          <w:lang w:val="it-IT"/>
        </w:rPr>
        <w:instrText xml:space="preserve"> PAGEREF _Toc249014670 \h </w:instrText>
      </w:r>
      <w:r>
        <w:rPr>
          <w:noProof/>
        </w:rPr>
      </w:r>
      <w:r>
        <w:rPr>
          <w:noProof/>
        </w:rPr>
        <w:fldChar w:fldCharType="separate"/>
      </w:r>
      <w:r w:rsidRPr="00DF5D34">
        <w:rPr>
          <w:noProof/>
          <w:lang w:val="it-IT"/>
        </w:rPr>
        <w:t>23</w:t>
      </w:r>
      <w:r>
        <w:rPr>
          <w:noProof/>
        </w:rPr>
        <w:fldChar w:fldCharType="end"/>
      </w:r>
    </w:p>
    <w:p w14:paraId="4398D02D" w14:textId="77777777" w:rsidR="002D3F29" w:rsidRPr="00DF5D34" w:rsidRDefault="002D3F29">
      <w:pPr>
        <w:pStyle w:val="TOC3"/>
        <w:tabs>
          <w:tab w:val="right" w:leader="dot" w:pos="8290"/>
        </w:tabs>
        <w:rPr>
          <w:noProof/>
          <w:lang w:val="it-IT" w:eastAsia="ja-JP"/>
        </w:rPr>
      </w:pPr>
      <w:r w:rsidRPr="00DF5D34">
        <w:rPr>
          <w:rFonts w:ascii="Times New Roman" w:hAnsi="Times New Roman" w:cs="Times New Roman"/>
          <w:noProof/>
          <w:color w:val="000000" w:themeColor="text1"/>
          <w:lang w:val="it-IT"/>
        </w:rPr>
        <w:t>6.1.2 Qianhai: A potential role model</w:t>
      </w:r>
      <w:r w:rsidRPr="00DF5D34">
        <w:rPr>
          <w:noProof/>
          <w:lang w:val="it-IT"/>
        </w:rPr>
        <w:tab/>
      </w:r>
      <w:r>
        <w:rPr>
          <w:noProof/>
        </w:rPr>
        <w:fldChar w:fldCharType="begin"/>
      </w:r>
      <w:r w:rsidRPr="00DF5D34">
        <w:rPr>
          <w:noProof/>
          <w:lang w:val="it-IT"/>
        </w:rPr>
        <w:instrText xml:space="preserve"> PAGEREF _Toc249014671 \h </w:instrText>
      </w:r>
      <w:r>
        <w:rPr>
          <w:noProof/>
        </w:rPr>
      </w:r>
      <w:r>
        <w:rPr>
          <w:noProof/>
        </w:rPr>
        <w:fldChar w:fldCharType="separate"/>
      </w:r>
      <w:r w:rsidRPr="00DF5D34">
        <w:rPr>
          <w:noProof/>
          <w:lang w:val="it-IT"/>
        </w:rPr>
        <w:t>23</w:t>
      </w:r>
      <w:r>
        <w:rPr>
          <w:noProof/>
        </w:rPr>
        <w:fldChar w:fldCharType="end"/>
      </w:r>
    </w:p>
    <w:p w14:paraId="58772C3B" w14:textId="77777777" w:rsidR="002D3F29" w:rsidRDefault="002D3F29">
      <w:pPr>
        <w:pStyle w:val="TOC3"/>
        <w:tabs>
          <w:tab w:val="right" w:leader="dot" w:pos="8290"/>
        </w:tabs>
        <w:rPr>
          <w:noProof/>
          <w:lang w:eastAsia="ja-JP"/>
        </w:rPr>
      </w:pPr>
      <w:r w:rsidRPr="002D3F29">
        <w:rPr>
          <w:rFonts w:ascii="Times New Roman" w:hAnsi="Times New Roman" w:cs="Times New Roman"/>
          <w:noProof/>
          <w:lang w:val="en-GB"/>
        </w:rPr>
        <w:t>6.1.3. Technological advancement through regional cooperation</w:t>
      </w:r>
      <w:r>
        <w:rPr>
          <w:noProof/>
        </w:rPr>
        <w:tab/>
      </w:r>
      <w:r>
        <w:rPr>
          <w:noProof/>
        </w:rPr>
        <w:fldChar w:fldCharType="begin"/>
      </w:r>
      <w:r>
        <w:rPr>
          <w:noProof/>
        </w:rPr>
        <w:instrText xml:space="preserve"> PAGEREF _Toc249014672 \h </w:instrText>
      </w:r>
      <w:r>
        <w:rPr>
          <w:noProof/>
        </w:rPr>
      </w:r>
      <w:r>
        <w:rPr>
          <w:noProof/>
        </w:rPr>
        <w:fldChar w:fldCharType="separate"/>
      </w:r>
      <w:r>
        <w:rPr>
          <w:noProof/>
        </w:rPr>
        <w:t>24</w:t>
      </w:r>
      <w:r>
        <w:rPr>
          <w:noProof/>
        </w:rPr>
        <w:fldChar w:fldCharType="end"/>
      </w:r>
    </w:p>
    <w:p w14:paraId="6EE8C420"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lang w:val="en-GB"/>
        </w:rPr>
        <w:t xml:space="preserve">6.1.4. Opportunities for further </w:t>
      </w:r>
      <w:r w:rsidRPr="00486B4A">
        <w:rPr>
          <w:rFonts w:ascii="Times New Roman" w:hAnsi="Times New Roman" w:cs="Times New Roman"/>
          <w:noProof/>
          <w:lang w:val="en-GB"/>
        </w:rPr>
        <w:t>integration and</w:t>
      </w:r>
      <w:r w:rsidRPr="00486B4A">
        <w:rPr>
          <w:rFonts w:ascii="Times New Roman" w:hAnsi="Times New Roman" w:cs="Times New Roman"/>
          <w:noProof/>
          <w:color w:val="000000" w:themeColor="text1"/>
          <w:lang w:val="en-GB"/>
        </w:rPr>
        <w:t xml:space="preserve"> regional policy making</w:t>
      </w:r>
      <w:r>
        <w:rPr>
          <w:noProof/>
        </w:rPr>
        <w:tab/>
      </w:r>
      <w:r>
        <w:rPr>
          <w:noProof/>
        </w:rPr>
        <w:fldChar w:fldCharType="begin"/>
      </w:r>
      <w:r>
        <w:rPr>
          <w:noProof/>
        </w:rPr>
        <w:instrText xml:space="preserve"> PAGEREF _Toc249014673 \h </w:instrText>
      </w:r>
      <w:r>
        <w:rPr>
          <w:noProof/>
        </w:rPr>
      </w:r>
      <w:r>
        <w:rPr>
          <w:noProof/>
        </w:rPr>
        <w:fldChar w:fldCharType="separate"/>
      </w:r>
      <w:r>
        <w:rPr>
          <w:noProof/>
        </w:rPr>
        <w:t>24</w:t>
      </w:r>
      <w:r>
        <w:rPr>
          <w:noProof/>
        </w:rPr>
        <w:fldChar w:fldCharType="end"/>
      </w:r>
    </w:p>
    <w:p w14:paraId="72B8E0A8"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6.1.5. Socio-political implications</w:t>
      </w:r>
      <w:r>
        <w:rPr>
          <w:noProof/>
        </w:rPr>
        <w:tab/>
      </w:r>
      <w:r>
        <w:rPr>
          <w:noProof/>
        </w:rPr>
        <w:fldChar w:fldCharType="begin"/>
      </w:r>
      <w:r>
        <w:rPr>
          <w:noProof/>
        </w:rPr>
        <w:instrText xml:space="preserve"> PAGEREF _Toc249014674 \h </w:instrText>
      </w:r>
      <w:r>
        <w:rPr>
          <w:noProof/>
        </w:rPr>
      </w:r>
      <w:r>
        <w:rPr>
          <w:noProof/>
        </w:rPr>
        <w:fldChar w:fldCharType="separate"/>
      </w:r>
      <w:r>
        <w:rPr>
          <w:noProof/>
        </w:rPr>
        <w:t>26</w:t>
      </w:r>
      <w:r>
        <w:rPr>
          <w:noProof/>
        </w:rPr>
        <w:fldChar w:fldCharType="end"/>
      </w:r>
    </w:p>
    <w:p w14:paraId="398F6F90"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6.1.6. The role of Macao</w:t>
      </w:r>
      <w:r>
        <w:rPr>
          <w:noProof/>
        </w:rPr>
        <w:tab/>
      </w:r>
      <w:r>
        <w:rPr>
          <w:noProof/>
        </w:rPr>
        <w:fldChar w:fldCharType="begin"/>
      </w:r>
      <w:r>
        <w:rPr>
          <w:noProof/>
        </w:rPr>
        <w:instrText xml:space="preserve"> PAGEREF _Toc249014675 \h </w:instrText>
      </w:r>
      <w:r>
        <w:rPr>
          <w:noProof/>
        </w:rPr>
      </w:r>
      <w:r>
        <w:rPr>
          <w:noProof/>
        </w:rPr>
        <w:fldChar w:fldCharType="separate"/>
      </w:r>
      <w:r>
        <w:rPr>
          <w:noProof/>
        </w:rPr>
        <w:t>26</w:t>
      </w:r>
      <w:r>
        <w:rPr>
          <w:noProof/>
        </w:rPr>
        <w:fldChar w:fldCharType="end"/>
      </w:r>
    </w:p>
    <w:p w14:paraId="4EB7BBC2"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6.2 CHALLENGES AND THREATS</w:t>
      </w:r>
      <w:r>
        <w:rPr>
          <w:noProof/>
        </w:rPr>
        <w:tab/>
      </w:r>
      <w:r>
        <w:rPr>
          <w:noProof/>
        </w:rPr>
        <w:fldChar w:fldCharType="begin"/>
      </w:r>
      <w:r>
        <w:rPr>
          <w:noProof/>
        </w:rPr>
        <w:instrText xml:space="preserve"> PAGEREF _Toc249014676 \h </w:instrText>
      </w:r>
      <w:r>
        <w:rPr>
          <w:noProof/>
        </w:rPr>
      </w:r>
      <w:r>
        <w:rPr>
          <w:noProof/>
        </w:rPr>
        <w:fldChar w:fldCharType="separate"/>
      </w:r>
      <w:r>
        <w:rPr>
          <w:noProof/>
        </w:rPr>
        <w:t>27</w:t>
      </w:r>
      <w:r>
        <w:rPr>
          <w:noProof/>
        </w:rPr>
        <w:fldChar w:fldCharType="end"/>
      </w:r>
    </w:p>
    <w:p w14:paraId="79AAD026"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6.2.1 Regulatory environment</w:t>
      </w:r>
      <w:r>
        <w:rPr>
          <w:noProof/>
        </w:rPr>
        <w:tab/>
      </w:r>
      <w:r>
        <w:rPr>
          <w:noProof/>
        </w:rPr>
        <w:fldChar w:fldCharType="begin"/>
      </w:r>
      <w:r>
        <w:rPr>
          <w:noProof/>
        </w:rPr>
        <w:instrText xml:space="preserve"> PAGEREF _Toc249014677 \h </w:instrText>
      </w:r>
      <w:r>
        <w:rPr>
          <w:noProof/>
        </w:rPr>
      </w:r>
      <w:r>
        <w:rPr>
          <w:noProof/>
        </w:rPr>
        <w:fldChar w:fldCharType="separate"/>
      </w:r>
      <w:r>
        <w:rPr>
          <w:noProof/>
        </w:rPr>
        <w:t>27</w:t>
      </w:r>
      <w:r>
        <w:rPr>
          <w:noProof/>
        </w:rPr>
        <w:fldChar w:fldCharType="end"/>
      </w:r>
    </w:p>
    <w:p w14:paraId="2900375E"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6.2.2 Competition from other provinces and urban clusters</w:t>
      </w:r>
      <w:r>
        <w:rPr>
          <w:noProof/>
        </w:rPr>
        <w:tab/>
      </w:r>
      <w:r>
        <w:rPr>
          <w:noProof/>
        </w:rPr>
        <w:fldChar w:fldCharType="begin"/>
      </w:r>
      <w:r>
        <w:rPr>
          <w:noProof/>
        </w:rPr>
        <w:instrText xml:space="preserve"> PAGEREF _Toc249014678 \h </w:instrText>
      </w:r>
      <w:r>
        <w:rPr>
          <w:noProof/>
        </w:rPr>
      </w:r>
      <w:r>
        <w:rPr>
          <w:noProof/>
        </w:rPr>
        <w:fldChar w:fldCharType="separate"/>
      </w:r>
      <w:r>
        <w:rPr>
          <w:noProof/>
        </w:rPr>
        <w:t>28</w:t>
      </w:r>
      <w:r>
        <w:rPr>
          <w:noProof/>
        </w:rPr>
        <w:fldChar w:fldCharType="end"/>
      </w:r>
    </w:p>
    <w:p w14:paraId="0858EAD7"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6.2.3 Labour shortages</w:t>
      </w:r>
      <w:r>
        <w:rPr>
          <w:noProof/>
        </w:rPr>
        <w:tab/>
      </w:r>
      <w:r>
        <w:rPr>
          <w:noProof/>
        </w:rPr>
        <w:fldChar w:fldCharType="begin"/>
      </w:r>
      <w:r>
        <w:rPr>
          <w:noProof/>
        </w:rPr>
        <w:instrText xml:space="preserve"> PAGEREF _Toc249014679 \h </w:instrText>
      </w:r>
      <w:r>
        <w:rPr>
          <w:noProof/>
        </w:rPr>
      </w:r>
      <w:r>
        <w:rPr>
          <w:noProof/>
        </w:rPr>
        <w:fldChar w:fldCharType="separate"/>
      </w:r>
      <w:r>
        <w:rPr>
          <w:noProof/>
        </w:rPr>
        <w:t>29</w:t>
      </w:r>
      <w:r>
        <w:rPr>
          <w:noProof/>
        </w:rPr>
        <w:fldChar w:fldCharType="end"/>
      </w:r>
    </w:p>
    <w:p w14:paraId="5635FDD7"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6.2.4 The role of Hong Kong and the future of “One Country, Two Systems”</w:t>
      </w:r>
      <w:r>
        <w:rPr>
          <w:noProof/>
        </w:rPr>
        <w:tab/>
      </w:r>
      <w:r>
        <w:rPr>
          <w:noProof/>
        </w:rPr>
        <w:fldChar w:fldCharType="begin"/>
      </w:r>
      <w:r>
        <w:rPr>
          <w:noProof/>
        </w:rPr>
        <w:instrText xml:space="preserve"> PAGEREF _Toc249014680 \h </w:instrText>
      </w:r>
      <w:r>
        <w:rPr>
          <w:noProof/>
        </w:rPr>
      </w:r>
      <w:r>
        <w:rPr>
          <w:noProof/>
        </w:rPr>
        <w:fldChar w:fldCharType="separate"/>
      </w:r>
      <w:r>
        <w:rPr>
          <w:noProof/>
        </w:rPr>
        <w:t>29</w:t>
      </w:r>
      <w:r>
        <w:rPr>
          <w:noProof/>
        </w:rPr>
        <w:fldChar w:fldCharType="end"/>
      </w:r>
    </w:p>
    <w:p w14:paraId="705802BC" w14:textId="77777777" w:rsidR="002D3F29" w:rsidRDefault="002D3F29">
      <w:pPr>
        <w:pStyle w:val="TOC3"/>
        <w:tabs>
          <w:tab w:val="right" w:leader="dot" w:pos="8290"/>
        </w:tabs>
        <w:rPr>
          <w:noProof/>
          <w:lang w:eastAsia="ja-JP"/>
        </w:rPr>
      </w:pPr>
      <w:r w:rsidRPr="00486B4A">
        <w:rPr>
          <w:rFonts w:ascii="Times New Roman" w:hAnsi="Times New Roman" w:cs="Times New Roman"/>
          <w:noProof/>
          <w:color w:val="000000" w:themeColor="text1"/>
        </w:rPr>
        <w:t>6.2.5 Social and environmental challenges</w:t>
      </w:r>
      <w:r>
        <w:rPr>
          <w:noProof/>
        </w:rPr>
        <w:tab/>
      </w:r>
      <w:r>
        <w:rPr>
          <w:noProof/>
        </w:rPr>
        <w:fldChar w:fldCharType="begin"/>
      </w:r>
      <w:r>
        <w:rPr>
          <w:noProof/>
        </w:rPr>
        <w:instrText xml:space="preserve"> PAGEREF _Toc249014681 \h </w:instrText>
      </w:r>
      <w:r>
        <w:rPr>
          <w:noProof/>
        </w:rPr>
      </w:r>
      <w:r>
        <w:rPr>
          <w:noProof/>
        </w:rPr>
        <w:fldChar w:fldCharType="separate"/>
      </w:r>
      <w:r>
        <w:rPr>
          <w:noProof/>
        </w:rPr>
        <w:t>30</w:t>
      </w:r>
      <w:r>
        <w:rPr>
          <w:noProof/>
        </w:rPr>
        <w:fldChar w:fldCharType="end"/>
      </w:r>
    </w:p>
    <w:p w14:paraId="7B6DDA22"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rPr>
        <w:t>7. IMPLICATIONS FOR THE EU</w:t>
      </w:r>
      <w:r>
        <w:rPr>
          <w:noProof/>
        </w:rPr>
        <w:tab/>
      </w:r>
      <w:r>
        <w:rPr>
          <w:noProof/>
        </w:rPr>
        <w:fldChar w:fldCharType="begin"/>
      </w:r>
      <w:r>
        <w:rPr>
          <w:noProof/>
        </w:rPr>
        <w:instrText xml:space="preserve"> PAGEREF _Toc249014682 \h </w:instrText>
      </w:r>
      <w:r>
        <w:rPr>
          <w:noProof/>
        </w:rPr>
      </w:r>
      <w:r>
        <w:rPr>
          <w:noProof/>
        </w:rPr>
        <w:fldChar w:fldCharType="separate"/>
      </w:r>
      <w:r>
        <w:rPr>
          <w:noProof/>
        </w:rPr>
        <w:t>30</w:t>
      </w:r>
      <w:r>
        <w:rPr>
          <w:noProof/>
        </w:rPr>
        <w:fldChar w:fldCharType="end"/>
      </w:r>
    </w:p>
    <w:p w14:paraId="405643A9" w14:textId="77777777" w:rsidR="002D3F29" w:rsidRDefault="002D3F29">
      <w:pPr>
        <w:pStyle w:val="TOC2"/>
        <w:tabs>
          <w:tab w:val="right" w:leader="dot" w:pos="8290"/>
        </w:tabs>
        <w:rPr>
          <w:noProof/>
          <w:lang w:eastAsia="ja-JP"/>
        </w:rPr>
      </w:pPr>
      <w:r w:rsidRPr="00486B4A">
        <w:rPr>
          <w:rFonts w:ascii="Times New Roman" w:hAnsi="Times New Roman" w:cs="Times New Roman"/>
          <w:noProof/>
        </w:rPr>
        <w:t>7.1 Political and economic implications</w:t>
      </w:r>
      <w:r>
        <w:rPr>
          <w:noProof/>
        </w:rPr>
        <w:tab/>
      </w:r>
      <w:r>
        <w:rPr>
          <w:noProof/>
        </w:rPr>
        <w:fldChar w:fldCharType="begin"/>
      </w:r>
      <w:r>
        <w:rPr>
          <w:noProof/>
        </w:rPr>
        <w:instrText xml:space="preserve"> PAGEREF _Toc249014683 \h </w:instrText>
      </w:r>
      <w:r>
        <w:rPr>
          <w:noProof/>
        </w:rPr>
      </w:r>
      <w:r>
        <w:rPr>
          <w:noProof/>
        </w:rPr>
        <w:fldChar w:fldCharType="separate"/>
      </w:r>
      <w:r>
        <w:rPr>
          <w:noProof/>
        </w:rPr>
        <w:t>31</w:t>
      </w:r>
      <w:r>
        <w:rPr>
          <w:noProof/>
        </w:rPr>
        <w:fldChar w:fldCharType="end"/>
      </w:r>
    </w:p>
    <w:p w14:paraId="486E873B" w14:textId="77777777" w:rsidR="002D3F29" w:rsidRDefault="002D3F29">
      <w:pPr>
        <w:pStyle w:val="TOC2"/>
        <w:tabs>
          <w:tab w:val="right" w:leader="dot" w:pos="8290"/>
        </w:tabs>
        <w:rPr>
          <w:noProof/>
          <w:lang w:eastAsia="ja-JP"/>
        </w:rPr>
      </w:pPr>
      <w:r w:rsidRPr="00486B4A">
        <w:rPr>
          <w:rFonts w:ascii="Times New Roman" w:hAnsi="Times New Roman" w:cs="Times New Roman"/>
          <w:noProof/>
        </w:rPr>
        <w:t>7.2 Opportunities for the EU</w:t>
      </w:r>
      <w:r>
        <w:rPr>
          <w:noProof/>
        </w:rPr>
        <w:tab/>
      </w:r>
      <w:r>
        <w:rPr>
          <w:noProof/>
        </w:rPr>
        <w:fldChar w:fldCharType="begin"/>
      </w:r>
      <w:r>
        <w:rPr>
          <w:noProof/>
        </w:rPr>
        <w:instrText xml:space="preserve"> PAGEREF _Toc249014684 \h </w:instrText>
      </w:r>
      <w:r>
        <w:rPr>
          <w:noProof/>
        </w:rPr>
      </w:r>
      <w:r>
        <w:rPr>
          <w:noProof/>
        </w:rPr>
        <w:fldChar w:fldCharType="separate"/>
      </w:r>
      <w:r>
        <w:rPr>
          <w:noProof/>
        </w:rPr>
        <w:t>32</w:t>
      </w:r>
      <w:r>
        <w:rPr>
          <w:noProof/>
        </w:rPr>
        <w:fldChar w:fldCharType="end"/>
      </w:r>
    </w:p>
    <w:p w14:paraId="5346BE4B" w14:textId="77777777" w:rsidR="002D3F29" w:rsidRDefault="002D3F29">
      <w:pPr>
        <w:pStyle w:val="TOC2"/>
        <w:tabs>
          <w:tab w:val="right" w:leader="dot" w:pos="8290"/>
        </w:tabs>
        <w:rPr>
          <w:noProof/>
          <w:lang w:eastAsia="ja-JP"/>
        </w:rPr>
      </w:pPr>
      <w:r w:rsidRPr="00486B4A">
        <w:rPr>
          <w:rFonts w:ascii="Times New Roman" w:hAnsi="Times New Roman" w:cs="Times New Roman"/>
          <w:noProof/>
          <w:color w:val="000000" w:themeColor="text1"/>
        </w:rPr>
        <w:t>7.3 What can EU institutions offer?</w:t>
      </w:r>
      <w:r>
        <w:rPr>
          <w:noProof/>
        </w:rPr>
        <w:tab/>
      </w:r>
      <w:r>
        <w:rPr>
          <w:noProof/>
        </w:rPr>
        <w:fldChar w:fldCharType="begin"/>
      </w:r>
      <w:r>
        <w:rPr>
          <w:noProof/>
        </w:rPr>
        <w:instrText xml:space="preserve"> PAGEREF _Toc249014685 \h </w:instrText>
      </w:r>
      <w:r>
        <w:rPr>
          <w:noProof/>
        </w:rPr>
      </w:r>
      <w:r>
        <w:rPr>
          <w:noProof/>
        </w:rPr>
        <w:fldChar w:fldCharType="separate"/>
      </w:r>
      <w:r>
        <w:rPr>
          <w:noProof/>
        </w:rPr>
        <w:t>32</w:t>
      </w:r>
      <w:r>
        <w:rPr>
          <w:noProof/>
        </w:rPr>
        <w:fldChar w:fldCharType="end"/>
      </w:r>
    </w:p>
    <w:p w14:paraId="5BFF379C"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lang w:val="en-GB"/>
        </w:rPr>
        <w:t>8. CONCLUSION</w:t>
      </w:r>
      <w:r>
        <w:rPr>
          <w:noProof/>
        </w:rPr>
        <w:tab/>
      </w:r>
      <w:r>
        <w:rPr>
          <w:noProof/>
        </w:rPr>
        <w:fldChar w:fldCharType="begin"/>
      </w:r>
      <w:r>
        <w:rPr>
          <w:noProof/>
        </w:rPr>
        <w:instrText xml:space="preserve"> PAGEREF _Toc249014686 \h </w:instrText>
      </w:r>
      <w:r>
        <w:rPr>
          <w:noProof/>
        </w:rPr>
      </w:r>
      <w:r>
        <w:rPr>
          <w:noProof/>
        </w:rPr>
        <w:fldChar w:fldCharType="separate"/>
      </w:r>
      <w:r>
        <w:rPr>
          <w:noProof/>
        </w:rPr>
        <w:t>33</w:t>
      </w:r>
      <w:r>
        <w:rPr>
          <w:noProof/>
        </w:rPr>
        <w:fldChar w:fldCharType="end"/>
      </w:r>
    </w:p>
    <w:p w14:paraId="690538E1"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lang w:val="en-GB"/>
        </w:rPr>
        <w:t>REFERENCES</w:t>
      </w:r>
      <w:r>
        <w:rPr>
          <w:noProof/>
        </w:rPr>
        <w:tab/>
      </w:r>
      <w:r>
        <w:rPr>
          <w:noProof/>
        </w:rPr>
        <w:fldChar w:fldCharType="begin"/>
      </w:r>
      <w:r>
        <w:rPr>
          <w:noProof/>
        </w:rPr>
        <w:instrText xml:space="preserve"> PAGEREF _Toc249014687 \h </w:instrText>
      </w:r>
      <w:r>
        <w:rPr>
          <w:noProof/>
        </w:rPr>
      </w:r>
      <w:r>
        <w:rPr>
          <w:noProof/>
        </w:rPr>
        <w:fldChar w:fldCharType="separate"/>
      </w:r>
      <w:r>
        <w:rPr>
          <w:noProof/>
        </w:rPr>
        <w:t>36</w:t>
      </w:r>
      <w:r>
        <w:rPr>
          <w:noProof/>
        </w:rPr>
        <w:fldChar w:fldCharType="end"/>
      </w:r>
    </w:p>
    <w:p w14:paraId="08640E72" w14:textId="77777777" w:rsidR="002D3F29" w:rsidRDefault="002D3F29">
      <w:pPr>
        <w:pStyle w:val="TOC1"/>
        <w:tabs>
          <w:tab w:val="right" w:leader="dot" w:pos="8290"/>
        </w:tabs>
        <w:rPr>
          <w:noProof/>
          <w:lang w:eastAsia="ja-JP"/>
        </w:rPr>
      </w:pPr>
      <w:r w:rsidRPr="00486B4A">
        <w:rPr>
          <w:rFonts w:ascii="Times New Roman" w:hAnsi="Times New Roman" w:cs="Times New Roman"/>
          <w:noProof/>
          <w:color w:val="000000" w:themeColor="text1"/>
        </w:rPr>
        <w:t>ANNEX</w:t>
      </w:r>
      <w:r>
        <w:rPr>
          <w:noProof/>
        </w:rPr>
        <w:tab/>
      </w:r>
      <w:r>
        <w:rPr>
          <w:noProof/>
        </w:rPr>
        <w:fldChar w:fldCharType="begin"/>
      </w:r>
      <w:r>
        <w:rPr>
          <w:noProof/>
        </w:rPr>
        <w:instrText xml:space="preserve"> PAGEREF _Toc249014688 \h </w:instrText>
      </w:r>
      <w:r>
        <w:rPr>
          <w:noProof/>
        </w:rPr>
      </w:r>
      <w:r>
        <w:rPr>
          <w:noProof/>
        </w:rPr>
        <w:fldChar w:fldCharType="separate"/>
      </w:r>
      <w:r>
        <w:rPr>
          <w:noProof/>
        </w:rPr>
        <w:t>39</w:t>
      </w:r>
      <w:r>
        <w:rPr>
          <w:noProof/>
        </w:rPr>
        <w:fldChar w:fldCharType="end"/>
      </w:r>
    </w:p>
    <w:p w14:paraId="1D08F599" w14:textId="77777777" w:rsidR="00DC3B3A" w:rsidRDefault="00E330E7" w:rsidP="009C5B16">
      <w:pPr>
        <w:rPr>
          <w:rFonts w:ascii="Times New Roman" w:hAnsi="Times New Roman" w:cs="Times New Roman"/>
          <w:b/>
          <w:sz w:val="28"/>
          <w:szCs w:val="28"/>
        </w:rPr>
      </w:pPr>
      <w:r>
        <w:rPr>
          <w:rFonts w:ascii="Times New Roman" w:hAnsi="Times New Roman" w:cs="Times New Roman"/>
          <w:b/>
          <w:sz w:val="28"/>
          <w:szCs w:val="28"/>
        </w:rPr>
        <w:fldChar w:fldCharType="end"/>
      </w:r>
    </w:p>
    <w:p w14:paraId="7BC2BF20" w14:textId="77777777" w:rsidR="00DC3B3A" w:rsidRDefault="00DC3B3A" w:rsidP="009C5B16">
      <w:pPr>
        <w:rPr>
          <w:rFonts w:ascii="Times New Roman" w:hAnsi="Times New Roman" w:cs="Times New Roman"/>
          <w:b/>
          <w:sz w:val="28"/>
          <w:szCs w:val="28"/>
        </w:rPr>
      </w:pPr>
    </w:p>
    <w:p w14:paraId="3AE61FDA" w14:textId="33A1022D" w:rsidR="009A327E" w:rsidRPr="0053353B" w:rsidRDefault="009A327E" w:rsidP="0053353B">
      <w:pPr>
        <w:pStyle w:val="Heading1"/>
        <w:jc w:val="both"/>
        <w:rPr>
          <w:rFonts w:ascii="Times New Roman" w:hAnsi="Times New Roman" w:cs="Times New Roman"/>
          <w:color w:val="000000" w:themeColor="text1"/>
          <w:sz w:val="28"/>
          <w:szCs w:val="28"/>
        </w:rPr>
      </w:pPr>
      <w:bookmarkStart w:id="1" w:name="_Toc249014646"/>
      <w:r w:rsidRPr="0053353B">
        <w:rPr>
          <w:rFonts w:ascii="Times New Roman" w:hAnsi="Times New Roman" w:cs="Times New Roman"/>
          <w:color w:val="000000" w:themeColor="text1"/>
          <w:sz w:val="28"/>
          <w:szCs w:val="28"/>
        </w:rPr>
        <w:lastRenderedPageBreak/>
        <w:t>Executive Summary</w:t>
      </w:r>
      <w:bookmarkEnd w:id="1"/>
    </w:p>
    <w:p w14:paraId="051AD4E8" w14:textId="0F6F2842" w:rsidR="00465534" w:rsidRPr="0053353B" w:rsidRDefault="00464464" w:rsidP="0053353B">
      <w:pPr>
        <w:pStyle w:val="Heading1"/>
        <w:jc w:val="both"/>
        <w:rPr>
          <w:rFonts w:ascii="Times New Roman" w:hAnsi="Times New Roman" w:cs="Times New Roman"/>
          <w:color w:val="000000" w:themeColor="text1"/>
          <w:sz w:val="28"/>
          <w:szCs w:val="28"/>
        </w:rPr>
      </w:pPr>
      <w:bookmarkStart w:id="2" w:name="_Toc249014647"/>
      <w:r w:rsidRPr="0053353B">
        <w:rPr>
          <w:rFonts w:ascii="Times New Roman" w:hAnsi="Times New Roman" w:cs="Times New Roman"/>
          <w:color w:val="000000" w:themeColor="text1"/>
          <w:sz w:val="28"/>
          <w:szCs w:val="28"/>
        </w:rPr>
        <w:t>Key</w:t>
      </w:r>
      <w:r w:rsidR="00465534" w:rsidRPr="0053353B">
        <w:rPr>
          <w:rFonts w:ascii="Times New Roman" w:hAnsi="Times New Roman" w:cs="Times New Roman"/>
          <w:color w:val="000000" w:themeColor="text1"/>
          <w:sz w:val="28"/>
          <w:szCs w:val="28"/>
        </w:rPr>
        <w:t xml:space="preserve"> points</w:t>
      </w:r>
      <w:bookmarkEnd w:id="2"/>
    </w:p>
    <w:p w14:paraId="3E397370" w14:textId="77777777" w:rsidR="00EB74C0" w:rsidRDefault="00EB74C0" w:rsidP="009C5B16">
      <w:pPr>
        <w:rPr>
          <w:rFonts w:ascii="Times New Roman" w:hAnsi="Times New Roman" w:cs="Times New Roman"/>
          <w:b/>
          <w:sz w:val="28"/>
          <w:szCs w:val="28"/>
        </w:rPr>
      </w:pPr>
    </w:p>
    <w:p w14:paraId="3D0E543F" w14:textId="24C3F4FB" w:rsidR="00EB74C0" w:rsidRPr="00803258" w:rsidRDefault="00EB74C0" w:rsidP="00B7132C">
      <w:pPr>
        <w:pStyle w:val="ListParagraph"/>
        <w:numPr>
          <w:ilvl w:val="0"/>
          <w:numId w:val="10"/>
        </w:numPr>
        <w:rPr>
          <w:rFonts w:ascii="Times New Roman" w:hAnsi="Times New Roman" w:cs="Times New Roman"/>
          <w:color w:val="595959" w:themeColor="text1" w:themeTint="A6"/>
        </w:rPr>
      </w:pPr>
      <w:r w:rsidRPr="00803258">
        <w:rPr>
          <w:rFonts w:ascii="Times New Roman" w:hAnsi="Times New Roman" w:cs="Times New Roman"/>
          <w:color w:val="595959" w:themeColor="text1" w:themeTint="A6"/>
        </w:rPr>
        <w:t>Hong Kong and Maca</w:t>
      </w:r>
      <w:r w:rsidR="003053A9" w:rsidRPr="00803258">
        <w:rPr>
          <w:rFonts w:ascii="Times New Roman" w:hAnsi="Times New Roman" w:cs="Times New Roman"/>
          <w:color w:val="595959" w:themeColor="text1" w:themeTint="A6"/>
        </w:rPr>
        <w:t>o have long established</w:t>
      </w:r>
      <w:r w:rsidRPr="00803258">
        <w:rPr>
          <w:rFonts w:ascii="Times New Roman" w:hAnsi="Times New Roman" w:cs="Times New Roman"/>
          <w:color w:val="595959" w:themeColor="text1" w:themeTint="A6"/>
        </w:rPr>
        <w:t xml:space="preserve"> division of labor </w:t>
      </w:r>
      <w:r w:rsidR="003053A9" w:rsidRPr="00803258">
        <w:rPr>
          <w:rFonts w:ascii="Times New Roman" w:hAnsi="Times New Roman" w:cs="Times New Roman"/>
          <w:color w:val="595959" w:themeColor="text1" w:themeTint="A6"/>
        </w:rPr>
        <w:t xml:space="preserve">in manufacturing </w:t>
      </w:r>
      <w:r w:rsidRPr="00803258">
        <w:rPr>
          <w:rFonts w:ascii="Times New Roman" w:hAnsi="Times New Roman" w:cs="Times New Roman"/>
          <w:color w:val="595959" w:themeColor="text1" w:themeTint="A6"/>
        </w:rPr>
        <w:t xml:space="preserve">with the PRD, but from the late 1990s integration has become increasingly more institutionalized and coordinated by central and local governments. Deeper </w:t>
      </w:r>
      <w:r w:rsidR="003053A9" w:rsidRPr="00803258">
        <w:rPr>
          <w:rFonts w:ascii="Times New Roman" w:hAnsi="Times New Roman" w:cs="Times New Roman"/>
          <w:color w:val="595959" w:themeColor="text1" w:themeTint="A6"/>
        </w:rPr>
        <w:t xml:space="preserve">socio-economic </w:t>
      </w:r>
      <w:r w:rsidRPr="00803258">
        <w:rPr>
          <w:rFonts w:ascii="Times New Roman" w:hAnsi="Times New Roman" w:cs="Times New Roman"/>
          <w:color w:val="595959" w:themeColor="text1" w:themeTint="A6"/>
        </w:rPr>
        <w:t xml:space="preserve">regional integration is now </w:t>
      </w:r>
      <w:r w:rsidR="005B55C5" w:rsidRPr="00803258">
        <w:rPr>
          <w:rFonts w:ascii="Times New Roman" w:hAnsi="Times New Roman" w:cs="Times New Roman"/>
          <w:color w:val="595959" w:themeColor="text1" w:themeTint="A6"/>
        </w:rPr>
        <w:t xml:space="preserve">a priority in national strategy and </w:t>
      </w:r>
      <w:r w:rsidR="00A85DC3" w:rsidRPr="00803258">
        <w:rPr>
          <w:rFonts w:ascii="Times New Roman" w:hAnsi="Times New Roman" w:cs="Times New Roman"/>
          <w:color w:val="595959" w:themeColor="text1" w:themeTint="A6"/>
        </w:rPr>
        <w:t>a crucial means to boost the region’s competitiveness.</w:t>
      </w:r>
    </w:p>
    <w:p w14:paraId="1F977FC2" w14:textId="51A265CC" w:rsidR="00DC3B3A" w:rsidRPr="00803258" w:rsidRDefault="00DC3B3A" w:rsidP="00DC3B3A">
      <w:pPr>
        <w:pStyle w:val="ListParagraph"/>
        <w:numPr>
          <w:ilvl w:val="0"/>
          <w:numId w:val="10"/>
        </w:numPr>
        <w:rPr>
          <w:rFonts w:ascii="Times New Roman" w:hAnsi="Times New Roman" w:cs="Times New Roman"/>
          <w:color w:val="595959" w:themeColor="text1" w:themeTint="A6"/>
        </w:rPr>
      </w:pPr>
      <w:r w:rsidRPr="00803258">
        <w:rPr>
          <w:rFonts w:ascii="Times New Roman" w:hAnsi="Times New Roman" w:cs="Times New Roman"/>
          <w:color w:val="595959" w:themeColor="text1" w:themeTint="A6"/>
        </w:rPr>
        <w:t xml:space="preserve">If successful, the Greater PRD will serve as an exemplar of deepening market reforms in the rest of the country. </w:t>
      </w:r>
    </w:p>
    <w:p w14:paraId="3AE3298B" w14:textId="45B4A69A" w:rsidR="00DE2D95" w:rsidRPr="00803258" w:rsidRDefault="00A85DC3" w:rsidP="00B7132C">
      <w:pPr>
        <w:pStyle w:val="ListParagraph"/>
        <w:numPr>
          <w:ilvl w:val="0"/>
          <w:numId w:val="10"/>
        </w:numPr>
        <w:rPr>
          <w:rFonts w:ascii="Times New Roman" w:hAnsi="Times New Roman" w:cs="Times New Roman"/>
          <w:color w:val="595959" w:themeColor="text1" w:themeTint="A6"/>
        </w:rPr>
      </w:pPr>
      <w:r w:rsidRPr="00803258">
        <w:rPr>
          <w:rFonts w:ascii="Times New Roman" w:hAnsi="Times New Roman" w:cs="Times New Roman"/>
          <w:color w:val="595959" w:themeColor="text1" w:themeTint="A6"/>
        </w:rPr>
        <w:t>Economic cooperation</w:t>
      </w:r>
      <w:r w:rsidR="0008614A" w:rsidRPr="00803258">
        <w:rPr>
          <w:rFonts w:ascii="Times New Roman" w:hAnsi="Times New Roman" w:cs="Times New Roman"/>
          <w:color w:val="595959" w:themeColor="text1" w:themeTint="A6"/>
        </w:rPr>
        <w:t xml:space="preserve"> has been</w:t>
      </w:r>
      <w:r w:rsidR="005108A6" w:rsidRPr="00803258">
        <w:rPr>
          <w:rFonts w:ascii="Times New Roman" w:hAnsi="Times New Roman" w:cs="Times New Roman"/>
          <w:color w:val="595959" w:themeColor="text1" w:themeTint="A6"/>
        </w:rPr>
        <w:t xml:space="preserve"> and continues to be</w:t>
      </w:r>
      <w:r w:rsidR="0008614A" w:rsidRPr="00803258">
        <w:rPr>
          <w:rFonts w:ascii="Times New Roman" w:hAnsi="Times New Roman" w:cs="Times New Roman"/>
          <w:color w:val="595959" w:themeColor="text1" w:themeTint="A6"/>
        </w:rPr>
        <w:t xml:space="preserve"> the </w:t>
      </w:r>
      <w:r w:rsidR="005108A6" w:rsidRPr="00803258">
        <w:rPr>
          <w:rFonts w:ascii="Times New Roman" w:hAnsi="Times New Roman" w:cs="Times New Roman"/>
          <w:color w:val="595959" w:themeColor="text1" w:themeTint="A6"/>
        </w:rPr>
        <w:t xml:space="preserve">main </w:t>
      </w:r>
      <w:r w:rsidR="0008614A" w:rsidRPr="00803258">
        <w:rPr>
          <w:rFonts w:ascii="Times New Roman" w:hAnsi="Times New Roman" w:cs="Times New Roman"/>
          <w:color w:val="595959" w:themeColor="text1" w:themeTint="A6"/>
        </w:rPr>
        <w:t>driver, and the most successful asp</w:t>
      </w:r>
      <w:r w:rsidR="008E5194" w:rsidRPr="00803258">
        <w:rPr>
          <w:rFonts w:ascii="Times New Roman" w:hAnsi="Times New Roman" w:cs="Times New Roman"/>
          <w:color w:val="595959" w:themeColor="text1" w:themeTint="A6"/>
        </w:rPr>
        <w:t xml:space="preserve">ect, </w:t>
      </w:r>
      <w:r w:rsidRPr="00803258">
        <w:rPr>
          <w:rFonts w:ascii="Times New Roman" w:hAnsi="Times New Roman" w:cs="Times New Roman"/>
          <w:color w:val="595959" w:themeColor="text1" w:themeTint="A6"/>
        </w:rPr>
        <w:t>of regional integration.</w:t>
      </w:r>
      <w:r w:rsidR="002755B6" w:rsidRPr="00803258">
        <w:rPr>
          <w:rFonts w:ascii="Times New Roman" w:hAnsi="Times New Roman" w:cs="Times New Roman"/>
          <w:color w:val="595959" w:themeColor="text1" w:themeTint="A6"/>
        </w:rPr>
        <w:t xml:space="preserve"> Deepened </w:t>
      </w:r>
      <w:r w:rsidR="0008614A" w:rsidRPr="00803258">
        <w:rPr>
          <w:rFonts w:ascii="Times New Roman" w:hAnsi="Times New Roman" w:cs="Times New Roman"/>
          <w:color w:val="595959" w:themeColor="text1" w:themeTint="A6"/>
        </w:rPr>
        <w:t>trade and investment flow</w:t>
      </w:r>
      <w:r w:rsidR="00B7132C" w:rsidRPr="00803258">
        <w:rPr>
          <w:rFonts w:ascii="Times New Roman" w:hAnsi="Times New Roman" w:cs="Times New Roman"/>
          <w:color w:val="595959" w:themeColor="text1" w:themeTint="A6"/>
        </w:rPr>
        <w:t>s, largely thanks to</w:t>
      </w:r>
      <w:r w:rsidR="00DE2D95" w:rsidRPr="00803258">
        <w:rPr>
          <w:rFonts w:ascii="Times New Roman" w:hAnsi="Times New Roman" w:cs="Times New Roman"/>
          <w:color w:val="595959" w:themeColor="text1" w:themeTint="A6"/>
        </w:rPr>
        <w:t xml:space="preserve"> a series of free trade agreements between Mainl</w:t>
      </w:r>
      <w:r w:rsidR="0008614A" w:rsidRPr="00803258">
        <w:rPr>
          <w:rFonts w:ascii="Times New Roman" w:hAnsi="Times New Roman" w:cs="Times New Roman"/>
          <w:color w:val="595959" w:themeColor="text1" w:themeTint="A6"/>
        </w:rPr>
        <w:t>and China, Hong Kong and Macao</w:t>
      </w:r>
      <w:r w:rsidR="00B33EC7" w:rsidRPr="00803258">
        <w:rPr>
          <w:rFonts w:ascii="Times New Roman" w:hAnsi="Times New Roman" w:cs="Times New Roman"/>
          <w:color w:val="595959" w:themeColor="text1" w:themeTint="A6"/>
        </w:rPr>
        <w:t>, have benefitted all three sides</w:t>
      </w:r>
      <w:r w:rsidR="005F5A09" w:rsidRPr="00803258">
        <w:rPr>
          <w:rFonts w:ascii="Times New Roman" w:hAnsi="Times New Roman" w:cs="Times New Roman"/>
          <w:color w:val="595959" w:themeColor="text1" w:themeTint="A6"/>
        </w:rPr>
        <w:t>.</w:t>
      </w:r>
      <w:r w:rsidR="00454EED">
        <w:rPr>
          <w:rFonts w:ascii="Times New Roman" w:hAnsi="Times New Roman" w:cs="Times New Roman"/>
          <w:color w:val="595959" w:themeColor="text1" w:themeTint="A6"/>
        </w:rPr>
        <w:t xml:space="preserve"> Huge infrastructural build up and relaxed borders have also brought the three sides closer together than ever.</w:t>
      </w:r>
    </w:p>
    <w:p w14:paraId="756CC48A" w14:textId="0E051D76" w:rsidR="00702AED" w:rsidRPr="00803258" w:rsidRDefault="00454EED" w:rsidP="00702AED">
      <w:pPr>
        <w:pStyle w:val="ListParagraph"/>
        <w:numPr>
          <w:ilvl w:val="0"/>
          <w:numId w:val="10"/>
        </w:numPr>
        <w:rPr>
          <w:rFonts w:ascii="Times New Roman" w:hAnsi="Times New Roman" w:cs="Times New Roman"/>
          <w:color w:val="595959" w:themeColor="text1" w:themeTint="A6"/>
        </w:rPr>
      </w:pPr>
      <w:r>
        <w:rPr>
          <w:rFonts w:ascii="Times New Roman" w:hAnsi="Times New Roman" w:cs="Times New Roman"/>
          <w:color w:val="595959" w:themeColor="text1" w:themeTint="A6"/>
        </w:rPr>
        <w:t>Yet regional integration has been far from smooth. C</w:t>
      </w:r>
      <w:r w:rsidR="00702AED" w:rsidRPr="00803258">
        <w:rPr>
          <w:rFonts w:ascii="Times New Roman" w:hAnsi="Times New Roman" w:cs="Times New Roman"/>
          <w:color w:val="595959" w:themeColor="text1" w:themeTint="A6"/>
        </w:rPr>
        <w:t>ompeting interests within the region as well as in</w:t>
      </w:r>
      <w:r w:rsidR="006F7CF1">
        <w:rPr>
          <w:rFonts w:ascii="Times New Roman" w:hAnsi="Times New Roman" w:cs="Times New Roman"/>
          <w:color w:val="595959" w:themeColor="text1" w:themeTint="A6"/>
        </w:rPr>
        <w:t>stitutional obstacles, namely</w:t>
      </w:r>
      <w:r w:rsidR="00702AED" w:rsidRPr="00803258">
        <w:rPr>
          <w:rFonts w:ascii="Times New Roman" w:hAnsi="Times New Roman" w:cs="Times New Roman"/>
          <w:color w:val="595959" w:themeColor="text1" w:themeTint="A6"/>
        </w:rPr>
        <w:t xml:space="preserve"> complex multi-layered decision-making systems and </w:t>
      </w:r>
      <w:r>
        <w:rPr>
          <w:rFonts w:ascii="Times New Roman" w:hAnsi="Times New Roman" w:cs="Times New Roman"/>
          <w:color w:val="595959" w:themeColor="text1" w:themeTint="A6"/>
        </w:rPr>
        <w:t xml:space="preserve">deepset </w:t>
      </w:r>
      <w:r w:rsidR="00702AED" w:rsidRPr="00803258">
        <w:rPr>
          <w:rFonts w:ascii="Times New Roman" w:hAnsi="Times New Roman" w:cs="Times New Roman"/>
          <w:color w:val="595959" w:themeColor="text1" w:themeTint="A6"/>
        </w:rPr>
        <w:t>differences in cross-bord</w:t>
      </w:r>
      <w:r>
        <w:rPr>
          <w:rFonts w:ascii="Times New Roman" w:hAnsi="Times New Roman" w:cs="Times New Roman"/>
          <w:color w:val="595959" w:themeColor="text1" w:themeTint="A6"/>
        </w:rPr>
        <w:t>er political and legal re</w:t>
      </w:r>
      <w:r w:rsidR="001C1284">
        <w:rPr>
          <w:rFonts w:ascii="Times New Roman" w:hAnsi="Times New Roman" w:cs="Times New Roman"/>
          <w:color w:val="595959" w:themeColor="text1" w:themeTint="A6"/>
        </w:rPr>
        <w:t xml:space="preserve">gimes, are some of the weaknesses that need to be addressed. Uneven </w:t>
      </w:r>
      <w:r w:rsidR="00966181">
        <w:rPr>
          <w:rFonts w:ascii="Times New Roman" w:hAnsi="Times New Roman" w:cs="Times New Roman"/>
          <w:color w:val="595959" w:themeColor="text1" w:themeTint="A6"/>
        </w:rPr>
        <w:t xml:space="preserve">intra-regional </w:t>
      </w:r>
      <w:r w:rsidR="001C1284">
        <w:rPr>
          <w:rFonts w:ascii="Times New Roman" w:hAnsi="Times New Roman" w:cs="Times New Roman"/>
          <w:color w:val="595959" w:themeColor="text1" w:themeTint="A6"/>
        </w:rPr>
        <w:t xml:space="preserve">development and social problems including corruption </w:t>
      </w:r>
      <w:r w:rsidR="00E5797A">
        <w:rPr>
          <w:rFonts w:ascii="Times New Roman" w:hAnsi="Times New Roman" w:cs="Times New Roman"/>
          <w:color w:val="595959" w:themeColor="text1" w:themeTint="A6"/>
        </w:rPr>
        <w:t>have also posed challenges</w:t>
      </w:r>
      <w:r w:rsidR="00966181">
        <w:rPr>
          <w:rFonts w:ascii="Times New Roman" w:hAnsi="Times New Roman" w:cs="Times New Roman"/>
          <w:color w:val="595959" w:themeColor="text1" w:themeTint="A6"/>
        </w:rPr>
        <w:t>.</w:t>
      </w:r>
    </w:p>
    <w:p w14:paraId="0F43AEEF" w14:textId="0A855EAA" w:rsidR="009A327E" w:rsidRPr="00803258" w:rsidRDefault="00464464" w:rsidP="00B7132C">
      <w:pPr>
        <w:pStyle w:val="ListParagraph"/>
        <w:numPr>
          <w:ilvl w:val="0"/>
          <w:numId w:val="10"/>
        </w:numPr>
        <w:rPr>
          <w:rFonts w:ascii="Times New Roman" w:hAnsi="Times New Roman" w:cs="Times New Roman"/>
          <w:color w:val="595959" w:themeColor="text1" w:themeTint="A6"/>
        </w:rPr>
      </w:pPr>
      <w:r w:rsidRPr="00803258">
        <w:rPr>
          <w:rFonts w:ascii="Times New Roman" w:hAnsi="Times New Roman" w:cs="Times New Roman"/>
          <w:color w:val="595959" w:themeColor="text1" w:themeTint="A6"/>
        </w:rPr>
        <w:t xml:space="preserve">Going forward, </w:t>
      </w:r>
      <w:r w:rsidR="000650DD" w:rsidRPr="00803258">
        <w:rPr>
          <w:rFonts w:ascii="Times New Roman" w:hAnsi="Times New Roman" w:cs="Times New Roman"/>
          <w:color w:val="595959" w:themeColor="text1" w:themeTint="A6"/>
        </w:rPr>
        <w:t>strategy plans for up to 2020 envision a</w:t>
      </w:r>
      <w:r w:rsidR="003053A9" w:rsidRPr="00803258">
        <w:rPr>
          <w:rFonts w:ascii="Times New Roman" w:hAnsi="Times New Roman" w:cs="Times New Roman"/>
          <w:color w:val="595959" w:themeColor="text1" w:themeTint="A6"/>
        </w:rPr>
        <w:t>n even</w:t>
      </w:r>
      <w:r w:rsidR="000650DD" w:rsidRPr="00803258">
        <w:rPr>
          <w:rFonts w:ascii="Times New Roman" w:hAnsi="Times New Roman" w:cs="Times New Roman"/>
          <w:color w:val="595959" w:themeColor="text1" w:themeTint="A6"/>
        </w:rPr>
        <w:t xml:space="preserve"> more int</w:t>
      </w:r>
      <w:r w:rsidR="008F09C6" w:rsidRPr="00803258">
        <w:rPr>
          <w:rFonts w:ascii="Times New Roman" w:hAnsi="Times New Roman" w:cs="Times New Roman"/>
          <w:color w:val="595959" w:themeColor="text1" w:themeTint="A6"/>
        </w:rPr>
        <w:t>egrated</w:t>
      </w:r>
      <w:r w:rsidR="003053A9" w:rsidRPr="00803258">
        <w:rPr>
          <w:rFonts w:ascii="Times New Roman" w:hAnsi="Times New Roman" w:cs="Times New Roman"/>
          <w:color w:val="595959" w:themeColor="text1" w:themeTint="A6"/>
        </w:rPr>
        <w:t xml:space="preserve"> </w:t>
      </w:r>
      <w:r w:rsidR="000650DD" w:rsidRPr="00803258">
        <w:rPr>
          <w:rFonts w:ascii="Times New Roman" w:hAnsi="Times New Roman" w:cs="Times New Roman"/>
          <w:color w:val="595959" w:themeColor="text1" w:themeTint="A6"/>
        </w:rPr>
        <w:t xml:space="preserve">Greater PRD </w:t>
      </w:r>
      <w:r w:rsidR="003053A9" w:rsidRPr="00803258">
        <w:rPr>
          <w:rFonts w:ascii="Times New Roman" w:hAnsi="Times New Roman" w:cs="Times New Roman"/>
          <w:color w:val="595959" w:themeColor="text1" w:themeTint="A6"/>
        </w:rPr>
        <w:t>with le</w:t>
      </w:r>
      <w:r w:rsidR="009434AC">
        <w:rPr>
          <w:rFonts w:ascii="Times New Roman" w:hAnsi="Times New Roman" w:cs="Times New Roman"/>
          <w:color w:val="595959" w:themeColor="text1" w:themeTint="A6"/>
        </w:rPr>
        <w:t xml:space="preserve">ss dependence on manufacturing and export-led growth. </w:t>
      </w:r>
      <w:r w:rsidR="002755B6" w:rsidRPr="00803258">
        <w:rPr>
          <w:rFonts w:ascii="Times New Roman" w:hAnsi="Times New Roman" w:cs="Times New Roman"/>
          <w:color w:val="595959" w:themeColor="text1" w:themeTint="A6"/>
        </w:rPr>
        <w:t xml:space="preserve">The region is expected to lead the rest of the country in </w:t>
      </w:r>
      <w:r w:rsidR="009434AC">
        <w:rPr>
          <w:rFonts w:ascii="Times New Roman" w:hAnsi="Times New Roman" w:cs="Times New Roman"/>
          <w:color w:val="595959" w:themeColor="text1" w:themeTint="A6"/>
        </w:rPr>
        <w:t xml:space="preserve">indigenous </w:t>
      </w:r>
      <w:r w:rsidR="008F09C6" w:rsidRPr="00803258">
        <w:rPr>
          <w:rFonts w:ascii="Times New Roman" w:hAnsi="Times New Roman" w:cs="Times New Roman"/>
          <w:color w:val="595959" w:themeColor="text1" w:themeTint="A6"/>
        </w:rPr>
        <w:t xml:space="preserve">innovative technology and transitioning to </w:t>
      </w:r>
      <w:r w:rsidR="003D1E91" w:rsidRPr="00803258">
        <w:rPr>
          <w:rFonts w:ascii="Times New Roman" w:hAnsi="Times New Roman" w:cs="Times New Roman"/>
          <w:color w:val="595959" w:themeColor="text1" w:themeTint="A6"/>
        </w:rPr>
        <w:t>the services sector. Service industries are forecast to account for 60% of regional GDP growth by 2020.</w:t>
      </w:r>
    </w:p>
    <w:p w14:paraId="49F04184" w14:textId="2C93D386" w:rsidR="00547518" w:rsidRDefault="009434AC" w:rsidP="00B7132C">
      <w:pPr>
        <w:pStyle w:val="ListParagraph"/>
        <w:numPr>
          <w:ilvl w:val="0"/>
          <w:numId w:val="10"/>
        </w:numPr>
        <w:rPr>
          <w:rFonts w:ascii="Times New Roman" w:hAnsi="Times New Roman" w:cs="Times New Roman"/>
          <w:color w:val="595959" w:themeColor="text1" w:themeTint="A6"/>
        </w:rPr>
      </w:pPr>
      <w:r>
        <w:rPr>
          <w:rFonts w:ascii="Times New Roman" w:hAnsi="Times New Roman" w:cs="Times New Roman"/>
          <w:color w:val="595959" w:themeColor="text1" w:themeTint="A6"/>
        </w:rPr>
        <w:t>Further cooperation provides opportunities for the re</w:t>
      </w:r>
      <w:r w:rsidR="00011A91">
        <w:rPr>
          <w:rFonts w:ascii="Times New Roman" w:hAnsi="Times New Roman" w:cs="Times New Roman"/>
          <w:color w:val="595959" w:themeColor="text1" w:themeTint="A6"/>
        </w:rPr>
        <w:t>gion to advance its technology and take a leading role in China’s financ</w:t>
      </w:r>
      <w:r w:rsidR="00EE1A64">
        <w:rPr>
          <w:rFonts w:ascii="Times New Roman" w:hAnsi="Times New Roman" w:cs="Times New Roman"/>
          <w:color w:val="595959" w:themeColor="text1" w:themeTint="A6"/>
        </w:rPr>
        <w:t>ial liberalization</w:t>
      </w:r>
      <w:r w:rsidR="001F519C">
        <w:rPr>
          <w:rFonts w:ascii="Times New Roman" w:hAnsi="Times New Roman" w:cs="Times New Roman"/>
          <w:color w:val="595959" w:themeColor="text1" w:themeTint="A6"/>
        </w:rPr>
        <w:t xml:space="preserve"> process</w:t>
      </w:r>
      <w:r w:rsidR="00011A91">
        <w:rPr>
          <w:rFonts w:ascii="Times New Roman" w:hAnsi="Times New Roman" w:cs="Times New Roman"/>
          <w:color w:val="595959" w:themeColor="text1" w:themeTint="A6"/>
        </w:rPr>
        <w:t>. But m</w:t>
      </w:r>
      <w:r w:rsidR="00740EE1">
        <w:rPr>
          <w:rFonts w:ascii="Times New Roman" w:hAnsi="Times New Roman" w:cs="Times New Roman"/>
          <w:color w:val="595959" w:themeColor="text1" w:themeTint="A6"/>
        </w:rPr>
        <w:t>any obstacles, including</w:t>
      </w:r>
      <w:r w:rsidR="000C1FA0">
        <w:rPr>
          <w:rFonts w:ascii="Times New Roman" w:hAnsi="Times New Roman" w:cs="Times New Roman"/>
          <w:color w:val="595959" w:themeColor="text1" w:themeTint="A6"/>
        </w:rPr>
        <w:t xml:space="preserve"> the lack of open market competition for the private sector from home and abroad, an opaque </w:t>
      </w:r>
      <w:r w:rsidR="00547518" w:rsidRPr="00803258">
        <w:rPr>
          <w:rFonts w:ascii="Times New Roman" w:hAnsi="Times New Roman" w:cs="Times New Roman"/>
          <w:color w:val="595959" w:themeColor="text1" w:themeTint="A6"/>
        </w:rPr>
        <w:t xml:space="preserve">financial system, </w:t>
      </w:r>
      <w:r w:rsidR="000C1FA0">
        <w:rPr>
          <w:rFonts w:ascii="Times New Roman" w:hAnsi="Times New Roman" w:cs="Times New Roman"/>
          <w:color w:val="595959" w:themeColor="text1" w:themeTint="A6"/>
        </w:rPr>
        <w:t>and an inconsistent</w:t>
      </w:r>
      <w:r w:rsidR="00740EE1">
        <w:rPr>
          <w:rFonts w:ascii="Times New Roman" w:hAnsi="Times New Roman" w:cs="Times New Roman"/>
          <w:color w:val="595959" w:themeColor="text1" w:themeTint="A6"/>
        </w:rPr>
        <w:t xml:space="preserve"> institutional environment, stand in the way. A lack of skilled labour </w:t>
      </w:r>
      <w:r w:rsidR="00B11EB7">
        <w:rPr>
          <w:rFonts w:ascii="Times New Roman" w:hAnsi="Times New Roman" w:cs="Times New Roman"/>
          <w:color w:val="595959" w:themeColor="text1" w:themeTint="A6"/>
        </w:rPr>
        <w:t xml:space="preserve">and the uncertainty surrounding Hong Kong’s future also </w:t>
      </w:r>
      <w:r w:rsidR="0094303A">
        <w:rPr>
          <w:rFonts w:ascii="Times New Roman" w:hAnsi="Times New Roman" w:cs="Times New Roman"/>
          <w:color w:val="595959" w:themeColor="text1" w:themeTint="A6"/>
        </w:rPr>
        <w:t>threaten successful integration and development.</w:t>
      </w:r>
    </w:p>
    <w:p w14:paraId="5407B33C" w14:textId="0F0D1E36" w:rsidR="00B11EB7" w:rsidRPr="00803258" w:rsidRDefault="006B3432" w:rsidP="00B7132C">
      <w:pPr>
        <w:pStyle w:val="ListParagraph"/>
        <w:numPr>
          <w:ilvl w:val="0"/>
          <w:numId w:val="10"/>
        </w:numPr>
        <w:rPr>
          <w:rFonts w:ascii="Times New Roman" w:hAnsi="Times New Roman" w:cs="Times New Roman"/>
          <w:color w:val="595959" w:themeColor="text1" w:themeTint="A6"/>
        </w:rPr>
      </w:pPr>
      <w:r>
        <w:rPr>
          <w:rFonts w:ascii="Times New Roman" w:hAnsi="Times New Roman" w:cs="Times New Roman"/>
          <w:color w:val="595959" w:themeColor="text1" w:themeTint="A6"/>
        </w:rPr>
        <w:t xml:space="preserve">A more integrated Greater PRD presents many business opportunities for the EU and widens its scope for market access in the region and beyond. </w:t>
      </w:r>
      <w:r w:rsidR="00242E56">
        <w:rPr>
          <w:rFonts w:ascii="Times New Roman" w:hAnsi="Times New Roman" w:cs="Times New Roman"/>
          <w:color w:val="595959" w:themeColor="text1" w:themeTint="A6"/>
        </w:rPr>
        <w:t>The EU</w:t>
      </w:r>
      <w:r>
        <w:rPr>
          <w:rFonts w:ascii="Times New Roman" w:hAnsi="Times New Roman" w:cs="Times New Roman"/>
          <w:color w:val="595959" w:themeColor="text1" w:themeTint="A6"/>
        </w:rPr>
        <w:t xml:space="preserve"> should harness its existing relations with Hong Kong and Macao to gain up-to-date insight into the region’s developments and  contribute know-how in regionalism, urbanization and managing cross-border issues where appropriate. It </w:t>
      </w:r>
      <w:r w:rsidR="00242E56">
        <w:rPr>
          <w:rFonts w:ascii="Times New Roman" w:hAnsi="Times New Roman" w:cs="Times New Roman"/>
          <w:color w:val="595959" w:themeColor="text1" w:themeTint="A6"/>
        </w:rPr>
        <w:t xml:space="preserve">should draw relevant lessons from the challenges in regional economic cooperation and prepare for similar issues in negotiating a EU-China investment agreement. </w:t>
      </w:r>
    </w:p>
    <w:p w14:paraId="3363CBA2" w14:textId="77777777" w:rsidR="00547518" w:rsidRPr="004B7F36" w:rsidRDefault="00547518" w:rsidP="004B7F36"/>
    <w:p w14:paraId="4649ECA9" w14:textId="253B7626" w:rsidR="009A327E" w:rsidRPr="00626A69" w:rsidRDefault="00DC3B3A" w:rsidP="009C5B16">
      <w:pPr>
        <w:rPr>
          <w:rFonts w:ascii="Times New Roman" w:hAnsi="Times New Roman" w:cs="Times New Roman"/>
          <w:b/>
          <w:sz w:val="28"/>
          <w:szCs w:val="28"/>
        </w:rPr>
      </w:pPr>
      <w:r>
        <w:rPr>
          <w:rFonts w:ascii="Times New Roman" w:hAnsi="Times New Roman" w:cs="Times New Roman"/>
          <w:b/>
          <w:sz w:val="28"/>
          <w:szCs w:val="28"/>
        </w:rPr>
        <w:br w:type="page"/>
      </w:r>
    </w:p>
    <w:p w14:paraId="141FFAD3" w14:textId="011519BB" w:rsidR="009C5B16" w:rsidRPr="0053353B" w:rsidRDefault="00C01AAF" w:rsidP="0053353B">
      <w:pPr>
        <w:pStyle w:val="Heading1"/>
        <w:jc w:val="both"/>
        <w:rPr>
          <w:rFonts w:ascii="Times New Roman" w:hAnsi="Times New Roman" w:cs="Times New Roman"/>
          <w:color w:val="000000" w:themeColor="text1"/>
          <w:sz w:val="28"/>
          <w:szCs w:val="28"/>
        </w:rPr>
      </w:pPr>
      <w:bookmarkStart w:id="3" w:name="_Toc249014648"/>
      <w:r w:rsidRPr="0053353B">
        <w:rPr>
          <w:rFonts w:ascii="Times New Roman" w:hAnsi="Times New Roman" w:cs="Times New Roman"/>
          <w:color w:val="000000" w:themeColor="text1"/>
          <w:sz w:val="28"/>
          <w:szCs w:val="28"/>
        </w:rPr>
        <w:lastRenderedPageBreak/>
        <w:t>1</w:t>
      </w:r>
      <w:r w:rsidR="005B29C0" w:rsidRPr="0053353B">
        <w:rPr>
          <w:rFonts w:ascii="Times New Roman" w:hAnsi="Times New Roman" w:cs="Times New Roman"/>
          <w:color w:val="000000" w:themeColor="text1"/>
          <w:sz w:val="28"/>
          <w:szCs w:val="28"/>
        </w:rPr>
        <w:t xml:space="preserve">. </w:t>
      </w:r>
      <w:r w:rsidR="009C5B16" w:rsidRPr="0053353B">
        <w:rPr>
          <w:rFonts w:ascii="Times New Roman" w:hAnsi="Times New Roman" w:cs="Times New Roman"/>
          <w:color w:val="000000" w:themeColor="text1"/>
          <w:sz w:val="28"/>
          <w:szCs w:val="28"/>
        </w:rPr>
        <w:t>INTRODUCTION</w:t>
      </w:r>
      <w:bookmarkEnd w:id="3"/>
      <w:r w:rsidR="00927B26" w:rsidRPr="0053353B">
        <w:rPr>
          <w:rFonts w:ascii="Times New Roman" w:hAnsi="Times New Roman" w:cs="Times New Roman"/>
          <w:color w:val="000000" w:themeColor="text1"/>
          <w:sz w:val="28"/>
          <w:szCs w:val="28"/>
        </w:rPr>
        <w:t xml:space="preserve"> </w:t>
      </w:r>
    </w:p>
    <w:p w14:paraId="29E62315" w14:textId="77777777" w:rsidR="009C5B16" w:rsidRPr="00034470" w:rsidRDefault="009C5B16" w:rsidP="009C5B16">
      <w:pPr>
        <w:jc w:val="both"/>
        <w:rPr>
          <w:rFonts w:ascii="Times New Roman" w:hAnsi="Times New Roman" w:cs="Times New Roman"/>
        </w:rPr>
      </w:pPr>
    </w:p>
    <w:p w14:paraId="7CDC9978" w14:textId="7A203E7D" w:rsidR="00626A69" w:rsidRPr="00626A69" w:rsidRDefault="00626A69" w:rsidP="00626A69">
      <w:pPr>
        <w:jc w:val="both"/>
        <w:rPr>
          <w:rFonts w:ascii="Times New Roman" w:hAnsi="Times New Roman" w:cs="Times New Roman"/>
          <w:u w:val="single"/>
        </w:rPr>
      </w:pPr>
      <w:r>
        <w:rPr>
          <w:rFonts w:ascii="Times New Roman" w:hAnsi="Times New Roman" w:cs="Times New Roman"/>
        </w:rPr>
        <w:t>For decades,</w:t>
      </w:r>
      <w:r w:rsidRPr="005334EC">
        <w:rPr>
          <w:rFonts w:ascii="Times New Roman" w:hAnsi="Times New Roman" w:cs="Times New Roman"/>
        </w:rPr>
        <w:t xml:space="preserve"> southern China’s Pearl River Delta </w:t>
      </w:r>
      <w:r w:rsidR="005D1F2D">
        <w:rPr>
          <w:rFonts w:ascii="Times New Roman" w:hAnsi="Times New Roman" w:cs="Times New Roman"/>
        </w:rPr>
        <w:t>Economic Zone</w:t>
      </w:r>
      <w:r w:rsidRPr="005334EC">
        <w:rPr>
          <w:rFonts w:ascii="Times New Roman" w:hAnsi="Times New Roman" w:cs="Times New Roman"/>
        </w:rPr>
        <w:t xml:space="preserve"> has been the country’s leading export driver and one of the world’s foremost manufacturing hubs.</w:t>
      </w:r>
      <w:r w:rsidR="005E5D11">
        <w:rPr>
          <w:rFonts w:ascii="Times New Roman" w:hAnsi="Times New Roman" w:cs="Times New Roman"/>
        </w:rPr>
        <w:t xml:space="preserve"> Since 1978, when it was first </w:t>
      </w:r>
      <w:r>
        <w:rPr>
          <w:rFonts w:ascii="Times New Roman" w:hAnsi="Times New Roman" w:cs="Times New Roman"/>
        </w:rPr>
        <w:t>establishe</w:t>
      </w:r>
      <w:r w:rsidR="002E572B">
        <w:rPr>
          <w:rFonts w:ascii="Times New Roman" w:hAnsi="Times New Roman" w:cs="Times New Roman"/>
        </w:rPr>
        <w:t>d as China’s pioneering experimental ground for market reforms,</w:t>
      </w:r>
      <w:r>
        <w:rPr>
          <w:rFonts w:ascii="Times New Roman" w:hAnsi="Times New Roman" w:cs="Times New Roman"/>
        </w:rPr>
        <w:t xml:space="preserve"> the region has seen rapid urbanization and population growth. Foreign investment, mostly from </w:t>
      </w:r>
      <w:r w:rsidR="000F60FB">
        <w:rPr>
          <w:rFonts w:ascii="Times New Roman" w:hAnsi="Times New Roman" w:cs="Times New Roman"/>
        </w:rPr>
        <w:t>the much wealthier Hong Kong and Macao</w:t>
      </w:r>
      <w:r w:rsidR="00C82A35">
        <w:rPr>
          <w:rFonts w:ascii="Times New Roman" w:hAnsi="Times New Roman" w:cs="Times New Roman"/>
        </w:rPr>
        <w:t xml:space="preserve"> across the border</w:t>
      </w:r>
      <w:r>
        <w:rPr>
          <w:rFonts w:ascii="Times New Roman" w:hAnsi="Times New Roman" w:cs="Times New Roman"/>
        </w:rPr>
        <w:t xml:space="preserve">, led to unprecedented levels of economic growth and established the region as China’s manufacturing powerhouse. </w:t>
      </w:r>
    </w:p>
    <w:p w14:paraId="35F87D51" w14:textId="77777777" w:rsidR="00626A69" w:rsidRDefault="00626A69" w:rsidP="00626A69">
      <w:pPr>
        <w:jc w:val="both"/>
        <w:rPr>
          <w:rFonts w:ascii="Times New Roman" w:hAnsi="Times New Roman" w:cs="Times New Roman"/>
        </w:rPr>
      </w:pPr>
    </w:p>
    <w:p w14:paraId="18EC557C" w14:textId="5299D639" w:rsidR="00626A69" w:rsidRDefault="00626A69" w:rsidP="00626A69">
      <w:pPr>
        <w:jc w:val="both"/>
        <w:rPr>
          <w:rFonts w:ascii="Times New Roman" w:hAnsi="Times New Roman" w:cs="Times New Roman"/>
        </w:rPr>
      </w:pPr>
      <w:r>
        <w:rPr>
          <w:rFonts w:ascii="Times New Roman" w:hAnsi="Times New Roman" w:cs="Times New Roman"/>
        </w:rPr>
        <w:t>In the late 1990s,</w:t>
      </w:r>
      <w:r>
        <w:rPr>
          <w:rFonts w:ascii="Verdana" w:hAnsi="Verdana" w:cs="Verdana"/>
        </w:rPr>
        <w:t xml:space="preserve"> </w:t>
      </w:r>
      <w:r>
        <w:rPr>
          <w:rFonts w:ascii="Times New Roman" w:hAnsi="Times New Roman" w:cs="Times New Roman"/>
        </w:rPr>
        <w:t>the return of Hong</w:t>
      </w:r>
      <w:r w:rsidR="00702AED">
        <w:rPr>
          <w:rFonts w:ascii="Times New Roman" w:hAnsi="Times New Roman" w:cs="Times New Roman"/>
        </w:rPr>
        <w:t xml:space="preserve"> Kong and Macao to Chinese rule, the implementation of a national “go global” strategy </w:t>
      </w:r>
      <w:r>
        <w:rPr>
          <w:rFonts w:ascii="Times New Roman" w:hAnsi="Times New Roman" w:cs="Times New Roman"/>
        </w:rPr>
        <w:t>and China’s accession to the W</w:t>
      </w:r>
      <w:r w:rsidR="0048524A">
        <w:rPr>
          <w:rFonts w:ascii="Times New Roman" w:hAnsi="Times New Roman" w:cs="Times New Roman"/>
        </w:rPr>
        <w:t>orld Trade Organization (W</w:t>
      </w:r>
      <w:r>
        <w:rPr>
          <w:rFonts w:ascii="Times New Roman" w:hAnsi="Times New Roman" w:cs="Times New Roman"/>
        </w:rPr>
        <w:t>TO</w:t>
      </w:r>
      <w:r w:rsidR="0048524A">
        <w:rPr>
          <w:rFonts w:ascii="Times New Roman" w:hAnsi="Times New Roman" w:cs="Times New Roman"/>
        </w:rPr>
        <w:t>)</w:t>
      </w:r>
      <w:r>
        <w:rPr>
          <w:rFonts w:ascii="Times New Roman" w:hAnsi="Times New Roman" w:cs="Times New Roman"/>
        </w:rPr>
        <w:t xml:space="preserve"> soon after triggered a new direction in</w:t>
      </w:r>
      <w:r w:rsidR="0046438D">
        <w:rPr>
          <w:rFonts w:ascii="Times New Roman" w:hAnsi="Times New Roman" w:cs="Times New Roman"/>
        </w:rPr>
        <w:t xml:space="preserve"> the region’s development. Increasingly, policy makers began to prioritize </w:t>
      </w:r>
      <w:r w:rsidR="00327CC5">
        <w:rPr>
          <w:rFonts w:ascii="Times New Roman" w:hAnsi="Times New Roman" w:cs="Times New Roman"/>
        </w:rPr>
        <w:t xml:space="preserve">more institutionalized </w:t>
      </w:r>
      <w:r>
        <w:rPr>
          <w:rFonts w:ascii="Times New Roman" w:hAnsi="Times New Roman" w:cs="Times New Roman"/>
        </w:rPr>
        <w:t>integration of the tw</w:t>
      </w:r>
      <w:r w:rsidR="000B084F">
        <w:rPr>
          <w:rFonts w:ascii="Times New Roman" w:hAnsi="Times New Roman" w:cs="Times New Roman"/>
        </w:rPr>
        <w:t xml:space="preserve">o Special Administrative Regions </w:t>
      </w:r>
      <w:r>
        <w:rPr>
          <w:rFonts w:ascii="Times New Roman" w:hAnsi="Times New Roman" w:cs="Times New Roman"/>
        </w:rPr>
        <w:t>with the</w:t>
      </w:r>
      <w:r w:rsidR="00EA65BD">
        <w:rPr>
          <w:rFonts w:ascii="Times New Roman" w:hAnsi="Times New Roman" w:cs="Times New Roman"/>
        </w:rPr>
        <w:t>ir neighboring</w:t>
      </w:r>
      <w:r>
        <w:rPr>
          <w:rFonts w:ascii="Times New Roman" w:hAnsi="Times New Roman" w:cs="Times New Roman"/>
        </w:rPr>
        <w:t xml:space="preserve"> citie</w:t>
      </w:r>
      <w:r w:rsidR="00092AF3">
        <w:rPr>
          <w:rFonts w:ascii="Times New Roman" w:hAnsi="Times New Roman" w:cs="Times New Roman"/>
        </w:rPr>
        <w:t>s across the border as part of a push to boost the regi</w:t>
      </w:r>
      <w:r w:rsidR="0046438D">
        <w:rPr>
          <w:rFonts w:ascii="Times New Roman" w:hAnsi="Times New Roman" w:cs="Times New Roman"/>
        </w:rPr>
        <w:t xml:space="preserve">on’s competitiveness and </w:t>
      </w:r>
      <w:r w:rsidR="00AC6BC3">
        <w:rPr>
          <w:rFonts w:ascii="Times New Roman" w:hAnsi="Times New Roman" w:cs="Times New Roman"/>
        </w:rPr>
        <w:t xml:space="preserve">begin </w:t>
      </w:r>
      <w:r w:rsidR="0046438D">
        <w:rPr>
          <w:rFonts w:ascii="Times New Roman" w:hAnsi="Times New Roman" w:cs="Times New Roman"/>
        </w:rPr>
        <w:t>opening up</w:t>
      </w:r>
      <w:r w:rsidR="00092AF3">
        <w:rPr>
          <w:rFonts w:ascii="Times New Roman" w:hAnsi="Times New Roman" w:cs="Times New Roman"/>
        </w:rPr>
        <w:t xml:space="preserve"> its largely sheltered services sector. </w:t>
      </w:r>
      <w:r w:rsidR="00071159">
        <w:rPr>
          <w:rFonts w:ascii="Times New Roman" w:hAnsi="Times New Roman" w:cs="Times New Roman"/>
        </w:rPr>
        <w:t>The pace of economic</w:t>
      </w:r>
      <w:r>
        <w:rPr>
          <w:rFonts w:ascii="Times New Roman" w:hAnsi="Times New Roman" w:cs="Times New Roman"/>
        </w:rPr>
        <w:t xml:space="preserve"> integration in what is now called the Greater Pearl River Delta </w:t>
      </w:r>
      <w:r w:rsidR="005D1F2D">
        <w:rPr>
          <w:rFonts w:ascii="Times New Roman" w:hAnsi="Times New Roman" w:cs="Times New Roman"/>
        </w:rPr>
        <w:t xml:space="preserve">(PRD) </w:t>
      </w:r>
      <w:r>
        <w:rPr>
          <w:rFonts w:ascii="Times New Roman" w:hAnsi="Times New Roman" w:cs="Times New Roman"/>
        </w:rPr>
        <w:t xml:space="preserve">region </w:t>
      </w:r>
      <w:r w:rsidR="00927B26">
        <w:rPr>
          <w:rFonts w:ascii="Times New Roman" w:hAnsi="Times New Roman" w:cs="Times New Roman"/>
        </w:rPr>
        <w:t>– comprising Hong Kong, Macao, and the nine Guangdo</w:t>
      </w:r>
      <w:r w:rsidR="008C0C9C">
        <w:rPr>
          <w:rFonts w:ascii="Times New Roman" w:hAnsi="Times New Roman" w:cs="Times New Roman"/>
        </w:rPr>
        <w:t xml:space="preserve">ng cities in the delta region </w:t>
      </w:r>
      <w:r w:rsidR="008C0C9C" w:rsidRPr="008C0C9C">
        <w:rPr>
          <w:rFonts w:ascii="Times New Roman" w:hAnsi="Times New Roman" w:cs="Times New Roman"/>
        </w:rPr>
        <w:t>–</w:t>
      </w:r>
      <w:r w:rsidR="008C0C9C">
        <w:rPr>
          <w:rFonts w:ascii="Times New Roman" w:hAnsi="Times New Roman" w:cs="Times New Roman"/>
        </w:rPr>
        <w:t xml:space="preserve"> </w:t>
      </w:r>
      <w:r w:rsidR="00071159">
        <w:rPr>
          <w:rFonts w:ascii="Times New Roman" w:hAnsi="Times New Roman" w:cs="Times New Roman"/>
        </w:rPr>
        <w:t>quickened significantly through a series of preferential trade and investment agreements from 2004 onwards.</w:t>
      </w:r>
    </w:p>
    <w:p w14:paraId="005BA8CD" w14:textId="77777777" w:rsidR="002E572B" w:rsidRPr="00CC5B63" w:rsidRDefault="002E572B" w:rsidP="00626A69">
      <w:pPr>
        <w:jc w:val="both"/>
        <w:rPr>
          <w:rFonts w:ascii="Verdana" w:hAnsi="Verdana" w:cs="Verdana"/>
        </w:rPr>
      </w:pPr>
    </w:p>
    <w:p w14:paraId="7CF7114B" w14:textId="77777777" w:rsidR="00845A7B" w:rsidRDefault="006F63DE" w:rsidP="00845A7B">
      <w:pPr>
        <w:jc w:val="both"/>
        <w:rPr>
          <w:rFonts w:ascii="Times New Roman" w:hAnsi="Times New Roman" w:cs="Times New Roman"/>
        </w:rPr>
      </w:pPr>
      <w:r>
        <w:rPr>
          <w:rFonts w:ascii="Times New Roman" w:hAnsi="Times New Roman" w:cs="Times New Roman"/>
        </w:rPr>
        <w:t>The Greater PRD is now in the midst of a new round of rapid transformation a</w:t>
      </w:r>
      <w:r w:rsidR="00D952D0">
        <w:rPr>
          <w:rFonts w:ascii="Times New Roman" w:hAnsi="Times New Roman" w:cs="Times New Roman"/>
        </w:rPr>
        <w:t>s China se</w:t>
      </w:r>
      <w:r w:rsidR="0046438D">
        <w:rPr>
          <w:rFonts w:ascii="Times New Roman" w:hAnsi="Times New Roman" w:cs="Times New Roman"/>
        </w:rPr>
        <w:t xml:space="preserve">eks to rebalance its economy, </w:t>
      </w:r>
      <w:r w:rsidR="00BD79EB">
        <w:rPr>
          <w:rFonts w:ascii="Times New Roman" w:hAnsi="Times New Roman" w:cs="Times New Roman"/>
        </w:rPr>
        <w:t xml:space="preserve">moving away from heavy </w:t>
      </w:r>
      <w:r w:rsidR="00D952D0">
        <w:rPr>
          <w:rFonts w:ascii="Times New Roman" w:hAnsi="Times New Roman" w:cs="Times New Roman"/>
        </w:rPr>
        <w:t>reliance on exports, manufacturing and infrastructure and focusing on domestic consu</w:t>
      </w:r>
      <w:r w:rsidR="004D570C">
        <w:rPr>
          <w:rFonts w:ascii="Times New Roman" w:hAnsi="Times New Roman" w:cs="Times New Roman"/>
        </w:rPr>
        <w:t>mption, expanding the services sector and technological advancement.</w:t>
      </w:r>
      <w:r w:rsidR="00626A69" w:rsidRPr="00893564">
        <w:rPr>
          <w:rFonts w:ascii="Times New Roman" w:hAnsi="Times New Roman" w:cs="Times New Roman"/>
        </w:rPr>
        <w:t xml:space="preserve"> </w:t>
      </w:r>
      <w:r w:rsidR="00AC6BC3">
        <w:rPr>
          <w:rFonts w:ascii="Times New Roman" w:hAnsi="Times New Roman" w:cs="Times New Roman"/>
        </w:rPr>
        <w:t>As one of China’s most dynamic economic region</w:t>
      </w:r>
      <w:r w:rsidR="00EB7F11">
        <w:rPr>
          <w:rFonts w:ascii="Times New Roman" w:hAnsi="Times New Roman" w:cs="Times New Roman"/>
        </w:rPr>
        <w:t>s</w:t>
      </w:r>
      <w:r w:rsidR="00AC6BC3">
        <w:rPr>
          <w:rFonts w:ascii="Times New Roman" w:hAnsi="Times New Roman" w:cs="Times New Roman"/>
        </w:rPr>
        <w:t xml:space="preserve">, the PRD </w:t>
      </w:r>
      <w:r w:rsidR="00AB5A43">
        <w:rPr>
          <w:rFonts w:ascii="Times New Roman" w:hAnsi="Times New Roman" w:cs="Times New Roman"/>
        </w:rPr>
        <w:t xml:space="preserve">has a leading role </w:t>
      </w:r>
      <w:r w:rsidR="00CA52D8">
        <w:rPr>
          <w:rFonts w:ascii="Times New Roman" w:hAnsi="Times New Roman" w:cs="Times New Roman"/>
        </w:rPr>
        <w:t xml:space="preserve">to play in further reforms. If successful, the </w:t>
      </w:r>
      <w:r w:rsidR="00A2336E" w:rsidRPr="00EA65BD">
        <w:rPr>
          <w:rFonts w:ascii="Times New Roman" w:hAnsi="Times New Roman" w:cs="Times New Roman"/>
        </w:rPr>
        <w:t>developments</w:t>
      </w:r>
      <w:r w:rsidR="00AB5A43" w:rsidRPr="00EA65BD">
        <w:rPr>
          <w:rFonts w:ascii="Times New Roman" w:hAnsi="Times New Roman" w:cs="Times New Roman"/>
        </w:rPr>
        <w:t xml:space="preserve"> with</w:t>
      </w:r>
      <w:r w:rsidR="00EB7F11" w:rsidRPr="00EA65BD">
        <w:rPr>
          <w:rFonts w:ascii="Times New Roman" w:hAnsi="Times New Roman" w:cs="Times New Roman"/>
        </w:rPr>
        <w:t>in the region and its periphery</w:t>
      </w:r>
      <w:r w:rsidR="00AB5A43" w:rsidRPr="00EA65BD">
        <w:rPr>
          <w:rFonts w:ascii="Times New Roman" w:hAnsi="Times New Roman" w:cs="Times New Roman"/>
        </w:rPr>
        <w:t xml:space="preserve"> </w:t>
      </w:r>
      <w:r w:rsidR="00A2336E" w:rsidRPr="00EA65BD">
        <w:rPr>
          <w:rFonts w:ascii="Times New Roman" w:hAnsi="Times New Roman" w:cs="Times New Roman"/>
        </w:rPr>
        <w:t xml:space="preserve">in the next few years will serve as </w:t>
      </w:r>
      <w:r w:rsidR="00845A7B">
        <w:rPr>
          <w:rFonts w:ascii="Times New Roman" w:hAnsi="Times New Roman" w:cs="Times New Roman"/>
        </w:rPr>
        <w:t xml:space="preserve">an exemplar of </w:t>
      </w:r>
      <w:r w:rsidR="004E7700" w:rsidRPr="00EA65BD">
        <w:rPr>
          <w:rFonts w:ascii="Times New Roman" w:hAnsi="Times New Roman" w:cs="Times New Roman"/>
        </w:rPr>
        <w:t xml:space="preserve">reform strategies in the </w:t>
      </w:r>
      <w:r w:rsidR="001B5643" w:rsidRPr="00EA65BD">
        <w:rPr>
          <w:rFonts w:ascii="Times New Roman" w:hAnsi="Times New Roman" w:cs="Times New Roman"/>
        </w:rPr>
        <w:t xml:space="preserve">rest of the country. </w:t>
      </w:r>
      <w:r w:rsidR="001B5643">
        <w:rPr>
          <w:rFonts w:ascii="Times New Roman" w:hAnsi="Times New Roman" w:cs="Times New Roman"/>
        </w:rPr>
        <w:t>The PRD’s</w:t>
      </w:r>
      <w:r w:rsidR="00AB5A43">
        <w:rPr>
          <w:rFonts w:ascii="Times New Roman" w:hAnsi="Times New Roman" w:cs="Times New Roman"/>
        </w:rPr>
        <w:t xml:space="preserve"> strategic and symbolic importance was affirmed in December 2012, when President </w:t>
      </w:r>
      <w:r w:rsidR="00AB5A43" w:rsidRPr="002E572B">
        <w:rPr>
          <w:rFonts w:ascii="Times New Roman" w:hAnsi="Times New Roman" w:cs="Times New Roman"/>
        </w:rPr>
        <w:t>Xi Jinping</w:t>
      </w:r>
      <w:r w:rsidR="00AB5A43">
        <w:rPr>
          <w:rFonts w:ascii="Times New Roman" w:hAnsi="Times New Roman" w:cs="Times New Roman"/>
        </w:rPr>
        <w:t xml:space="preserve"> chose to visit Shenzhen as the </w:t>
      </w:r>
      <w:r w:rsidR="00AB5A43" w:rsidRPr="002E572B">
        <w:rPr>
          <w:rFonts w:ascii="Times New Roman" w:hAnsi="Times New Roman" w:cs="Times New Roman"/>
        </w:rPr>
        <w:t>first stop</w:t>
      </w:r>
      <w:r w:rsidR="00AB5A43">
        <w:rPr>
          <w:rFonts w:ascii="Times New Roman" w:hAnsi="Times New Roman" w:cs="Times New Roman"/>
        </w:rPr>
        <w:t xml:space="preserve"> in his so</w:t>
      </w:r>
      <w:r w:rsidR="003220C0">
        <w:rPr>
          <w:rFonts w:ascii="Times New Roman" w:hAnsi="Times New Roman" w:cs="Times New Roman"/>
        </w:rPr>
        <w:t>uthern tour.</w:t>
      </w:r>
    </w:p>
    <w:p w14:paraId="3CE31939" w14:textId="77777777" w:rsidR="00845A7B" w:rsidRDefault="00845A7B" w:rsidP="00845A7B">
      <w:pPr>
        <w:jc w:val="both"/>
        <w:rPr>
          <w:rFonts w:ascii="Times New Roman" w:hAnsi="Times New Roman" w:cs="Times New Roman"/>
        </w:rPr>
      </w:pPr>
    </w:p>
    <w:p w14:paraId="3035CAEA" w14:textId="78ED0A4F" w:rsidR="00845A7B" w:rsidRPr="00845A7B" w:rsidRDefault="00626A69" w:rsidP="00845A7B">
      <w:pPr>
        <w:jc w:val="both"/>
        <w:rPr>
          <w:rStyle w:val="StoryBodyChar"/>
          <w:rFonts w:ascii="Times New Roman" w:hAnsi="Times New Roman" w:cs="Times New Roman"/>
          <w:sz w:val="24"/>
          <w:szCs w:val="24"/>
        </w:rPr>
      </w:pPr>
      <w:r w:rsidRPr="005334EC">
        <w:rPr>
          <w:rFonts w:ascii="Times New Roman" w:hAnsi="Times New Roman" w:cs="Times New Roman"/>
        </w:rPr>
        <w:t>China’s 12</w:t>
      </w:r>
      <w:r w:rsidRPr="005334EC">
        <w:rPr>
          <w:rFonts w:ascii="Times New Roman" w:hAnsi="Times New Roman" w:cs="Times New Roman"/>
          <w:vertAlign w:val="superscript"/>
        </w:rPr>
        <w:t>th</w:t>
      </w:r>
      <w:r w:rsidRPr="005334EC">
        <w:rPr>
          <w:rFonts w:ascii="Times New Roman" w:hAnsi="Times New Roman" w:cs="Times New Roman"/>
        </w:rPr>
        <w:t xml:space="preserve"> Fi</w:t>
      </w:r>
      <w:r w:rsidR="006F63DE">
        <w:rPr>
          <w:rFonts w:ascii="Times New Roman" w:hAnsi="Times New Roman" w:cs="Times New Roman"/>
        </w:rPr>
        <w:t>ve Year Plan and other national directives dictate that deepening the r</w:t>
      </w:r>
      <w:r w:rsidR="00C85A17">
        <w:rPr>
          <w:rFonts w:ascii="Times New Roman" w:hAnsi="Times New Roman" w:cs="Times New Roman"/>
        </w:rPr>
        <w:t xml:space="preserve">egional integration within the PRD </w:t>
      </w:r>
      <w:r w:rsidR="006F63DE">
        <w:rPr>
          <w:rFonts w:ascii="Times New Roman" w:hAnsi="Times New Roman" w:cs="Times New Roman"/>
        </w:rPr>
        <w:t xml:space="preserve">itself, </w:t>
      </w:r>
      <w:r w:rsidR="00C85A17">
        <w:rPr>
          <w:rFonts w:ascii="Times New Roman" w:hAnsi="Times New Roman" w:cs="Times New Roman"/>
        </w:rPr>
        <w:t xml:space="preserve">and between the delta and </w:t>
      </w:r>
      <w:r w:rsidR="00511D4F" w:rsidRPr="00D811A1">
        <w:rPr>
          <w:rFonts w:ascii="Times New Roman" w:hAnsi="Times New Roman" w:cs="Times New Roman"/>
        </w:rPr>
        <w:t>Hong Kong and Macao</w:t>
      </w:r>
      <w:r w:rsidR="006F63DE">
        <w:rPr>
          <w:rFonts w:ascii="Times New Roman" w:hAnsi="Times New Roman" w:cs="Times New Roman"/>
        </w:rPr>
        <w:t>,</w:t>
      </w:r>
      <w:r w:rsidR="00511D4F" w:rsidRPr="00D811A1">
        <w:rPr>
          <w:rFonts w:ascii="Times New Roman" w:hAnsi="Times New Roman" w:cs="Times New Roman"/>
        </w:rPr>
        <w:t xml:space="preserve"> </w:t>
      </w:r>
      <w:r w:rsidR="00C85A17">
        <w:rPr>
          <w:rFonts w:ascii="Times New Roman" w:hAnsi="Times New Roman" w:cs="Times New Roman"/>
        </w:rPr>
        <w:t>is a</w:t>
      </w:r>
      <w:r w:rsidR="00D27078">
        <w:rPr>
          <w:rFonts w:ascii="Times New Roman" w:hAnsi="Times New Roman" w:cs="Times New Roman"/>
        </w:rPr>
        <w:t xml:space="preserve"> priority in</w:t>
      </w:r>
      <w:r w:rsidR="00C85A17">
        <w:rPr>
          <w:rFonts w:ascii="Times New Roman" w:hAnsi="Times New Roman" w:cs="Times New Roman"/>
        </w:rPr>
        <w:t xml:space="preserve"> national strategic policy. </w:t>
      </w:r>
      <w:r w:rsidR="00427376">
        <w:rPr>
          <w:rFonts w:ascii="Times New Roman" w:hAnsi="Times New Roman" w:cs="Times New Roman"/>
        </w:rPr>
        <w:t>Such integration complements a second,</w:t>
      </w:r>
      <w:r w:rsidR="00285E3F">
        <w:rPr>
          <w:rFonts w:ascii="Times New Roman" w:hAnsi="Times New Roman" w:cs="Times New Roman"/>
        </w:rPr>
        <w:t xml:space="preserve"> equally important g</w:t>
      </w:r>
      <w:r w:rsidR="00427376">
        <w:rPr>
          <w:rFonts w:ascii="Times New Roman" w:hAnsi="Times New Roman" w:cs="Times New Roman"/>
        </w:rPr>
        <w:t>oal, which is to move</w:t>
      </w:r>
      <w:r w:rsidR="00285E3F">
        <w:rPr>
          <w:rFonts w:ascii="Times New Roman" w:hAnsi="Times New Roman" w:cs="Times New Roman"/>
        </w:rPr>
        <w:t xml:space="preserve"> the region’s in</w:t>
      </w:r>
      <w:r w:rsidR="007F7937">
        <w:rPr>
          <w:rFonts w:ascii="Times New Roman" w:hAnsi="Times New Roman" w:cs="Times New Roman"/>
        </w:rPr>
        <w:t>dustries</w:t>
      </w:r>
      <w:r w:rsidR="00430FEB">
        <w:rPr>
          <w:rFonts w:ascii="Times New Roman" w:hAnsi="Times New Roman" w:cs="Times New Roman"/>
        </w:rPr>
        <w:t xml:space="preserve"> up the value chain – especially </w:t>
      </w:r>
      <w:r w:rsidR="007F7937">
        <w:rPr>
          <w:rFonts w:ascii="Times New Roman" w:hAnsi="Times New Roman" w:cs="Times New Roman"/>
        </w:rPr>
        <w:t>with regard to the service</w:t>
      </w:r>
      <w:r w:rsidR="008C0C9C">
        <w:rPr>
          <w:rFonts w:ascii="Times New Roman" w:hAnsi="Times New Roman" w:cs="Times New Roman"/>
        </w:rPr>
        <w:t xml:space="preserve">s sector </w:t>
      </w:r>
      <w:r w:rsidR="008C0C9C" w:rsidRPr="008C0C9C">
        <w:rPr>
          <w:rFonts w:ascii="Times New Roman" w:hAnsi="Times New Roman" w:cs="Times New Roman"/>
        </w:rPr>
        <w:t>–</w:t>
      </w:r>
      <w:r w:rsidR="008C0C9C">
        <w:rPr>
          <w:rFonts w:ascii="Times New Roman" w:hAnsi="Times New Roman" w:cs="Times New Roman"/>
        </w:rPr>
        <w:t xml:space="preserve"> </w:t>
      </w:r>
      <w:r w:rsidR="00233760">
        <w:rPr>
          <w:rFonts w:ascii="Times New Roman" w:hAnsi="Times New Roman" w:cs="Times New Roman"/>
        </w:rPr>
        <w:t xml:space="preserve">to promote more sustainable growth. </w:t>
      </w:r>
      <w:r w:rsidR="00C85A17">
        <w:rPr>
          <w:rFonts w:ascii="Times New Roman" w:hAnsi="Times New Roman" w:cs="Times New Roman"/>
        </w:rPr>
        <w:t xml:space="preserve">Although the three sides </w:t>
      </w:r>
      <w:r w:rsidR="00511D4F" w:rsidRPr="00D811A1">
        <w:rPr>
          <w:rFonts w:ascii="Times New Roman" w:hAnsi="Times New Roman" w:cs="Times New Roman"/>
        </w:rPr>
        <w:t xml:space="preserve">have </w:t>
      </w:r>
      <w:r w:rsidR="00C85A17">
        <w:rPr>
          <w:rFonts w:ascii="Times New Roman" w:hAnsi="Times New Roman" w:cs="Times New Roman"/>
        </w:rPr>
        <w:t xml:space="preserve">already </w:t>
      </w:r>
      <w:r w:rsidR="00511D4F" w:rsidRPr="00D811A1">
        <w:rPr>
          <w:rFonts w:ascii="Times New Roman" w:hAnsi="Times New Roman" w:cs="Times New Roman"/>
        </w:rPr>
        <w:t>become i</w:t>
      </w:r>
      <w:r w:rsidR="00C85A17">
        <w:rPr>
          <w:rFonts w:ascii="Times New Roman" w:hAnsi="Times New Roman" w:cs="Times New Roman"/>
        </w:rPr>
        <w:t xml:space="preserve">ncreasingly interdependent, </w:t>
      </w:r>
      <w:r w:rsidR="00511D4F" w:rsidRPr="00D811A1">
        <w:rPr>
          <w:rFonts w:ascii="Times New Roman" w:hAnsi="Times New Roman" w:cs="Times New Roman"/>
        </w:rPr>
        <w:t>the tre</w:t>
      </w:r>
      <w:r w:rsidR="009F63A4">
        <w:rPr>
          <w:rFonts w:ascii="Times New Roman" w:hAnsi="Times New Roman" w:cs="Times New Roman"/>
        </w:rPr>
        <w:t>nd is for further</w:t>
      </w:r>
      <w:r w:rsidR="00511D4F">
        <w:rPr>
          <w:rFonts w:ascii="Times New Roman" w:hAnsi="Times New Roman" w:cs="Times New Roman"/>
        </w:rPr>
        <w:t xml:space="preserve"> ties</w:t>
      </w:r>
      <w:r w:rsidR="00233760">
        <w:rPr>
          <w:rFonts w:ascii="Times New Roman" w:hAnsi="Times New Roman" w:cs="Times New Roman"/>
        </w:rPr>
        <w:t xml:space="preserve"> in the next decade and beyond to fully tap </w:t>
      </w:r>
      <w:r w:rsidR="00511D4F">
        <w:rPr>
          <w:rFonts w:ascii="Times New Roman" w:hAnsi="Times New Roman" w:cs="Times New Roman"/>
        </w:rPr>
        <w:t xml:space="preserve">the region’s potential. </w:t>
      </w:r>
      <w:r w:rsidR="009F63A4">
        <w:rPr>
          <w:rFonts w:ascii="Times New Roman" w:hAnsi="Times New Roman" w:cs="Times New Roman"/>
        </w:rPr>
        <w:t>Integration is, for the most part, mutually beneficial for these economies. While t</w:t>
      </w:r>
      <w:r w:rsidR="00511D4F" w:rsidRPr="00D811A1">
        <w:rPr>
          <w:rFonts w:ascii="Times New Roman" w:hAnsi="Times New Roman" w:cs="Times New Roman"/>
        </w:rPr>
        <w:t>he PRD prov</w:t>
      </w:r>
      <w:r w:rsidR="005D6E6A">
        <w:rPr>
          <w:rFonts w:ascii="Times New Roman" w:hAnsi="Times New Roman" w:cs="Times New Roman"/>
        </w:rPr>
        <w:t xml:space="preserve">ides Hong Kong and Macao with an important trading partner and a </w:t>
      </w:r>
      <w:r w:rsidR="00511D4F" w:rsidRPr="00D811A1">
        <w:rPr>
          <w:rFonts w:ascii="Times New Roman" w:hAnsi="Times New Roman" w:cs="Times New Roman"/>
        </w:rPr>
        <w:t>large and lucrative market to ensure t</w:t>
      </w:r>
      <w:r w:rsidR="00EE7EC7">
        <w:rPr>
          <w:rFonts w:ascii="Times New Roman" w:hAnsi="Times New Roman" w:cs="Times New Roman"/>
        </w:rPr>
        <w:t>heir</w:t>
      </w:r>
      <w:r w:rsidR="001D3BBA">
        <w:rPr>
          <w:rFonts w:ascii="Times New Roman" w:hAnsi="Times New Roman" w:cs="Times New Roman"/>
        </w:rPr>
        <w:t xml:space="preserve"> continuing prosperity</w:t>
      </w:r>
      <w:r w:rsidR="00EE7EC7">
        <w:rPr>
          <w:rFonts w:ascii="Times New Roman" w:hAnsi="Times New Roman" w:cs="Times New Roman"/>
        </w:rPr>
        <w:t xml:space="preserve">, Hong Kong </w:t>
      </w:r>
      <w:r w:rsidR="007F7937">
        <w:rPr>
          <w:rFonts w:ascii="Times New Roman" w:hAnsi="Times New Roman" w:cs="Times New Roman"/>
        </w:rPr>
        <w:t xml:space="preserve">helps Mainland Chinese businesses internationalize and </w:t>
      </w:r>
      <w:r w:rsidR="00E220C0">
        <w:rPr>
          <w:rFonts w:ascii="Times New Roman" w:hAnsi="Times New Roman" w:cs="Times New Roman"/>
        </w:rPr>
        <w:t>offers the recognized regimes and services</w:t>
      </w:r>
      <w:r w:rsidR="00511D4F" w:rsidRPr="00D811A1">
        <w:rPr>
          <w:rFonts w:ascii="Times New Roman" w:hAnsi="Times New Roman" w:cs="Times New Roman"/>
        </w:rPr>
        <w:t xml:space="preserve"> expertise</w:t>
      </w:r>
      <w:r w:rsidR="00E220C0">
        <w:rPr>
          <w:rFonts w:ascii="Times New Roman" w:hAnsi="Times New Roman" w:cs="Times New Roman"/>
        </w:rPr>
        <w:t xml:space="preserve"> necessary</w:t>
      </w:r>
      <w:r w:rsidR="00511D4F" w:rsidRPr="00D811A1">
        <w:rPr>
          <w:rFonts w:ascii="Times New Roman" w:hAnsi="Times New Roman" w:cs="Times New Roman"/>
        </w:rPr>
        <w:t xml:space="preserve"> to</w:t>
      </w:r>
      <w:r w:rsidR="00AD74D6">
        <w:rPr>
          <w:rFonts w:ascii="Times New Roman" w:hAnsi="Times New Roman" w:cs="Times New Roman"/>
        </w:rPr>
        <w:t xml:space="preserve"> help Guangdong</w:t>
      </w:r>
      <w:r w:rsidR="00511D4F" w:rsidRPr="00D811A1">
        <w:rPr>
          <w:rFonts w:ascii="Times New Roman" w:hAnsi="Times New Roman" w:cs="Times New Roman"/>
        </w:rPr>
        <w:t xml:space="preserve"> sustain its growth.</w:t>
      </w:r>
      <w:r w:rsidR="00EE7EC7">
        <w:rPr>
          <w:rFonts w:ascii="Times New Roman" w:hAnsi="Times New Roman" w:cs="Times New Roman"/>
        </w:rPr>
        <w:t xml:space="preserve"> </w:t>
      </w:r>
      <w:r w:rsidR="00845A7B" w:rsidRPr="002F668F">
        <w:rPr>
          <w:rStyle w:val="StoryBodyChar"/>
          <w:rFonts w:ascii="Times New Roman" w:hAnsi="Times New Roman" w:cs="Times New Roman"/>
          <w:sz w:val="24"/>
          <w:szCs w:val="24"/>
        </w:rPr>
        <w:t>Further integration would also serve as a base to help lift the economies and quality of life in the larger Pan-Pearl River Delta region, which includes a number of other less developed provinces close to the Pearl River upstream of Guangdong.</w:t>
      </w:r>
    </w:p>
    <w:p w14:paraId="19F62D83" w14:textId="77777777" w:rsidR="00626A69" w:rsidRDefault="00626A69" w:rsidP="00626A69">
      <w:pPr>
        <w:jc w:val="both"/>
        <w:rPr>
          <w:rFonts w:ascii="Times New Roman" w:hAnsi="Times New Roman" w:cs="Times New Roman"/>
          <w:color w:val="FF0000"/>
        </w:rPr>
      </w:pPr>
    </w:p>
    <w:p w14:paraId="143CB590" w14:textId="4FF87E63" w:rsidR="00626A69" w:rsidRDefault="00626A69" w:rsidP="00626A69">
      <w:pPr>
        <w:jc w:val="both"/>
        <w:rPr>
          <w:rFonts w:ascii="Times New Roman" w:hAnsi="Times New Roman" w:cs="Times New Roman"/>
        </w:rPr>
      </w:pPr>
      <w:r>
        <w:rPr>
          <w:rFonts w:ascii="Times New Roman" w:hAnsi="Times New Roman" w:cs="Times New Roman"/>
        </w:rPr>
        <w:t xml:space="preserve">To date regional integration has focused overwhelmingly on economic matters, especially in trade and investment flows. </w:t>
      </w:r>
      <w:r w:rsidR="00EE7EC7">
        <w:rPr>
          <w:rFonts w:ascii="Times New Roman" w:hAnsi="Times New Roman" w:cs="Times New Roman"/>
        </w:rPr>
        <w:t>Heavy investment in</w:t>
      </w:r>
      <w:r w:rsidRPr="00D811A1">
        <w:rPr>
          <w:rFonts w:ascii="Times New Roman" w:hAnsi="Times New Roman" w:cs="Times New Roman"/>
        </w:rPr>
        <w:t xml:space="preserve"> infrastructure building </w:t>
      </w:r>
      <w:r>
        <w:rPr>
          <w:rFonts w:ascii="Times New Roman" w:hAnsi="Times New Roman" w:cs="Times New Roman"/>
        </w:rPr>
        <w:lastRenderedPageBreak/>
        <w:t xml:space="preserve">also </w:t>
      </w:r>
      <w:r w:rsidRPr="00D811A1">
        <w:rPr>
          <w:rFonts w:ascii="Times New Roman" w:hAnsi="Times New Roman" w:cs="Times New Roman"/>
        </w:rPr>
        <w:t xml:space="preserve">means that the three sides are now more connected </w:t>
      </w:r>
      <w:r w:rsidR="00EE7EC7">
        <w:rPr>
          <w:rFonts w:ascii="Times New Roman" w:hAnsi="Times New Roman" w:cs="Times New Roman"/>
        </w:rPr>
        <w:t xml:space="preserve">socially and politically </w:t>
      </w:r>
      <w:r w:rsidRPr="00D811A1">
        <w:rPr>
          <w:rFonts w:ascii="Times New Roman" w:hAnsi="Times New Roman" w:cs="Times New Roman"/>
        </w:rPr>
        <w:t>than ever bef</w:t>
      </w:r>
      <w:r w:rsidR="001D3BBA">
        <w:rPr>
          <w:rFonts w:ascii="Times New Roman" w:hAnsi="Times New Roman" w:cs="Times New Roman"/>
        </w:rPr>
        <w:t>ore in a sprawling urban “megalopolis”</w:t>
      </w:r>
      <w:r w:rsidRPr="00D811A1">
        <w:rPr>
          <w:rFonts w:ascii="Times New Roman" w:hAnsi="Times New Roman" w:cs="Times New Roman"/>
        </w:rPr>
        <w:t xml:space="preserve"> that matches the size of Los Angeles.</w:t>
      </w:r>
      <w:r>
        <w:rPr>
          <w:rFonts w:ascii="Times New Roman" w:hAnsi="Times New Roman" w:cs="Times New Roman"/>
        </w:rPr>
        <w:t xml:space="preserve"> Yet </w:t>
      </w:r>
      <w:r w:rsidR="005F41F5">
        <w:rPr>
          <w:rFonts w:ascii="Times New Roman" w:hAnsi="Times New Roman" w:cs="Times New Roman"/>
        </w:rPr>
        <w:t>tremendous disparities still exist between the region’s cities in per capita income, GDP and their ability to attract foreign investment. Different legal and political systems, multiple layers of administrations</w:t>
      </w:r>
      <w:r w:rsidR="00430FEB">
        <w:rPr>
          <w:rFonts w:ascii="Times New Roman" w:hAnsi="Times New Roman" w:cs="Times New Roman"/>
        </w:rPr>
        <w:t>,</w:t>
      </w:r>
      <w:r w:rsidR="005F41F5">
        <w:rPr>
          <w:rFonts w:ascii="Times New Roman" w:hAnsi="Times New Roman" w:cs="Times New Roman"/>
        </w:rPr>
        <w:t xml:space="preserve"> and intra-regional competition among the cities</w:t>
      </w:r>
      <w:r w:rsidR="00E5692C">
        <w:rPr>
          <w:rFonts w:ascii="Times New Roman" w:hAnsi="Times New Roman" w:cs="Times New Roman"/>
        </w:rPr>
        <w:t xml:space="preserve"> have hampered cooperation</w:t>
      </w:r>
      <w:r w:rsidR="005F41F5">
        <w:rPr>
          <w:rFonts w:ascii="Times New Roman" w:hAnsi="Times New Roman" w:cs="Times New Roman"/>
        </w:rPr>
        <w:t xml:space="preserve">. </w:t>
      </w:r>
      <w:r w:rsidR="00E5692C">
        <w:rPr>
          <w:rFonts w:ascii="Times New Roman" w:hAnsi="Times New Roman" w:cs="Times New Roman"/>
        </w:rPr>
        <w:t xml:space="preserve">Looking ahead, </w:t>
      </w:r>
      <w:r w:rsidR="00F63979">
        <w:rPr>
          <w:rFonts w:ascii="Times New Roman" w:hAnsi="Times New Roman" w:cs="Times New Roman"/>
        </w:rPr>
        <w:t>many unresolved issues could threaten regional integration</w:t>
      </w:r>
      <w:r w:rsidR="00761F17">
        <w:rPr>
          <w:rFonts w:ascii="Times New Roman" w:hAnsi="Times New Roman" w:cs="Times New Roman"/>
        </w:rPr>
        <w:t>. Among them are</w:t>
      </w:r>
      <w:r w:rsidR="00F63979">
        <w:rPr>
          <w:rFonts w:ascii="Times New Roman" w:hAnsi="Times New Roman" w:cs="Times New Roman"/>
        </w:rPr>
        <w:t xml:space="preserve"> a persistent lack of a transparent and fair regulatory environment, </w:t>
      </w:r>
      <w:r w:rsidR="00761F17">
        <w:rPr>
          <w:rFonts w:ascii="Times New Roman" w:hAnsi="Times New Roman" w:cs="Times New Roman"/>
        </w:rPr>
        <w:t>competition from other provinces, the ability of the labor force to adapt to the transition, and the uncertain future of “One Country, Two Systems”.</w:t>
      </w:r>
      <w:r w:rsidR="000E1A17">
        <w:rPr>
          <w:rFonts w:ascii="Times New Roman" w:hAnsi="Times New Roman" w:cs="Times New Roman"/>
        </w:rPr>
        <w:t xml:space="preserve"> </w:t>
      </w:r>
      <w:r w:rsidR="005F41F5">
        <w:rPr>
          <w:rFonts w:ascii="Times New Roman" w:hAnsi="Times New Roman" w:cs="Times New Roman"/>
        </w:rPr>
        <w:t>Cross-border pollution threatens to undermine the region’s competitiveness, especially among expa</w:t>
      </w:r>
      <w:r w:rsidR="005D6E6A">
        <w:rPr>
          <w:rFonts w:ascii="Times New Roman" w:hAnsi="Times New Roman" w:cs="Times New Roman"/>
        </w:rPr>
        <w:t>triates and foreign companies, and the levels of intense urbanization planned for the region will bring with it further environme</w:t>
      </w:r>
      <w:r w:rsidR="00BC0203">
        <w:rPr>
          <w:rFonts w:ascii="Times New Roman" w:hAnsi="Times New Roman" w:cs="Times New Roman"/>
        </w:rPr>
        <w:t xml:space="preserve">ntal and social pressures. </w:t>
      </w:r>
    </w:p>
    <w:p w14:paraId="3A524569" w14:textId="77777777" w:rsidR="00BC0203" w:rsidRDefault="00BC0203" w:rsidP="00626A69">
      <w:pPr>
        <w:jc w:val="both"/>
        <w:rPr>
          <w:rFonts w:ascii="Times New Roman" w:hAnsi="Times New Roman" w:cs="Times New Roman"/>
        </w:rPr>
      </w:pPr>
    </w:p>
    <w:p w14:paraId="768A07FB" w14:textId="1D7A1960" w:rsidR="00A21324" w:rsidRDefault="00A21324" w:rsidP="00626A69">
      <w:pPr>
        <w:jc w:val="both"/>
        <w:rPr>
          <w:rFonts w:ascii="Times New Roman" w:hAnsi="Times New Roman" w:cs="Times New Roman"/>
        </w:rPr>
      </w:pPr>
      <w:r w:rsidRPr="00803258">
        <w:rPr>
          <w:rFonts w:ascii="Times New Roman" w:hAnsi="Times New Roman" w:cs="Times New Roman"/>
        </w:rPr>
        <w:t>For the EU, the developments in t</w:t>
      </w:r>
      <w:r w:rsidR="00C523CB" w:rsidRPr="00803258">
        <w:rPr>
          <w:rFonts w:ascii="Times New Roman" w:hAnsi="Times New Roman" w:cs="Times New Roman"/>
        </w:rPr>
        <w:t>he Greater PRD not only provide</w:t>
      </w:r>
      <w:r w:rsidRPr="00803258">
        <w:rPr>
          <w:rFonts w:ascii="Times New Roman" w:hAnsi="Times New Roman" w:cs="Times New Roman"/>
        </w:rPr>
        <w:t xml:space="preserve"> a detailed snapshot of the wider political, social and economic stra</w:t>
      </w:r>
      <w:r w:rsidR="00231CA0" w:rsidRPr="00803258">
        <w:rPr>
          <w:rFonts w:ascii="Times New Roman" w:hAnsi="Times New Roman" w:cs="Times New Roman"/>
        </w:rPr>
        <w:t xml:space="preserve">tegies </w:t>
      </w:r>
      <w:r w:rsidR="00DC04D3" w:rsidRPr="00803258">
        <w:rPr>
          <w:rFonts w:ascii="Times New Roman" w:hAnsi="Times New Roman" w:cs="Times New Roman"/>
        </w:rPr>
        <w:t xml:space="preserve">and policy trends </w:t>
      </w:r>
      <w:r w:rsidR="00231CA0" w:rsidRPr="00803258">
        <w:rPr>
          <w:rFonts w:ascii="Times New Roman" w:hAnsi="Times New Roman" w:cs="Times New Roman"/>
        </w:rPr>
        <w:t>in the rest of China. They</w:t>
      </w:r>
      <w:r w:rsidRPr="00803258">
        <w:rPr>
          <w:rFonts w:ascii="Times New Roman" w:hAnsi="Times New Roman" w:cs="Times New Roman"/>
        </w:rPr>
        <w:t xml:space="preserve"> </w:t>
      </w:r>
      <w:r w:rsidR="007165F7" w:rsidRPr="00803258">
        <w:rPr>
          <w:rFonts w:ascii="Times New Roman" w:hAnsi="Times New Roman" w:cs="Times New Roman"/>
        </w:rPr>
        <w:t>also offer</w:t>
      </w:r>
      <w:r w:rsidR="00EA549F" w:rsidRPr="00803258">
        <w:rPr>
          <w:rFonts w:ascii="Times New Roman" w:hAnsi="Times New Roman" w:cs="Times New Roman"/>
        </w:rPr>
        <w:t xml:space="preserve"> many opportunities for furthering EU-China economic and political exchanges for the mutual benefit of both sides. Businesses and officials based in the Greater PRD look to Europe </w:t>
      </w:r>
      <w:r w:rsidR="00547F02">
        <w:rPr>
          <w:rFonts w:ascii="Times New Roman" w:hAnsi="Times New Roman" w:cs="Times New Roman"/>
        </w:rPr>
        <w:t xml:space="preserve">as </w:t>
      </w:r>
      <w:r w:rsidR="006D388A">
        <w:rPr>
          <w:rFonts w:ascii="Times New Roman" w:hAnsi="Times New Roman" w:cs="Times New Roman"/>
        </w:rPr>
        <w:t>an important potential partner</w:t>
      </w:r>
      <w:r w:rsidR="00547F02">
        <w:rPr>
          <w:rFonts w:ascii="Times New Roman" w:hAnsi="Times New Roman" w:cs="Times New Roman"/>
        </w:rPr>
        <w:t xml:space="preserve"> in </w:t>
      </w:r>
      <w:r w:rsidR="00EA549F" w:rsidRPr="00803258">
        <w:rPr>
          <w:rFonts w:ascii="Times New Roman" w:hAnsi="Times New Roman" w:cs="Times New Roman"/>
        </w:rPr>
        <w:t xml:space="preserve">the key </w:t>
      </w:r>
      <w:r w:rsidR="000E0B85" w:rsidRPr="00803258">
        <w:rPr>
          <w:rFonts w:ascii="Times New Roman" w:hAnsi="Times New Roman" w:cs="Times New Roman"/>
        </w:rPr>
        <w:t xml:space="preserve">high-end </w:t>
      </w:r>
      <w:r w:rsidR="00EA549F" w:rsidRPr="00803258">
        <w:rPr>
          <w:rFonts w:ascii="Times New Roman" w:hAnsi="Times New Roman" w:cs="Times New Roman"/>
        </w:rPr>
        <w:t>industries they need to develop</w:t>
      </w:r>
      <w:r w:rsidR="000E0B85" w:rsidRPr="00803258">
        <w:rPr>
          <w:rFonts w:ascii="Times New Roman" w:hAnsi="Times New Roman" w:cs="Times New Roman"/>
        </w:rPr>
        <w:t xml:space="preserve"> in the coming years, while </w:t>
      </w:r>
      <w:r w:rsidR="00D45497">
        <w:rPr>
          <w:rFonts w:ascii="Times New Roman" w:hAnsi="Times New Roman" w:cs="Times New Roman"/>
        </w:rPr>
        <w:t xml:space="preserve">recession-hit </w:t>
      </w:r>
      <w:r w:rsidR="0034017C">
        <w:rPr>
          <w:rFonts w:ascii="Times New Roman" w:hAnsi="Times New Roman" w:cs="Times New Roman"/>
        </w:rPr>
        <w:t xml:space="preserve">European countries </w:t>
      </w:r>
      <w:r w:rsidR="00317597">
        <w:rPr>
          <w:rFonts w:ascii="Times New Roman" w:hAnsi="Times New Roman" w:cs="Times New Roman"/>
        </w:rPr>
        <w:t>seeking</w:t>
      </w:r>
      <w:r w:rsidR="0034017C">
        <w:rPr>
          <w:rFonts w:ascii="Times New Roman" w:hAnsi="Times New Roman" w:cs="Times New Roman"/>
        </w:rPr>
        <w:t xml:space="preserve"> to improve their finances could look to the Greater PRD as one of the best avenues into the Chinese market</w:t>
      </w:r>
      <w:r w:rsidR="000E0B85" w:rsidRPr="00803258">
        <w:rPr>
          <w:rFonts w:ascii="Times New Roman" w:hAnsi="Times New Roman" w:cs="Times New Roman"/>
        </w:rPr>
        <w:t>. Meanwhile, the EU h</w:t>
      </w:r>
      <w:r w:rsidR="00CB6BFD" w:rsidRPr="00803258">
        <w:rPr>
          <w:rFonts w:ascii="Times New Roman" w:hAnsi="Times New Roman" w:cs="Times New Roman"/>
        </w:rPr>
        <w:t>as an abundance of experience to offer to PRD policy makers in terms of integrated approaches to dealing with urban development and cross-border cooperation.</w:t>
      </w:r>
    </w:p>
    <w:p w14:paraId="780E06E9" w14:textId="77777777" w:rsidR="005F41F5" w:rsidRDefault="005F41F5" w:rsidP="00626A69">
      <w:pPr>
        <w:jc w:val="both"/>
        <w:rPr>
          <w:rFonts w:ascii="Times New Roman" w:hAnsi="Times New Roman" w:cs="Times New Roman"/>
          <w:color w:val="FF0000"/>
        </w:rPr>
      </w:pPr>
    </w:p>
    <w:p w14:paraId="18F03D7C" w14:textId="75304573" w:rsidR="00C01AAF" w:rsidRDefault="00626A69" w:rsidP="00626A69">
      <w:pPr>
        <w:jc w:val="both"/>
        <w:rPr>
          <w:rFonts w:ascii="Times New Roman" w:hAnsi="Times New Roman" w:cs="Times New Roman"/>
        </w:rPr>
      </w:pPr>
      <w:r w:rsidRPr="00034470">
        <w:rPr>
          <w:rFonts w:ascii="Times New Roman" w:hAnsi="Times New Roman" w:cs="Times New Roman"/>
        </w:rPr>
        <w:t xml:space="preserve">This </w:t>
      </w:r>
      <w:r w:rsidR="00EA035C">
        <w:rPr>
          <w:rFonts w:ascii="Times New Roman" w:hAnsi="Times New Roman" w:cs="Times New Roman"/>
        </w:rPr>
        <w:t xml:space="preserve">paper will first </w:t>
      </w:r>
      <w:r w:rsidR="001655D7">
        <w:rPr>
          <w:rFonts w:ascii="Times New Roman" w:hAnsi="Times New Roman" w:cs="Times New Roman"/>
        </w:rPr>
        <w:t xml:space="preserve">take stock of the development </w:t>
      </w:r>
      <w:r w:rsidR="001655D7" w:rsidRPr="00034470">
        <w:rPr>
          <w:rFonts w:ascii="Times New Roman" w:hAnsi="Times New Roman" w:cs="Times New Roman"/>
        </w:rPr>
        <w:t xml:space="preserve">in the </w:t>
      </w:r>
      <w:r w:rsidR="001655D7" w:rsidRPr="004426FD">
        <w:rPr>
          <w:rFonts w:ascii="Times New Roman" w:hAnsi="Times New Roman" w:cs="Times New Roman"/>
        </w:rPr>
        <w:t xml:space="preserve">Greater </w:t>
      </w:r>
      <w:r w:rsidR="001655D7">
        <w:rPr>
          <w:rFonts w:ascii="Times New Roman" w:hAnsi="Times New Roman" w:cs="Times New Roman"/>
        </w:rPr>
        <w:t xml:space="preserve">Pearl River Delta, </w:t>
      </w:r>
      <w:r w:rsidR="00EA035C">
        <w:rPr>
          <w:rFonts w:ascii="Times New Roman" w:hAnsi="Times New Roman" w:cs="Times New Roman"/>
        </w:rPr>
        <w:t xml:space="preserve">consider the </w:t>
      </w:r>
      <w:r w:rsidRPr="00034470">
        <w:rPr>
          <w:rFonts w:ascii="Times New Roman" w:hAnsi="Times New Roman" w:cs="Times New Roman"/>
        </w:rPr>
        <w:t>extent of political, economic and social integration</w:t>
      </w:r>
      <w:r w:rsidR="001655D7">
        <w:rPr>
          <w:rFonts w:ascii="Times New Roman" w:hAnsi="Times New Roman" w:cs="Times New Roman"/>
        </w:rPr>
        <w:t xml:space="preserve"> within the region, and </w:t>
      </w:r>
      <w:r w:rsidR="007A7175">
        <w:rPr>
          <w:rFonts w:ascii="Times New Roman" w:hAnsi="Times New Roman" w:cs="Times New Roman"/>
        </w:rPr>
        <w:t xml:space="preserve">cover the recent policy directives that will guide the region’s further development in the next decade. </w:t>
      </w:r>
      <w:r w:rsidR="004B08B8">
        <w:rPr>
          <w:rFonts w:ascii="Times New Roman" w:hAnsi="Times New Roman" w:cs="Times New Roman"/>
        </w:rPr>
        <w:t xml:space="preserve">It will then </w:t>
      </w:r>
      <w:r>
        <w:rPr>
          <w:rFonts w:ascii="Times New Roman" w:hAnsi="Times New Roman" w:cs="Times New Roman"/>
        </w:rPr>
        <w:t xml:space="preserve">examine </w:t>
      </w:r>
      <w:r w:rsidR="00EA035C">
        <w:rPr>
          <w:rFonts w:ascii="Times New Roman" w:hAnsi="Times New Roman" w:cs="Times New Roman"/>
        </w:rPr>
        <w:t>the achievem</w:t>
      </w:r>
      <w:r w:rsidR="00060A2B">
        <w:rPr>
          <w:rFonts w:ascii="Times New Roman" w:hAnsi="Times New Roman" w:cs="Times New Roman"/>
        </w:rPr>
        <w:t>ents and constraints in regional integration</w:t>
      </w:r>
      <w:r w:rsidR="004B08B8">
        <w:rPr>
          <w:rFonts w:ascii="Times New Roman" w:hAnsi="Times New Roman" w:cs="Times New Roman"/>
        </w:rPr>
        <w:t xml:space="preserve"> thus far, and</w:t>
      </w:r>
      <w:r w:rsidR="001655D7">
        <w:rPr>
          <w:rFonts w:ascii="Times New Roman" w:hAnsi="Times New Roman" w:cs="Times New Roman"/>
        </w:rPr>
        <w:t xml:space="preserve"> </w:t>
      </w:r>
      <w:r w:rsidRPr="00034470">
        <w:rPr>
          <w:rFonts w:ascii="Times New Roman" w:hAnsi="Times New Roman" w:cs="Times New Roman"/>
        </w:rPr>
        <w:t>outline wh</w:t>
      </w:r>
      <w:r>
        <w:rPr>
          <w:rFonts w:ascii="Times New Roman" w:hAnsi="Times New Roman" w:cs="Times New Roman"/>
        </w:rPr>
        <w:t xml:space="preserve">at opportunities and risks </w:t>
      </w:r>
      <w:r w:rsidRPr="00034470">
        <w:rPr>
          <w:rFonts w:ascii="Times New Roman" w:hAnsi="Times New Roman" w:cs="Times New Roman"/>
        </w:rPr>
        <w:t xml:space="preserve">the region </w:t>
      </w:r>
      <w:r>
        <w:rPr>
          <w:rFonts w:ascii="Times New Roman" w:hAnsi="Times New Roman" w:cs="Times New Roman"/>
        </w:rPr>
        <w:t xml:space="preserve">faces </w:t>
      </w:r>
      <w:r w:rsidR="00077516">
        <w:rPr>
          <w:rFonts w:ascii="Times New Roman" w:hAnsi="Times New Roman" w:cs="Times New Roman"/>
        </w:rPr>
        <w:t>going forward. Finally, it will provide an assessment of the developments’</w:t>
      </w:r>
      <w:r w:rsidRPr="00034470">
        <w:rPr>
          <w:rFonts w:ascii="Times New Roman" w:hAnsi="Times New Roman" w:cs="Times New Roman"/>
        </w:rPr>
        <w:t xml:space="preserve"> potential benefits fo</w:t>
      </w:r>
      <w:r w:rsidR="00077516">
        <w:rPr>
          <w:rFonts w:ascii="Times New Roman" w:hAnsi="Times New Roman" w:cs="Times New Roman"/>
        </w:rPr>
        <w:t>r the E</w:t>
      </w:r>
      <w:r w:rsidR="00D23F4D">
        <w:rPr>
          <w:rFonts w:ascii="Times New Roman" w:hAnsi="Times New Roman" w:cs="Times New Roman"/>
        </w:rPr>
        <w:t xml:space="preserve">uropean </w:t>
      </w:r>
      <w:r w:rsidR="00077516">
        <w:rPr>
          <w:rFonts w:ascii="Times New Roman" w:hAnsi="Times New Roman" w:cs="Times New Roman"/>
        </w:rPr>
        <w:t>U</w:t>
      </w:r>
      <w:r w:rsidR="00D23F4D">
        <w:rPr>
          <w:rFonts w:ascii="Times New Roman" w:hAnsi="Times New Roman" w:cs="Times New Roman"/>
        </w:rPr>
        <w:t>nion</w:t>
      </w:r>
      <w:r w:rsidR="00077516">
        <w:rPr>
          <w:rFonts w:ascii="Times New Roman" w:hAnsi="Times New Roman" w:cs="Times New Roman"/>
        </w:rPr>
        <w:t>, as well as what EU</w:t>
      </w:r>
      <w:r w:rsidRPr="00034470">
        <w:rPr>
          <w:rFonts w:ascii="Times New Roman" w:hAnsi="Times New Roman" w:cs="Times New Roman"/>
        </w:rPr>
        <w:t xml:space="preserve"> experience and institutions can offer. </w:t>
      </w:r>
    </w:p>
    <w:p w14:paraId="00242348" w14:textId="0EFAE1BD" w:rsidR="0017063D" w:rsidRPr="0053353B" w:rsidRDefault="00C01AAF" w:rsidP="0053353B">
      <w:pPr>
        <w:pStyle w:val="Heading1"/>
        <w:jc w:val="both"/>
        <w:rPr>
          <w:rFonts w:ascii="Times New Roman" w:hAnsi="Times New Roman" w:cs="Times New Roman"/>
          <w:color w:val="000000" w:themeColor="text1"/>
          <w:sz w:val="28"/>
          <w:szCs w:val="28"/>
        </w:rPr>
      </w:pPr>
      <w:bookmarkStart w:id="4" w:name="_Toc249014649"/>
      <w:r w:rsidRPr="0053353B">
        <w:rPr>
          <w:rFonts w:ascii="Times New Roman" w:hAnsi="Times New Roman" w:cs="Times New Roman"/>
          <w:color w:val="000000" w:themeColor="text1"/>
          <w:sz w:val="28"/>
          <w:szCs w:val="28"/>
        </w:rPr>
        <w:t>2.</w:t>
      </w:r>
      <w:r w:rsidR="005B29C0" w:rsidRPr="0053353B">
        <w:rPr>
          <w:rFonts w:ascii="Times New Roman" w:hAnsi="Times New Roman" w:cs="Times New Roman"/>
          <w:color w:val="000000" w:themeColor="text1"/>
          <w:sz w:val="28"/>
          <w:szCs w:val="28"/>
        </w:rPr>
        <w:t xml:space="preserve"> </w:t>
      </w:r>
      <w:r w:rsidR="0017063D" w:rsidRPr="0053353B">
        <w:rPr>
          <w:rFonts w:ascii="Times New Roman" w:hAnsi="Times New Roman" w:cs="Times New Roman"/>
          <w:color w:val="000000" w:themeColor="text1"/>
          <w:sz w:val="28"/>
          <w:szCs w:val="28"/>
        </w:rPr>
        <w:t>DELIMITATION OF THE GREATER PEARL RIVER DELTA REGION</w:t>
      </w:r>
      <w:bookmarkEnd w:id="4"/>
    </w:p>
    <w:p w14:paraId="056A378F" w14:textId="77777777" w:rsidR="0017063D" w:rsidRDefault="0017063D" w:rsidP="0017063D">
      <w:pPr>
        <w:rPr>
          <w:lang w:val="en-GB"/>
        </w:rPr>
      </w:pPr>
    </w:p>
    <w:p w14:paraId="42348059" w14:textId="77777777" w:rsidR="00D27078" w:rsidRDefault="0017063D" w:rsidP="0017063D">
      <w:pPr>
        <w:jc w:val="both"/>
        <w:rPr>
          <w:rFonts w:ascii="Times New Roman" w:hAnsi="Times New Roman" w:cs="Times New Roman"/>
          <w:color w:val="141413"/>
        </w:rPr>
      </w:pPr>
      <w:r w:rsidRPr="0017063D">
        <w:rPr>
          <w:rFonts w:ascii="Times New Roman" w:hAnsi="Times New Roman" w:cs="Times New Roman"/>
          <w:color w:val="141413"/>
        </w:rPr>
        <w:t>Delimitation of the Greater Pearl River Delta is key before undertaking further analysis of the cooperation and integration of the region.</w:t>
      </w:r>
      <w:r w:rsidR="00F50963">
        <w:rPr>
          <w:rFonts w:ascii="Times New Roman" w:hAnsi="Times New Roman" w:cs="Times New Roman"/>
          <w:color w:val="141413"/>
        </w:rPr>
        <w:t xml:space="preserve"> T</w:t>
      </w:r>
      <w:r w:rsidRPr="0017063D">
        <w:rPr>
          <w:rFonts w:ascii="Times New Roman" w:hAnsi="Times New Roman" w:cs="Times New Roman"/>
          <w:color w:val="141413"/>
        </w:rPr>
        <w:t xml:space="preserve">he administrative boundaries of </w:t>
      </w:r>
      <w:r w:rsidR="00F50963">
        <w:rPr>
          <w:rFonts w:ascii="Times New Roman" w:hAnsi="Times New Roman" w:cs="Times New Roman"/>
          <w:color w:val="141413"/>
        </w:rPr>
        <w:t>the Pearl River Delta it</w:t>
      </w:r>
      <w:r w:rsidR="00F73DAF">
        <w:rPr>
          <w:rFonts w:ascii="Times New Roman" w:hAnsi="Times New Roman" w:cs="Times New Roman"/>
          <w:color w:val="141413"/>
        </w:rPr>
        <w:t xml:space="preserve">self have not always been fixed. </w:t>
      </w:r>
      <w:r>
        <w:rPr>
          <w:rFonts w:ascii="Times New Roman" w:hAnsi="Times New Roman" w:cs="Times New Roman"/>
          <w:color w:val="141413"/>
        </w:rPr>
        <w:t xml:space="preserve">In 1988, for example, the PRD </w:t>
      </w:r>
      <w:r w:rsidRPr="0017063D">
        <w:rPr>
          <w:rFonts w:ascii="Times New Roman" w:hAnsi="Times New Roman" w:cs="Times New Roman"/>
          <w:color w:val="141413"/>
        </w:rPr>
        <w:t>covered about 20,000 km</w:t>
      </w:r>
      <w:r w:rsidRPr="0017063D">
        <w:rPr>
          <w:rFonts w:ascii="Times New Roman" w:hAnsi="Times New Roman" w:cs="Times New Roman"/>
          <w:color w:val="141413"/>
          <w:vertAlign w:val="superscript"/>
        </w:rPr>
        <w:t>2</w:t>
      </w:r>
      <w:r w:rsidRPr="0017063D">
        <w:rPr>
          <w:rFonts w:ascii="Times New Roman" w:hAnsi="Times New Roman" w:cs="Times New Roman"/>
          <w:color w:val="141413"/>
        </w:rPr>
        <w:t xml:space="preserve"> </w:t>
      </w:r>
      <w:r w:rsidRPr="0017063D">
        <w:rPr>
          <w:rFonts w:ascii="Times New Roman" w:hAnsi="Times New Roman" w:cs="Times New Roman"/>
          <w:color w:val="141413"/>
        </w:rPr>
        <w:fldChar w:fldCharType="begin"/>
      </w:r>
      <w:r w:rsidRPr="0017063D">
        <w:rPr>
          <w:rFonts w:ascii="Times New Roman" w:hAnsi="Times New Roman" w:cs="Times New Roman"/>
          <w:color w:val="141413"/>
        </w:rPr>
        <w:instrText xml:space="preserve"> ADDIN ZOTERO_ITEM CSL_CITATION {"citationID":"V5NfRZ2F","properties":{"formattedCitation":"(Luk et al., 1996, p. 306)","plainCitation":"(Luk et al., 1996, p. 306)"},"citationItems":[{"id":74,"uris":["http://zotero.org/users/1572791/items/A828FAW9"],"uri":["http://zotero.org/users/1572791/items/A828FAW9"],"itemData":{"id":74,"type":"book","title":"China's regional economic development","collection-title":"Research monograph ;","publisher":"Hong Kong Institute of Asia-Pacific Studies, The Chinese University of Hong Kong","publisher-place":"Shatin, New Territories, Hong Kong","volume":"no. 30","number-of-pages":"x, 460 p.","source":"Library Catalog (Aquabrowser)","event-place":"Shatin, New Territories, Hong Kong","ISBN":"9624415307","call-number":"Fung Library Fairbank Center for Chinese Studies HC427.9 .C56544 1996x","author":[{"family":"Luk","given":"Chiu-ming"},{"family":"Xue","given":"Tiandong"},{"family":"Chan","given":"Roger C. K."}],"issued":{"date-parts":[["1996"]]}},"locator":"306","label":"page"}],"schema":"https://github.com/citation-style-language/schema/raw/master/csl-citation.json"} </w:instrText>
      </w:r>
      <w:r w:rsidRPr="0017063D">
        <w:rPr>
          <w:rFonts w:ascii="Times New Roman" w:hAnsi="Times New Roman" w:cs="Times New Roman"/>
          <w:color w:val="141413"/>
        </w:rPr>
        <w:fldChar w:fldCharType="separate"/>
      </w:r>
      <w:r w:rsidRPr="0017063D">
        <w:rPr>
          <w:rFonts w:ascii="Times New Roman" w:hAnsi="Times New Roman" w:cs="Times New Roman"/>
          <w:noProof/>
          <w:color w:val="141413"/>
        </w:rPr>
        <w:t>(Luk et al., 1996, p. 306)</w:t>
      </w:r>
      <w:r w:rsidRPr="0017063D">
        <w:rPr>
          <w:rFonts w:ascii="Times New Roman" w:hAnsi="Times New Roman" w:cs="Times New Roman"/>
          <w:color w:val="141413"/>
        </w:rPr>
        <w:fldChar w:fldCharType="end"/>
      </w:r>
      <w:r w:rsidRPr="0017063D">
        <w:rPr>
          <w:rFonts w:ascii="Times New Roman" w:hAnsi="Times New Roman" w:cs="Times New Roman"/>
          <w:color w:val="141413"/>
        </w:rPr>
        <w:t>, while in 2013 the area more than doubled to 54,744 km</w:t>
      </w:r>
      <w:r w:rsidRPr="0017063D">
        <w:rPr>
          <w:rFonts w:ascii="Times New Roman" w:hAnsi="Times New Roman" w:cs="Times New Roman"/>
          <w:color w:val="141413"/>
          <w:vertAlign w:val="superscript"/>
        </w:rPr>
        <w:t xml:space="preserve">2 </w:t>
      </w:r>
      <w:r w:rsidRPr="0017063D">
        <w:rPr>
          <w:rFonts w:ascii="Times New Roman" w:hAnsi="Times New Roman" w:cs="Times New Roman"/>
          <w:color w:val="141413"/>
        </w:rPr>
        <w:fldChar w:fldCharType="begin"/>
      </w:r>
      <w:r w:rsidRPr="0017063D">
        <w:rPr>
          <w:rFonts w:ascii="Times New Roman" w:hAnsi="Times New Roman" w:cs="Times New Roman"/>
          <w:color w:val="141413"/>
        </w:rPr>
        <w:instrText xml:space="preserve"> ADDIN ZOTERO_ITEM CSL_CITATION {"citationID":"tJ0EeIIM","properties":{"formattedCitation":"{\\rtf (Xu \\uc0\\u24464{}\\uc0\\u27743{} and Wang \\uc0\\u29579{}\\uc0\\u32521{}\\uc0\\u23466{}, 2012, p. 15)}","plainCitation":"(Xu </w:instrText>
      </w:r>
      <w:r w:rsidRPr="0017063D">
        <w:rPr>
          <w:rFonts w:ascii="Times New Roman" w:hAnsi="Times New Roman" w:cs="Times New Roman"/>
          <w:color w:val="141413"/>
        </w:rPr>
        <w:instrText>徐江</w:instrText>
      </w:r>
      <w:r w:rsidRPr="0017063D">
        <w:rPr>
          <w:rFonts w:ascii="Times New Roman" w:hAnsi="Times New Roman" w:cs="Times New Roman"/>
          <w:color w:val="141413"/>
        </w:rPr>
        <w:instrText xml:space="preserve"> and Wang </w:instrText>
      </w:r>
      <w:r w:rsidRPr="0017063D">
        <w:rPr>
          <w:rFonts w:ascii="Times New Roman" w:hAnsi="Times New Roman" w:cs="Times New Roman"/>
          <w:color w:val="141413"/>
        </w:rPr>
        <w:instrText>王</w:instrText>
      </w:r>
      <w:r w:rsidRPr="0017063D">
        <w:rPr>
          <w:rFonts w:ascii="Times New Roman" w:eastAsia="PMingLiU" w:hAnsi="Times New Roman" w:cs="Times New Roman"/>
          <w:color w:val="141413"/>
        </w:rPr>
        <w:instrText>缉</w:instrText>
      </w:r>
      <w:r w:rsidRPr="0017063D">
        <w:rPr>
          <w:rFonts w:ascii="Times New Roman" w:eastAsia="儷黑 Pro" w:hAnsi="Times New Roman" w:cs="Times New Roman"/>
          <w:color w:val="141413"/>
        </w:rPr>
        <w:instrText>宪</w:instrText>
      </w:r>
      <w:r w:rsidRPr="0017063D">
        <w:rPr>
          <w:rFonts w:ascii="Times New Roman" w:hAnsi="Times New Roman" w:cs="Times New Roman"/>
          <w:color w:val="141413"/>
        </w:rPr>
        <w:instrText xml:space="preserve">, 2012, p. 15)"},"citationItems":[{"id":67,"uris":["http://zotero.org/users/1572791/items/I2ZWW52H"],"uri":["http://zotero.org/users/1572791/items/I2ZWW52H"],"itemData":{"id":67,"type":"article-journal","title":"Reassembling the state in urban China </w:instrText>
      </w:r>
      <w:r w:rsidRPr="0017063D">
        <w:rPr>
          <w:rFonts w:ascii="Times New Roman" w:hAnsi="Times New Roman" w:cs="Times New Roman"/>
          <w:color w:val="141413"/>
        </w:rPr>
        <w:instrText>中国城市治理空</w:instrText>
      </w:r>
      <w:r w:rsidRPr="0017063D">
        <w:rPr>
          <w:rFonts w:ascii="Times New Roman" w:eastAsia="儷黑 Pro" w:hAnsi="Times New Roman" w:cs="Times New Roman"/>
          <w:color w:val="141413"/>
        </w:rPr>
        <w:instrText>间</w:instrText>
      </w:r>
      <w:r w:rsidRPr="0017063D">
        <w:rPr>
          <w:rFonts w:ascii="Times New Roman" w:hAnsi="Times New Roman" w:cs="Times New Roman"/>
          <w:color w:val="141413"/>
        </w:rPr>
        <w:instrText>的重构</w:instrText>
      </w:r>
      <w:r w:rsidRPr="0017063D">
        <w:rPr>
          <w:rFonts w:ascii="Times New Roman" w:hAnsi="Times New Roman" w:cs="Times New Roman"/>
          <w:color w:val="141413"/>
        </w:rPr>
        <w:instrText>","container-title":"Asia Pacific Viewpoint","page":"7–20","volume":"53","issue":"1","source":"Wiley Online Library","abstract":"AbstractNeoliberalism has become dominant in both thought and practice throughout much of the world since the early 1970s. In China, neoliberal ideas are growing fast, even as it festers and stagnates in capitalist economies. To capture this process, many scholars have extensively studied market politics in China, demonstrating how state functions are rearticulated downwards and outwards to allow local discretion and market formation. The result is a burly wave of urban entrepreneurialism, which becomes a key municipal strategy to enhance place-specific, socio-economic assets. However, such arguments neglect a counter-trend in which the state has deterritorialised and recentralised some key functions. This paper draws on two cases in urban land administration and state planning regulation to argue that state functions are being reassembled as a new post-crisis political instrument to reassert the functional importance of top-down regulatory control. Economic decentralization is now counterbalanced by the rise of state strategies to control the articulation of scales through which a more centrally consolidated power can be achieved. Rather than viewing markets as taking over the state and local territorial discretion overshadowing hierarchical administration, the paper emphasises the important role of state and top-down regulation in the current post-crisis context under transition.</w:instrText>
      </w:r>
      <w:r w:rsidRPr="0017063D">
        <w:rPr>
          <w:rFonts w:ascii="Times New Roman" w:hAnsi="Times New Roman" w:cs="Times New Roman"/>
          <w:color w:val="141413"/>
        </w:rPr>
        <w:instrText>摘要自上世</w:instrText>
      </w:r>
      <w:r w:rsidRPr="0017063D">
        <w:rPr>
          <w:rFonts w:ascii="Times New Roman" w:eastAsia="PMingLiU" w:hAnsi="Times New Roman" w:cs="Times New Roman"/>
          <w:color w:val="141413"/>
        </w:rPr>
        <w:instrText>纪</w:instrText>
      </w:r>
      <w:r w:rsidRPr="0017063D">
        <w:rPr>
          <w:rFonts w:ascii="Times New Roman" w:hAnsi="Times New Roman" w:cs="Times New Roman"/>
          <w:color w:val="141413"/>
        </w:rPr>
        <w:instrText>七十年代起，新自由主</w:instrText>
      </w:r>
      <w:r w:rsidRPr="0017063D">
        <w:rPr>
          <w:rFonts w:ascii="Times New Roman" w:eastAsia="儷黑 Pro" w:hAnsi="Times New Roman" w:cs="Times New Roman"/>
          <w:color w:val="141413"/>
        </w:rPr>
        <w:instrText>义</w:instrText>
      </w:r>
      <w:r w:rsidRPr="0017063D">
        <w:rPr>
          <w:rFonts w:ascii="Times New Roman" w:hAnsi="Times New Roman" w:cs="Times New Roman"/>
          <w:color w:val="141413"/>
        </w:rPr>
        <w:instrText>成</w:instrText>
      </w:r>
      <w:r w:rsidRPr="0017063D">
        <w:rPr>
          <w:rFonts w:ascii="Times New Roman" w:eastAsia="PMingLiU" w:hAnsi="Times New Roman" w:cs="Times New Roman"/>
          <w:color w:val="141413"/>
        </w:rPr>
        <w:instrText>为</w:instrText>
      </w:r>
      <w:r w:rsidRPr="0017063D">
        <w:rPr>
          <w:rFonts w:ascii="Times New Roman" w:hAnsi="Times New Roman" w:cs="Times New Roman"/>
          <w:color w:val="141413"/>
        </w:rPr>
        <w:instrText>了</w:instrText>
      </w:r>
      <w:r w:rsidRPr="0017063D">
        <w:rPr>
          <w:rFonts w:ascii="Times New Roman" w:eastAsia="PMingLiU" w:hAnsi="Times New Roman" w:cs="Times New Roman"/>
          <w:color w:val="141413"/>
        </w:rPr>
        <w:instrText>领导</w:instrText>
      </w:r>
      <w:r w:rsidRPr="0017063D">
        <w:rPr>
          <w:rFonts w:ascii="Times New Roman" w:hAnsi="Times New Roman" w:cs="Times New Roman"/>
          <w:color w:val="141413"/>
        </w:rPr>
        <w:instrText>世界的主流思想及</w:instrText>
      </w:r>
      <w:r w:rsidRPr="0017063D">
        <w:rPr>
          <w:rFonts w:ascii="Times New Roman" w:eastAsia="儷黑 Pro" w:hAnsi="Times New Roman" w:cs="Times New Roman"/>
          <w:color w:val="141413"/>
        </w:rPr>
        <w:instrText>实</w:instrText>
      </w:r>
      <w:r w:rsidRPr="0017063D">
        <w:rPr>
          <w:rFonts w:ascii="Times New Roman" w:hAnsi="Times New Roman" w:cs="Times New Roman"/>
          <w:color w:val="141413"/>
        </w:rPr>
        <w:instrText>践方向。市</w:instrText>
      </w:r>
      <w:r w:rsidRPr="0017063D">
        <w:rPr>
          <w:rFonts w:ascii="Times New Roman" w:eastAsia="PMingLiU" w:hAnsi="Times New Roman" w:cs="Times New Roman"/>
          <w:color w:val="141413"/>
        </w:rPr>
        <w:instrText>场</w:instrText>
      </w:r>
      <w:r w:rsidRPr="0017063D">
        <w:rPr>
          <w:rFonts w:ascii="Times New Roman" w:hAnsi="Times New Roman" w:cs="Times New Roman"/>
          <w:color w:val="141413"/>
        </w:rPr>
        <w:instrText>革命极大地影响了</w:instrText>
      </w:r>
      <w:r w:rsidRPr="0017063D">
        <w:rPr>
          <w:rFonts w:ascii="Times New Roman" w:eastAsia="儷黑 Pro" w:hAnsi="Times New Roman" w:cs="Times New Roman"/>
          <w:color w:val="141413"/>
        </w:rPr>
        <w:instrText>发</w:instrText>
      </w:r>
      <w:r w:rsidRPr="0017063D">
        <w:rPr>
          <w:rFonts w:ascii="Times New Roman" w:hAnsi="Times New Roman" w:cs="Times New Roman"/>
          <w:color w:val="141413"/>
        </w:rPr>
        <w:instrText>达国家与</w:instrText>
      </w:r>
      <w:r w:rsidRPr="0017063D">
        <w:rPr>
          <w:rFonts w:ascii="Times New Roman" w:eastAsia="儷黑 Pro" w:hAnsi="Times New Roman" w:cs="Times New Roman"/>
          <w:color w:val="141413"/>
        </w:rPr>
        <w:instrText>发</w:instrText>
      </w:r>
      <w:r w:rsidRPr="0017063D">
        <w:rPr>
          <w:rFonts w:ascii="Times New Roman" w:hAnsi="Times New Roman" w:cs="Times New Roman"/>
          <w:color w:val="141413"/>
        </w:rPr>
        <w:instrText>展中国家</w:instrText>
      </w:r>
      <w:r w:rsidRPr="0017063D">
        <w:rPr>
          <w:rFonts w:ascii="Times New Roman" w:eastAsia="PMingLiU" w:hAnsi="Times New Roman" w:cs="Times New Roman"/>
          <w:color w:val="141413"/>
        </w:rPr>
        <w:instrText>现</w:instrText>
      </w:r>
      <w:r w:rsidRPr="0017063D">
        <w:rPr>
          <w:rFonts w:ascii="Times New Roman" w:hAnsi="Times New Roman" w:cs="Times New Roman"/>
          <w:color w:val="141413"/>
        </w:rPr>
        <w:instrText>行的</w:instrText>
      </w:r>
      <w:r w:rsidRPr="0017063D">
        <w:rPr>
          <w:rFonts w:ascii="Times New Roman" w:eastAsia="PMingLiU" w:hAnsi="Times New Roman" w:cs="Times New Roman"/>
          <w:color w:val="141413"/>
        </w:rPr>
        <w:instrText>资</w:instrText>
      </w:r>
      <w:r w:rsidRPr="0017063D">
        <w:rPr>
          <w:rFonts w:ascii="Times New Roman" w:hAnsi="Times New Roman" w:cs="Times New Roman"/>
          <w:color w:val="141413"/>
        </w:rPr>
        <w:instrText>本累</w:instrText>
      </w:r>
      <w:r w:rsidRPr="0017063D">
        <w:rPr>
          <w:rFonts w:ascii="Times New Roman" w:eastAsia="PMingLiU" w:hAnsi="Times New Roman" w:cs="Times New Roman"/>
          <w:color w:val="141413"/>
        </w:rPr>
        <w:instrText>积</w:instrText>
      </w:r>
      <w:r w:rsidRPr="0017063D">
        <w:rPr>
          <w:rFonts w:ascii="Times New Roman" w:hAnsi="Times New Roman" w:cs="Times New Roman"/>
          <w:color w:val="141413"/>
        </w:rPr>
        <w:instrText>体制。尽管新自由思想思潮在</w:instrText>
      </w:r>
      <w:r w:rsidRPr="0017063D">
        <w:rPr>
          <w:rFonts w:ascii="Times New Roman" w:eastAsia="PMingLiU" w:hAnsi="Times New Roman" w:cs="Times New Roman"/>
          <w:color w:val="141413"/>
        </w:rPr>
        <w:instrText>资</w:instrText>
      </w:r>
      <w:r w:rsidRPr="0017063D">
        <w:rPr>
          <w:rFonts w:ascii="Times New Roman" w:hAnsi="Times New Roman" w:cs="Times New Roman"/>
          <w:color w:val="141413"/>
        </w:rPr>
        <w:instrText>本主</w:instrText>
      </w:r>
      <w:r w:rsidRPr="0017063D">
        <w:rPr>
          <w:rFonts w:ascii="Times New Roman" w:eastAsia="儷黑 Pro" w:hAnsi="Times New Roman" w:cs="Times New Roman"/>
          <w:color w:val="141413"/>
        </w:rPr>
        <w:instrText>义经济</w:instrText>
      </w:r>
      <w:r w:rsidRPr="0017063D">
        <w:rPr>
          <w:rFonts w:ascii="Times New Roman" w:hAnsi="Times New Roman" w:cs="Times New Roman"/>
          <w:color w:val="141413"/>
        </w:rPr>
        <w:instrText>体系的作用愈</w:instrText>
      </w:r>
      <w:r w:rsidRPr="0017063D">
        <w:rPr>
          <w:rFonts w:ascii="Times New Roman" w:eastAsia="儷黑 Pro" w:hAnsi="Times New Roman" w:cs="Times New Roman"/>
          <w:color w:val="141413"/>
        </w:rPr>
        <w:instrText>见</w:instrText>
      </w:r>
      <w:r w:rsidRPr="0017063D">
        <w:rPr>
          <w:rFonts w:ascii="Times New Roman" w:hAnsi="Times New Roman" w:cs="Times New Roman"/>
          <w:color w:val="141413"/>
        </w:rPr>
        <w:instrText>滞后，但却在中国</w:instrText>
      </w:r>
      <w:r w:rsidRPr="0017063D">
        <w:rPr>
          <w:rFonts w:ascii="Times New Roman" w:eastAsia="儷黑 Pro" w:hAnsi="Times New Roman" w:cs="Times New Roman"/>
          <w:color w:val="141413"/>
        </w:rPr>
        <w:instrText>发</w:instrText>
      </w:r>
      <w:r w:rsidRPr="0017063D">
        <w:rPr>
          <w:rFonts w:ascii="Times New Roman" w:hAnsi="Times New Roman" w:cs="Times New Roman"/>
          <w:color w:val="141413"/>
        </w:rPr>
        <w:instrText>展壮大。</w:instrText>
      </w:r>
      <w:r w:rsidRPr="0017063D">
        <w:rPr>
          <w:rFonts w:ascii="Times New Roman" w:hAnsi="Times New Roman" w:cs="Times New Roman"/>
          <w:color w:val="141413"/>
        </w:rPr>
        <w:instrText xml:space="preserve"> </w:instrText>
      </w:r>
      <w:r w:rsidRPr="0017063D">
        <w:rPr>
          <w:rFonts w:ascii="Times New Roman" w:hAnsi="Times New Roman" w:cs="Times New Roman"/>
          <w:color w:val="141413"/>
        </w:rPr>
        <w:instrText>有</w:instrText>
      </w:r>
      <w:r w:rsidRPr="0017063D">
        <w:rPr>
          <w:rFonts w:ascii="Times New Roman" w:eastAsia="PMingLiU" w:hAnsi="Times New Roman" w:cs="Times New Roman"/>
          <w:color w:val="141413"/>
        </w:rPr>
        <w:instrText>鉴</w:instrText>
      </w:r>
      <w:r w:rsidRPr="0017063D">
        <w:rPr>
          <w:rFonts w:ascii="Times New Roman" w:hAnsi="Times New Roman" w:cs="Times New Roman"/>
          <w:color w:val="141413"/>
        </w:rPr>
        <w:instrText>于此，国内外学者开展了有关中国市</w:instrText>
      </w:r>
      <w:r w:rsidRPr="0017063D">
        <w:rPr>
          <w:rFonts w:ascii="Times New Roman" w:eastAsia="PMingLiU" w:hAnsi="Times New Roman" w:cs="Times New Roman"/>
          <w:color w:val="141413"/>
        </w:rPr>
        <w:instrText>场</w:instrText>
      </w:r>
      <w:r w:rsidRPr="0017063D">
        <w:rPr>
          <w:rFonts w:ascii="Times New Roman" w:hAnsi="Times New Roman" w:cs="Times New Roman"/>
          <w:color w:val="141413"/>
        </w:rPr>
        <w:instrText>机制的研究，并</w:instrText>
      </w:r>
      <w:r w:rsidRPr="0017063D">
        <w:rPr>
          <w:rFonts w:ascii="Times New Roman" w:eastAsia="PMingLiU" w:hAnsi="Times New Roman" w:cs="Times New Roman"/>
          <w:color w:val="141413"/>
        </w:rPr>
        <w:instrText>认为</w:instrText>
      </w:r>
      <w:r w:rsidRPr="0017063D">
        <w:rPr>
          <w:rFonts w:ascii="Times New Roman" w:hAnsi="Times New Roman" w:cs="Times New Roman"/>
          <w:color w:val="141413"/>
        </w:rPr>
        <w:instrText>下放</w:instrText>
      </w:r>
      <w:r w:rsidRPr="0017063D">
        <w:rPr>
          <w:rFonts w:ascii="Times New Roman" w:eastAsia="儷黑 Pro" w:hAnsi="Times New Roman" w:cs="Times New Roman"/>
          <w:color w:val="141413"/>
        </w:rPr>
        <w:instrText>经济</w:instrText>
      </w:r>
      <w:r w:rsidRPr="0017063D">
        <w:rPr>
          <w:rFonts w:ascii="Times New Roman" w:hAnsi="Times New Roman" w:cs="Times New Roman"/>
          <w:color w:val="141413"/>
        </w:rPr>
        <w:instrText>管理</w:instrText>
      </w:r>
      <w:r w:rsidRPr="0017063D">
        <w:rPr>
          <w:rFonts w:ascii="Times New Roman" w:eastAsia="ヒラギノ明朝 ProN W3" w:hAnsi="Times New Roman" w:cs="Times New Roman"/>
          <w:color w:val="141413"/>
        </w:rPr>
        <w:instrText>权</w:instrText>
      </w:r>
      <w:r w:rsidRPr="0017063D">
        <w:rPr>
          <w:rFonts w:ascii="Times New Roman" w:hAnsi="Times New Roman" w:cs="Times New Roman"/>
          <w:color w:val="141413"/>
        </w:rPr>
        <w:instrText>与政府</w:instrText>
      </w:r>
      <w:r w:rsidRPr="0017063D">
        <w:rPr>
          <w:rFonts w:ascii="Times New Roman" w:eastAsia="PMingLiU" w:hAnsi="Times New Roman" w:cs="Times New Roman"/>
          <w:color w:val="141413"/>
        </w:rPr>
        <w:instrText>职</w:instrText>
      </w:r>
      <w:r w:rsidRPr="0017063D">
        <w:rPr>
          <w:rFonts w:ascii="Times New Roman" w:hAnsi="Times New Roman" w:cs="Times New Roman"/>
          <w:color w:val="141413"/>
        </w:rPr>
        <w:instrText>能直接</w:instrText>
      </w:r>
      <w:r w:rsidRPr="0017063D">
        <w:rPr>
          <w:rFonts w:ascii="Times New Roman" w:eastAsia="PMingLiU" w:hAnsi="Times New Roman" w:cs="Times New Roman"/>
          <w:color w:val="141413"/>
        </w:rPr>
        <w:instrText>导</w:instrText>
      </w:r>
      <w:r w:rsidRPr="0017063D">
        <w:rPr>
          <w:rFonts w:ascii="Times New Roman" w:hAnsi="Times New Roman" w:cs="Times New Roman"/>
          <w:color w:val="141413"/>
        </w:rPr>
        <w:instrText>致了地方</w:instrText>
      </w:r>
      <w:r w:rsidRPr="0017063D">
        <w:rPr>
          <w:rFonts w:ascii="Times New Roman" w:eastAsia="ヒラギノ明朝 ProN W3" w:hAnsi="Times New Roman" w:cs="Times New Roman"/>
          <w:color w:val="141413"/>
        </w:rPr>
        <w:instrText>权</w:instrText>
      </w:r>
      <w:r w:rsidRPr="0017063D">
        <w:rPr>
          <w:rFonts w:ascii="Times New Roman" w:hAnsi="Times New Roman" w:cs="Times New Roman"/>
          <w:color w:val="141413"/>
        </w:rPr>
        <w:instrText>力的</w:instrText>
      </w:r>
      <w:r w:rsidRPr="0017063D">
        <w:rPr>
          <w:rFonts w:ascii="Times New Roman" w:eastAsia="PMingLiU" w:hAnsi="Times New Roman" w:cs="Times New Roman"/>
          <w:color w:val="141413"/>
        </w:rPr>
        <w:instrText>扩张</w:instrText>
      </w:r>
      <w:r w:rsidRPr="0017063D">
        <w:rPr>
          <w:rFonts w:ascii="Times New Roman" w:hAnsi="Times New Roman" w:cs="Times New Roman"/>
          <w:color w:val="141413"/>
        </w:rPr>
        <w:instrText>和市</w:instrText>
      </w:r>
      <w:r w:rsidRPr="0017063D">
        <w:rPr>
          <w:rFonts w:ascii="Times New Roman" w:eastAsia="PMingLiU" w:hAnsi="Times New Roman" w:cs="Times New Roman"/>
          <w:color w:val="141413"/>
        </w:rPr>
        <w:instrText>场</w:instrText>
      </w:r>
      <w:r w:rsidRPr="0017063D">
        <w:rPr>
          <w:rFonts w:ascii="Times New Roman" w:hAnsi="Times New Roman" w:cs="Times New Roman"/>
          <w:color w:val="141413"/>
        </w:rPr>
        <w:instrText>的</w:instrText>
      </w:r>
      <w:r w:rsidRPr="0017063D">
        <w:rPr>
          <w:rFonts w:ascii="Times New Roman" w:eastAsia="儷黑 Pro" w:hAnsi="Times New Roman" w:cs="Times New Roman"/>
          <w:color w:val="141413"/>
        </w:rPr>
        <w:instrText>发</w:instrText>
      </w:r>
      <w:r w:rsidRPr="0017063D">
        <w:rPr>
          <w:rFonts w:ascii="Times New Roman" w:hAnsi="Times New Roman" w:cs="Times New Roman"/>
          <w:color w:val="141413"/>
        </w:rPr>
        <w:instrText>育。</w:instrText>
      </w:r>
      <w:r w:rsidRPr="0017063D">
        <w:rPr>
          <w:rFonts w:ascii="Times New Roman" w:eastAsia="PMingLiU" w:hAnsi="Times New Roman" w:cs="Times New Roman"/>
          <w:color w:val="141413"/>
        </w:rPr>
        <w:instrText>结</w:instrText>
      </w:r>
      <w:r w:rsidRPr="0017063D">
        <w:rPr>
          <w:rFonts w:ascii="Times New Roman" w:hAnsi="Times New Roman" w:cs="Times New Roman"/>
          <w:color w:val="141413"/>
        </w:rPr>
        <w:instrText>果就是城市企</w:instrText>
      </w:r>
      <w:r w:rsidRPr="0017063D">
        <w:rPr>
          <w:rFonts w:ascii="Times New Roman" w:eastAsia="儷黑 Pro" w:hAnsi="Times New Roman" w:cs="Times New Roman"/>
          <w:color w:val="141413"/>
        </w:rPr>
        <w:instrText>业</w:instrText>
      </w:r>
      <w:r w:rsidRPr="0017063D">
        <w:rPr>
          <w:rFonts w:ascii="Times New Roman" w:hAnsi="Times New Roman" w:cs="Times New Roman"/>
          <w:color w:val="141413"/>
        </w:rPr>
        <w:instrText>主</w:instrText>
      </w:r>
      <w:r w:rsidRPr="0017063D">
        <w:rPr>
          <w:rFonts w:ascii="Times New Roman" w:eastAsia="儷黑 Pro" w:hAnsi="Times New Roman" w:cs="Times New Roman"/>
          <w:color w:val="141413"/>
        </w:rPr>
        <w:instrText>义</w:instrText>
      </w:r>
      <w:r w:rsidRPr="0017063D">
        <w:rPr>
          <w:rFonts w:ascii="Times New Roman" w:hAnsi="Times New Roman" w:cs="Times New Roman"/>
          <w:color w:val="141413"/>
        </w:rPr>
        <w:instrText>的出</w:instrText>
      </w:r>
      <w:r w:rsidRPr="0017063D">
        <w:rPr>
          <w:rFonts w:ascii="Times New Roman" w:eastAsia="PMingLiU" w:hAnsi="Times New Roman" w:cs="Times New Roman"/>
          <w:color w:val="141413"/>
        </w:rPr>
        <w:instrText>现</w:instrText>
      </w:r>
      <w:r w:rsidRPr="0017063D">
        <w:rPr>
          <w:rFonts w:ascii="Times New Roman" w:hAnsi="Times New Roman" w:cs="Times New Roman"/>
          <w:color w:val="141413"/>
        </w:rPr>
        <w:instrText>，并广泛成</w:instrText>
      </w:r>
      <w:r w:rsidRPr="0017063D">
        <w:rPr>
          <w:rFonts w:ascii="Times New Roman" w:eastAsia="PMingLiU" w:hAnsi="Times New Roman" w:cs="Times New Roman"/>
          <w:color w:val="141413"/>
        </w:rPr>
        <w:instrText>为</w:instrText>
      </w:r>
      <w:r w:rsidRPr="0017063D">
        <w:rPr>
          <w:rFonts w:ascii="Times New Roman" w:hAnsi="Times New Roman" w:cs="Times New Roman"/>
          <w:color w:val="141413"/>
        </w:rPr>
        <w:instrText>城市政府</w:instrText>
      </w:r>
      <w:r w:rsidRPr="0017063D">
        <w:rPr>
          <w:rFonts w:ascii="Times New Roman" w:eastAsia="ヒラギノ明朝 ProN W3" w:hAnsi="Times New Roman" w:cs="Times New Roman"/>
          <w:color w:val="141413"/>
        </w:rPr>
        <w:instrText>强</w:instrText>
      </w:r>
      <w:r w:rsidRPr="0017063D">
        <w:rPr>
          <w:rFonts w:ascii="Times New Roman" w:hAnsi="Times New Roman" w:cs="Times New Roman"/>
          <w:color w:val="141413"/>
        </w:rPr>
        <w:instrText>化地方社会</w:instrText>
      </w:r>
      <w:r w:rsidRPr="0017063D">
        <w:rPr>
          <w:rFonts w:ascii="Times New Roman" w:eastAsia="儷黑 Pro" w:hAnsi="Times New Roman" w:cs="Times New Roman"/>
          <w:color w:val="141413"/>
        </w:rPr>
        <w:instrText>经济优势</w:instrText>
      </w:r>
      <w:r w:rsidRPr="0017063D">
        <w:rPr>
          <w:rFonts w:ascii="Times New Roman" w:hAnsi="Times New Roman" w:cs="Times New Roman"/>
          <w:color w:val="141413"/>
        </w:rPr>
        <w:instrText>的主要策略。然而，</w:instrText>
      </w:r>
      <w:r w:rsidRPr="0017063D">
        <w:rPr>
          <w:rFonts w:ascii="Times New Roman" w:eastAsia="PMingLiU" w:hAnsi="Times New Roman" w:cs="Times New Roman"/>
          <w:color w:val="141413"/>
        </w:rPr>
        <w:instrText>该</w:instrText>
      </w:r>
      <w:r w:rsidRPr="0017063D">
        <w:rPr>
          <w:rFonts w:ascii="Times New Roman" w:hAnsi="Times New Roman" w:cs="Times New Roman"/>
          <w:color w:val="141413"/>
        </w:rPr>
        <w:instrText>种</w:instrText>
      </w:r>
      <w:r w:rsidRPr="0017063D">
        <w:rPr>
          <w:rFonts w:ascii="Times New Roman" w:eastAsia="PMingLiU" w:hAnsi="Times New Roman" w:cs="Times New Roman"/>
          <w:color w:val="141413"/>
        </w:rPr>
        <w:instrText>阐</w:instrText>
      </w:r>
      <w:r w:rsidRPr="0017063D">
        <w:rPr>
          <w:rFonts w:ascii="Times New Roman" w:hAnsi="Times New Roman" w:cs="Times New Roman"/>
          <w:color w:val="141413"/>
        </w:rPr>
        <w:instrText>述忽略了一个重要的逆反</w:instrText>
      </w:r>
      <w:r w:rsidRPr="0017063D">
        <w:rPr>
          <w:rFonts w:ascii="Times New Roman" w:eastAsia="PMingLiU" w:hAnsi="Times New Roman" w:cs="Times New Roman"/>
          <w:color w:val="141413"/>
        </w:rPr>
        <w:instrText>现</w:instrText>
      </w:r>
      <w:r w:rsidRPr="0017063D">
        <w:rPr>
          <w:rFonts w:ascii="Times New Roman" w:hAnsi="Times New Roman" w:cs="Times New Roman"/>
          <w:color w:val="141413"/>
        </w:rPr>
        <w:instrText>象，就是国家的管理体制也同</w:instrText>
      </w:r>
      <w:r w:rsidRPr="0017063D">
        <w:rPr>
          <w:rFonts w:ascii="Times New Roman" w:eastAsia="儷黑 Pro" w:hAnsi="Times New Roman" w:cs="Times New Roman"/>
          <w:color w:val="141413"/>
        </w:rPr>
        <w:instrText>时</w:instrText>
      </w:r>
      <w:r w:rsidRPr="0017063D">
        <w:rPr>
          <w:rFonts w:ascii="Times New Roman" w:hAnsi="Times New Roman" w:cs="Times New Roman"/>
          <w:color w:val="141413"/>
        </w:rPr>
        <w:instrText>在</w:instrText>
      </w:r>
      <w:r w:rsidRPr="0017063D">
        <w:rPr>
          <w:rFonts w:ascii="Times New Roman" w:eastAsia="儷黑 Pro" w:hAnsi="Times New Roman" w:cs="Times New Roman"/>
          <w:color w:val="141413"/>
        </w:rPr>
        <w:instrText>经历</w:instrText>
      </w:r>
      <w:r w:rsidRPr="0017063D">
        <w:rPr>
          <w:rFonts w:ascii="Times New Roman" w:hAnsi="Times New Roman" w:cs="Times New Roman"/>
          <w:color w:val="141413"/>
        </w:rPr>
        <w:instrText>“</w:instrText>
      </w:r>
      <w:r w:rsidRPr="0017063D">
        <w:rPr>
          <w:rFonts w:ascii="Times New Roman" w:hAnsi="Times New Roman" w:cs="Times New Roman"/>
          <w:color w:val="141413"/>
        </w:rPr>
        <w:instrText>去地域化</w:instrText>
      </w:r>
      <w:r w:rsidRPr="0017063D">
        <w:rPr>
          <w:rFonts w:ascii="Times New Roman" w:hAnsi="Times New Roman" w:cs="Times New Roman"/>
          <w:color w:val="141413"/>
        </w:rPr>
        <w:instrText>”</w:instrText>
      </w:r>
      <w:r w:rsidRPr="0017063D">
        <w:rPr>
          <w:rFonts w:ascii="Times New Roman" w:hAnsi="Times New Roman" w:cs="Times New Roman"/>
          <w:color w:val="141413"/>
        </w:rPr>
        <w:instrText>、重建上</w:instrText>
      </w:r>
      <w:r w:rsidRPr="0017063D">
        <w:rPr>
          <w:rFonts w:ascii="Times New Roman" w:eastAsia="PMingLiU" w:hAnsi="Times New Roman" w:cs="Times New Roman"/>
          <w:color w:val="141413"/>
        </w:rPr>
        <w:instrText>级</w:instrText>
      </w:r>
      <w:r w:rsidRPr="0017063D">
        <w:rPr>
          <w:rFonts w:ascii="Times New Roman" w:hAnsi="Times New Roman" w:cs="Times New Roman"/>
          <w:color w:val="141413"/>
        </w:rPr>
        <w:instrText>政府治理的</w:instrText>
      </w:r>
      <w:r w:rsidRPr="0017063D">
        <w:rPr>
          <w:rFonts w:ascii="Times New Roman" w:eastAsia="儷黑 Pro" w:hAnsi="Times New Roman" w:cs="Times New Roman"/>
          <w:color w:val="141413"/>
        </w:rPr>
        <w:instrText>过</w:instrText>
      </w:r>
      <w:r w:rsidRPr="0017063D">
        <w:rPr>
          <w:rFonts w:ascii="Times New Roman" w:hAnsi="Times New Roman" w:cs="Times New Roman"/>
          <w:color w:val="141413"/>
        </w:rPr>
        <w:instrText>程。本文以城市土地管理与政府</w:instrText>
      </w:r>
      <w:r w:rsidRPr="0017063D">
        <w:rPr>
          <w:rFonts w:ascii="Times New Roman" w:eastAsia="PMingLiU" w:hAnsi="Times New Roman" w:cs="Times New Roman"/>
          <w:color w:val="141413"/>
        </w:rPr>
        <w:instrText>规</w:instrText>
      </w:r>
      <w:r w:rsidRPr="0017063D">
        <w:rPr>
          <w:rFonts w:ascii="Times New Roman" w:hAnsi="Times New Roman" w:cs="Times New Roman"/>
          <w:color w:val="141413"/>
        </w:rPr>
        <w:instrText>划管理</w:instrText>
      </w:r>
      <w:r w:rsidRPr="0017063D">
        <w:rPr>
          <w:rFonts w:ascii="Times New Roman" w:eastAsia="PMingLiU" w:hAnsi="Times New Roman" w:cs="Times New Roman"/>
          <w:color w:val="141413"/>
        </w:rPr>
        <w:instrText>为</w:instrText>
      </w:r>
      <w:r w:rsidRPr="0017063D">
        <w:rPr>
          <w:rFonts w:ascii="Times New Roman" w:hAnsi="Times New Roman" w:cs="Times New Roman"/>
          <w:color w:val="141413"/>
        </w:rPr>
        <w:instrText>例，来</w:instrText>
      </w:r>
      <w:r w:rsidRPr="0017063D">
        <w:rPr>
          <w:rFonts w:ascii="Times New Roman" w:eastAsia="PMingLiU" w:hAnsi="Times New Roman" w:cs="Times New Roman"/>
          <w:color w:val="141413"/>
        </w:rPr>
        <w:instrText>说</w:instrText>
      </w:r>
      <w:r w:rsidRPr="0017063D">
        <w:rPr>
          <w:rFonts w:ascii="Times New Roman" w:hAnsi="Times New Roman" w:cs="Times New Roman"/>
          <w:color w:val="141413"/>
        </w:rPr>
        <w:instrText>明通</w:instrText>
      </w:r>
      <w:r w:rsidRPr="0017063D">
        <w:rPr>
          <w:rFonts w:ascii="Times New Roman" w:eastAsia="儷黑 Pro" w:hAnsi="Times New Roman" w:cs="Times New Roman"/>
          <w:color w:val="141413"/>
        </w:rPr>
        <w:instrText>过</w:instrText>
      </w:r>
      <w:r w:rsidRPr="0017063D">
        <w:rPr>
          <w:rFonts w:ascii="Times New Roman" w:hAnsi="Times New Roman" w:cs="Times New Roman"/>
          <w:color w:val="141413"/>
        </w:rPr>
        <w:instrText>适当收</w:instrText>
      </w:r>
      <w:r w:rsidRPr="0017063D">
        <w:rPr>
          <w:rFonts w:ascii="Times New Roman" w:eastAsia="ヒラギノ明朝 ProN W3" w:hAnsi="Times New Roman" w:cs="Times New Roman"/>
          <w:color w:val="141413"/>
        </w:rPr>
        <w:instrText>权</w:instrText>
      </w:r>
      <w:r w:rsidRPr="0017063D">
        <w:rPr>
          <w:rFonts w:ascii="Times New Roman" w:hAnsi="Times New Roman" w:cs="Times New Roman"/>
          <w:color w:val="141413"/>
        </w:rPr>
        <w:instrText>重建国家治理能力正成</w:instrText>
      </w:r>
      <w:r w:rsidRPr="0017063D">
        <w:rPr>
          <w:rFonts w:ascii="Times New Roman" w:eastAsia="PMingLiU" w:hAnsi="Times New Roman" w:cs="Times New Roman"/>
          <w:color w:val="141413"/>
        </w:rPr>
        <w:instrText>为</w:instrText>
      </w:r>
      <w:r w:rsidRPr="0017063D">
        <w:rPr>
          <w:rFonts w:ascii="Times New Roman" w:hAnsi="Times New Roman" w:cs="Times New Roman"/>
          <w:color w:val="141413"/>
        </w:rPr>
        <w:instrText>一种新的管治工具。与</w:instrText>
      </w:r>
      <w:r w:rsidRPr="0017063D">
        <w:rPr>
          <w:rFonts w:ascii="Times New Roman" w:eastAsia="ヒラギノ明朝 ProN W3" w:hAnsi="Times New Roman" w:cs="Times New Roman"/>
          <w:color w:val="141413"/>
        </w:rPr>
        <w:instrText>权</w:instrText>
      </w:r>
      <w:r w:rsidRPr="0017063D">
        <w:rPr>
          <w:rFonts w:ascii="Times New Roman" w:hAnsi="Times New Roman" w:cs="Times New Roman"/>
          <w:color w:val="141413"/>
        </w:rPr>
        <w:instrText>力下放不同，</w:instrText>
      </w:r>
      <w:r w:rsidRPr="0017063D">
        <w:rPr>
          <w:rFonts w:ascii="Times New Roman" w:eastAsia="儷黑 Pro" w:hAnsi="Times New Roman" w:cs="Times New Roman"/>
          <w:color w:val="141413"/>
        </w:rPr>
        <w:instrText>这</w:instrText>
      </w:r>
      <w:r w:rsidRPr="0017063D">
        <w:rPr>
          <w:rFonts w:ascii="Times New Roman" w:hAnsi="Times New Roman" w:cs="Times New Roman"/>
          <w:color w:val="141413"/>
        </w:rPr>
        <w:instrText>种逆向</w:instrText>
      </w:r>
      <w:r w:rsidRPr="0017063D">
        <w:rPr>
          <w:rFonts w:ascii="Times New Roman" w:eastAsia="儷黑 Pro" w:hAnsi="Times New Roman" w:cs="Times New Roman"/>
          <w:color w:val="141413"/>
        </w:rPr>
        <w:instrText>趋势</w:instrText>
      </w:r>
      <w:r w:rsidRPr="0017063D">
        <w:rPr>
          <w:rFonts w:ascii="Times New Roman" w:hAnsi="Times New Roman" w:cs="Times New Roman"/>
          <w:color w:val="141413"/>
        </w:rPr>
        <w:instrText>加</w:instrText>
      </w:r>
      <w:r w:rsidRPr="0017063D">
        <w:rPr>
          <w:rFonts w:ascii="Times New Roman" w:eastAsia="ヒラギノ明朝 ProN W3" w:hAnsi="Times New Roman" w:cs="Times New Roman"/>
          <w:color w:val="141413"/>
        </w:rPr>
        <w:instrText>强</w:instrText>
      </w:r>
      <w:r w:rsidRPr="0017063D">
        <w:rPr>
          <w:rFonts w:ascii="Times New Roman" w:hAnsi="Times New Roman" w:cs="Times New Roman"/>
          <w:color w:val="141413"/>
        </w:rPr>
        <w:instrText>了上</w:instrText>
      </w:r>
      <w:r w:rsidRPr="0017063D">
        <w:rPr>
          <w:rFonts w:ascii="Times New Roman" w:eastAsia="PMingLiU" w:hAnsi="Times New Roman" w:cs="Times New Roman"/>
          <w:color w:val="141413"/>
        </w:rPr>
        <w:instrText>级</w:instrText>
      </w:r>
      <w:r w:rsidRPr="0017063D">
        <w:rPr>
          <w:rFonts w:ascii="Times New Roman" w:hAnsi="Times New Roman" w:cs="Times New Roman"/>
          <w:color w:val="141413"/>
        </w:rPr>
        <w:instrText>政府的</w:instrText>
      </w:r>
      <w:r w:rsidRPr="0017063D">
        <w:rPr>
          <w:rFonts w:ascii="Times New Roman" w:eastAsia="儷黑 Pro" w:hAnsi="Times New Roman" w:cs="Times New Roman"/>
          <w:color w:val="141413"/>
        </w:rPr>
        <w:instrText>处</w:instrText>
      </w:r>
      <w:r w:rsidRPr="0017063D">
        <w:rPr>
          <w:rFonts w:ascii="Times New Roman" w:hAnsi="Times New Roman" w:cs="Times New Roman"/>
          <w:color w:val="141413"/>
        </w:rPr>
        <w:instrText>理</w:instrText>
      </w:r>
      <w:r w:rsidRPr="0017063D">
        <w:rPr>
          <w:rFonts w:ascii="Times New Roman" w:eastAsia="PMingLiU" w:hAnsi="Times New Roman" w:cs="Times New Roman"/>
          <w:color w:val="141413"/>
        </w:rPr>
        <w:instrText>层级</w:instrText>
      </w:r>
      <w:r w:rsidRPr="0017063D">
        <w:rPr>
          <w:rFonts w:ascii="Times New Roman" w:hAnsi="Times New Roman" w:cs="Times New Roman"/>
          <w:color w:val="141413"/>
        </w:rPr>
        <w:instrText>关系的能力。本文的主要</w:instrText>
      </w:r>
      <w:r w:rsidRPr="0017063D">
        <w:rPr>
          <w:rFonts w:ascii="Times New Roman" w:eastAsia="PMingLiU" w:hAnsi="Times New Roman" w:cs="Times New Roman"/>
          <w:color w:val="141413"/>
        </w:rPr>
        <w:instrText>论</w:instrText>
      </w:r>
      <w:r w:rsidRPr="0017063D">
        <w:rPr>
          <w:rFonts w:ascii="Times New Roman" w:hAnsi="Times New Roman" w:cs="Times New Roman"/>
          <w:color w:val="141413"/>
        </w:rPr>
        <w:instrText>点</w:instrText>
      </w:r>
      <w:r w:rsidRPr="0017063D">
        <w:rPr>
          <w:rFonts w:ascii="Times New Roman" w:eastAsia="PMingLiU" w:hAnsi="Times New Roman" w:cs="Times New Roman"/>
          <w:color w:val="141413"/>
        </w:rPr>
        <w:instrText>为</w:instrText>
      </w:r>
      <w:r w:rsidRPr="0017063D">
        <w:rPr>
          <w:rFonts w:ascii="Times New Roman" w:hAnsi="Times New Roman" w:cs="Times New Roman"/>
          <w:color w:val="141413"/>
        </w:rPr>
        <w:instrText>：市</w:instrText>
      </w:r>
      <w:r w:rsidRPr="0017063D">
        <w:rPr>
          <w:rFonts w:ascii="Times New Roman" w:eastAsia="PMingLiU" w:hAnsi="Times New Roman" w:cs="Times New Roman"/>
          <w:color w:val="141413"/>
        </w:rPr>
        <w:instrText>场</w:instrText>
      </w:r>
      <w:r w:rsidRPr="0017063D">
        <w:rPr>
          <w:rFonts w:ascii="Times New Roman" w:hAnsi="Times New Roman" w:cs="Times New Roman"/>
          <w:color w:val="141413"/>
        </w:rPr>
        <w:instrText>并未取代政府，</w:instrText>
      </w:r>
      <w:r w:rsidRPr="0017063D">
        <w:rPr>
          <w:rFonts w:ascii="Times New Roman" w:eastAsia="ヒラギノ明朝 ProN W3" w:hAnsi="Times New Roman" w:cs="Times New Roman"/>
          <w:color w:val="141413"/>
        </w:rPr>
        <w:instrText>权</w:instrText>
      </w:r>
      <w:r w:rsidRPr="0017063D">
        <w:rPr>
          <w:rFonts w:ascii="Times New Roman" w:hAnsi="Times New Roman" w:cs="Times New Roman"/>
          <w:color w:val="141413"/>
        </w:rPr>
        <w:instrText>力下放也并不代表</w:instrText>
      </w:r>
      <w:r w:rsidRPr="0017063D">
        <w:rPr>
          <w:rFonts w:ascii="Times New Roman" w:hAnsi="Times New Roman" w:cs="Times New Roman"/>
          <w:color w:val="141413"/>
        </w:rPr>
        <w:instrText>‘</w:instrText>
      </w:r>
      <w:r w:rsidRPr="0017063D">
        <w:rPr>
          <w:rFonts w:ascii="Times New Roman" w:hAnsi="Times New Roman" w:cs="Times New Roman"/>
          <w:color w:val="141413"/>
        </w:rPr>
        <w:instrText>条条</w:instrText>
      </w:r>
      <w:r w:rsidRPr="0017063D">
        <w:rPr>
          <w:rFonts w:ascii="Times New Roman" w:hAnsi="Times New Roman" w:cs="Times New Roman"/>
          <w:color w:val="141413"/>
        </w:rPr>
        <w:instrText>’</w:instrText>
      </w:r>
      <w:r w:rsidRPr="0017063D">
        <w:rPr>
          <w:rFonts w:ascii="Times New Roman" w:hAnsi="Times New Roman" w:cs="Times New Roman"/>
          <w:color w:val="141413"/>
        </w:rPr>
        <w:instrText>管理的消失。在</w:instrText>
      </w:r>
      <w:r w:rsidRPr="0017063D">
        <w:rPr>
          <w:rFonts w:ascii="Times New Roman" w:eastAsia="PMingLiU" w:hAnsi="Times New Roman" w:cs="Times New Roman"/>
          <w:color w:val="141413"/>
        </w:rPr>
        <w:instrText>转</w:instrText>
      </w:r>
      <w:r w:rsidRPr="0017063D">
        <w:rPr>
          <w:rFonts w:ascii="Times New Roman" w:hAnsi="Times New Roman" w:cs="Times New Roman"/>
          <w:color w:val="141413"/>
        </w:rPr>
        <w:instrText>型期的后</w:instrText>
      </w:r>
      <w:r w:rsidRPr="0017063D">
        <w:rPr>
          <w:rFonts w:ascii="Times New Roman" w:eastAsia="儷黑 Pro" w:hAnsi="Times New Roman" w:cs="Times New Roman"/>
          <w:color w:val="141413"/>
        </w:rPr>
        <w:instrText>经济</w:instrText>
      </w:r>
      <w:r w:rsidRPr="0017063D">
        <w:rPr>
          <w:rFonts w:ascii="Times New Roman" w:hAnsi="Times New Roman" w:cs="Times New Roman"/>
          <w:color w:val="141413"/>
        </w:rPr>
        <w:instrText>危机</w:instrText>
      </w:r>
      <w:r w:rsidRPr="0017063D">
        <w:rPr>
          <w:rFonts w:ascii="Times New Roman" w:eastAsia="儷黑 Pro" w:hAnsi="Times New Roman" w:cs="Times New Roman"/>
          <w:color w:val="141413"/>
        </w:rPr>
        <w:instrText>时</w:instrText>
      </w:r>
      <w:r w:rsidRPr="0017063D">
        <w:rPr>
          <w:rFonts w:ascii="Times New Roman" w:hAnsi="Times New Roman" w:cs="Times New Roman"/>
          <w:color w:val="141413"/>
        </w:rPr>
        <w:instrText>代，政府的作用与至上而下式的治理模式依然十分重要。</w:instrText>
      </w:r>
      <w:r w:rsidRPr="0017063D">
        <w:rPr>
          <w:rFonts w:ascii="Times New Roman" w:hAnsi="Times New Roman" w:cs="Times New Roman"/>
          <w:color w:val="141413"/>
        </w:rPr>
        <w:instrText xml:space="preserve">","DOI":"10.1111/j.1467-8373.2012.01472.x","ISSN":"1467-8373","language":"en","author":[{"family":"Xu </w:instrText>
      </w:r>
      <w:r w:rsidRPr="0017063D">
        <w:rPr>
          <w:rFonts w:ascii="Times New Roman" w:hAnsi="Times New Roman" w:cs="Times New Roman"/>
          <w:color w:val="141413"/>
        </w:rPr>
        <w:instrText>徐江</w:instrText>
      </w:r>
      <w:r w:rsidRPr="0017063D">
        <w:rPr>
          <w:rFonts w:ascii="Times New Roman" w:hAnsi="Times New Roman" w:cs="Times New Roman"/>
          <w:color w:val="141413"/>
        </w:rPr>
        <w:instrText xml:space="preserve">","given":"Jiang"},{"family":"Wang </w:instrText>
      </w:r>
      <w:r w:rsidRPr="0017063D">
        <w:rPr>
          <w:rFonts w:ascii="Times New Roman" w:hAnsi="Times New Roman" w:cs="Times New Roman"/>
          <w:color w:val="141413"/>
        </w:rPr>
        <w:instrText>王</w:instrText>
      </w:r>
      <w:r w:rsidRPr="0017063D">
        <w:rPr>
          <w:rFonts w:ascii="Times New Roman" w:eastAsia="PMingLiU" w:hAnsi="Times New Roman" w:cs="Times New Roman"/>
          <w:color w:val="141413"/>
        </w:rPr>
        <w:instrText>缉</w:instrText>
      </w:r>
      <w:r w:rsidRPr="0017063D">
        <w:rPr>
          <w:rFonts w:ascii="Times New Roman" w:eastAsia="儷黑 Pro" w:hAnsi="Times New Roman" w:cs="Times New Roman"/>
          <w:color w:val="141413"/>
        </w:rPr>
        <w:instrText>宪</w:instrText>
      </w:r>
      <w:r w:rsidRPr="0017063D">
        <w:rPr>
          <w:rFonts w:ascii="Times New Roman" w:hAnsi="Times New Roman" w:cs="Times New Roman"/>
          <w:color w:val="141413"/>
        </w:rPr>
        <w:instrText xml:space="preserve">","given":"James Jixian"}],"issued":{"date-parts":[["2012"]]},"accessed":{"date-parts":[["2013",9,22]]}},"locator":"15","label":"page"}],"schema":"https://github.com/citation-style-language/schema/raw/master/csl-citation.json"} </w:instrText>
      </w:r>
      <w:r w:rsidRPr="0017063D">
        <w:rPr>
          <w:rFonts w:ascii="Times New Roman" w:hAnsi="Times New Roman" w:cs="Times New Roman"/>
          <w:color w:val="141413"/>
        </w:rPr>
        <w:fldChar w:fldCharType="separate"/>
      </w:r>
      <w:r w:rsidRPr="0017063D">
        <w:rPr>
          <w:rFonts w:ascii="Times New Roman" w:hAnsi="Times New Roman" w:cs="Times New Roman"/>
          <w:color w:val="000000"/>
        </w:rPr>
        <w:t xml:space="preserve">(Xu </w:t>
      </w:r>
      <w:r w:rsidRPr="0017063D">
        <w:rPr>
          <w:rFonts w:ascii="Times New Roman" w:hAnsi="Times New Roman" w:cs="Times New Roman"/>
          <w:color w:val="000000"/>
        </w:rPr>
        <w:t>徐江</w:t>
      </w:r>
      <w:r w:rsidRPr="0017063D">
        <w:rPr>
          <w:rFonts w:ascii="Times New Roman" w:hAnsi="Times New Roman" w:cs="Times New Roman"/>
          <w:color w:val="000000"/>
        </w:rPr>
        <w:t xml:space="preserve"> and Wang </w:t>
      </w:r>
      <w:r w:rsidRPr="0017063D">
        <w:rPr>
          <w:rFonts w:ascii="Times New Roman" w:hAnsi="Times New Roman" w:cs="Times New Roman"/>
          <w:color w:val="000000"/>
        </w:rPr>
        <w:t>王</w:t>
      </w:r>
      <w:r w:rsidRPr="0017063D">
        <w:rPr>
          <w:rFonts w:ascii="Times New Roman" w:eastAsia="PMingLiU" w:hAnsi="Times New Roman" w:cs="Times New Roman"/>
          <w:color w:val="000000"/>
        </w:rPr>
        <w:t>缉</w:t>
      </w:r>
      <w:r w:rsidRPr="0017063D">
        <w:rPr>
          <w:rFonts w:ascii="Times New Roman" w:eastAsia="儷黑 Pro" w:hAnsi="Times New Roman" w:cs="Times New Roman"/>
          <w:color w:val="000000"/>
        </w:rPr>
        <w:t>宪</w:t>
      </w:r>
      <w:r w:rsidRPr="0017063D">
        <w:rPr>
          <w:rFonts w:ascii="Times New Roman" w:hAnsi="Times New Roman" w:cs="Times New Roman"/>
          <w:color w:val="000000"/>
        </w:rPr>
        <w:t>, 2012, p. 15)</w:t>
      </w:r>
      <w:r w:rsidRPr="0017063D">
        <w:rPr>
          <w:rFonts w:ascii="Times New Roman" w:hAnsi="Times New Roman" w:cs="Times New Roman"/>
          <w:color w:val="141413"/>
        </w:rPr>
        <w:fldChar w:fldCharType="end"/>
      </w:r>
      <w:r w:rsidRPr="0017063D">
        <w:rPr>
          <w:rFonts w:ascii="Times New Roman" w:hAnsi="Times New Roman" w:cs="Times New Roman"/>
          <w:color w:val="141413"/>
        </w:rPr>
        <w:t xml:space="preserve">. </w:t>
      </w:r>
    </w:p>
    <w:p w14:paraId="56E2177B" w14:textId="57588D21" w:rsidR="0017063D" w:rsidRDefault="00DE74C4" w:rsidP="0017063D">
      <w:pPr>
        <w:jc w:val="both"/>
        <w:rPr>
          <w:rFonts w:ascii="Times New Roman" w:hAnsi="Times New Roman" w:cs="Times New Roman"/>
          <w:color w:val="141413"/>
        </w:rPr>
      </w:pPr>
      <w:r>
        <w:rPr>
          <w:rFonts w:ascii="Times New Roman" w:hAnsi="Times New Roman" w:cs="Times New Roman"/>
          <w:color w:val="141413"/>
        </w:rPr>
        <w:t xml:space="preserve">Further, </w:t>
      </w:r>
      <w:r w:rsidR="00CE44D6">
        <w:rPr>
          <w:rFonts w:ascii="Times New Roman" w:hAnsi="Times New Roman" w:cs="Times New Roman"/>
          <w:color w:val="141413"/>
        </w:rPr>
        <w:t xml:space="preserve">the </w:t>
      </w:r>
      <w:r w:rsidR="0017063D" w:rsidRPr="0017063D">
        <w:rPr>
          <w:rFonts w:ascii="Times New Roman" w:hAnsi="Times New Roman" w:cs="Times New Roman"/>
          <w:color w:val="141413"/>
        </w:rPr>
        <w:t xml:space="preserve">Greater PRD not only include counties and municipalities but also </w:t>
      </w:r>
      <w:r w:rsidR="006A42AC">
        <w:rPr>
          <w:rFonts w:ascii="Times New Roman" w:hAnsi="Times New Roman" w:cs="Times New Roman"/>
          <w:color w:val="141413"/>
        </w:rPr>
        <w:t>two Special Administrative Regions and Special E</w:t>
      </w:r>
      <w:r w:rsidR="0017063D" w:rsidRPr="0017063D">
        <w:rPr>
          <w:rFonts w:ascii="Times New Roman" w:hAnsi="Times New Roman" w:cs="Times New Roman"/>
          <w:color w:val="141413"/>
        </w:rPr>
        <w:t>conomi</w:t>
      </w:r>
      <w:r w:rsidR="006A42AC">
        <w:rPr>
          <w:rFonts w:ascii="Times New Roman" w:hAnsi="Times New Roman" w:cs="Times New Roman"/>
          <w:color w:val="141413"/>
        </w:rPr>
        <w:t>c Z</w:t>
      </w:r>
      <w:r>
        <w:rPr>
          <w:rFonts w:ascii="Times New Roman" w:hAnsi="Times New Roman" w:cs="Times New Roman"/>
          <w:color w:val="141413"/>
        </w:rPr>
        <w:t>ones</w:t>
      </w:r>
      <w:r w:rsidR="0017063D" w:rsidRPr="0017063D">
        <w:rPr>
          <w:rFonts w:ascii="Times New Roman" w:hAnsi="Times New Roman" w:cs="Times New Roman"/>
          <w:color w:val="141413"/>
        </w:rPr>
        <w:t xml:space="preserve">, </w:t>
      </w:r>
      <w:r w:rsidR="006A42AC">
        <w:rPr>
          <w:rFonts w:ascii="Times New Roman" w:hAnsi="Times New Roman" w:cs="Times New Roman"/>
          <w:color w:val="141413"/>
        </w:rPr>
        <w:t xml:space="preserve">all separately administered, </w:t>
      </w:r>
      <w:r w:rsidR="0017063D" w:rsidRPr="0017063D">
        <w:rPr>
          <w:rFonts w:ascii="Times New Roman" w:hAnsi="Times New Roman" w:cs="Times New Roman"/>
          <w:color w:val="141413"/>
        </w:rPr>
        <w:t xml:space="preserve">adding to the complexity of regional cooperation and governance. For the purpose of </w:t>
      </w:r>
      <w:r w:rsidR="00FD78A5">
        <w:rPr>
          <w:rFonts w:ascii="Times New Roman" w:hAnsi="Times New Roman" w:cs="Times New Roman"/>
          <w:color w:val="141413"/>
        </w:rPr>
        <w:t>this</w:t>
      </w:r>
      <w:r w:rsidR="002C129D">
        <w:rPr>
          <w:rFonts w:ascii="Times New Roman" w:hAnsi="Times New Roman" w:cs="Times New Roman"/>
          <w:color w:val="141413"/>
        </w:rPr>
        <w:t xml:space="preserve"> study we define the </w:t>
      </w:r>
      <w:r w:rsidR="0017063D" w:rsidRPr="0017063D">
        <w:rPr>
          <w:rFonts w:ascii="Times New Roman" w:hAnsi="Times New Roman" w:cs="Times New Roman"/>
          <w:color w:val="141413"/>
        </w:rPr>
        <w:t>Pearl River Delta as including the following:</w:t>
      </w:r>
    </w:p>
    <w:p w14:paraId="7F1ABD70" w14:textId="77777777" w:rsidR="00440663" w:rsidRPr="002C129D" w:rsidRDefault="00440663" w:rsidP="002C129D">
      <w:pPr>
        <w:rPr>
          <w:rFonts w:ascii="Times New Roman" w:hAnsi="Times New Roman" w:cs="Times New Roman"/>
          <w:color w:val="141413"/>
        </w:rPr>
      </w:pPr>
    </w:p>
    <w:p w14:paraId="3FE27E8E" w14:textId="77777777" w:rsidR="0017063D" w:rsidRPr="00440663" w:rsidRDefault="0017063D" w:rsidP="00FD78A5">
      <w:pPr>
        <w:pStyle w:val="ListParagraph"/>
        <w:widowControl/>
        <w:numPr>
          <w:ilvl w:val="0"/>
          <w:numId w:val="14"/>
        </w:numPr>
        <w:spacing w:after="0" w:line="240" w:lineRule="auto"/>
        <w:rPr>
          <w:rFonts w:ascii="Times New Roman" w:hAnsi="Times New Roman" w:cs="Times New Roman"/>
          <w:color w:val="auto"/>
          <w:sz w:val="24"/>
          <w:szCs w:val="24"/>
        </w:rPr>
      </w:pPr>
      <w:r w:rsidRPr="00440663">
        <w:rPr>
          <w:rFonts w:ascii="Times New Roman" w:hAnsi="Times New Roman" w:cs="Times New Roman"/>
          <w:color w:val="auto"/>
          <w:sz w:val="24"/>
          <w:szCs w:val="24"/>
        </w:rPr>
        <w:t>In Guangdong province:</w:t>
      </w:r>
    </w:p>
    <w:p w14:paraId="6F1DD3A4" w14:textId="696AECAF" w:rsidR="0017063D" w:rsidRPr="0017063D" w:rsidRDefault="0017063D" w:rsidP="00FD78A5">
      <w:pPr>
        <w:pStyle w:val="ListParagraph"/>
        <w:numPr>
          <w:ilvl w:val="1"/>
          <w:numId w:val="14"/>
        </w:numPr>
        <w:rPr>
          <w:rFonts w:ascii="Times New Roman" w:hAnsi="Times New Roman" w:cs="Times New Roman"/>
          <w:color w:val="141413"/>
          <w:sz w:val="24"/>
          <w:szCs w:val="24"/>
          <w:lang w:val="en-US"/>
        </w:rPr>
      </w:pPr>
      <w:r w:rsidRPr="0017063D">
        <w:rPr>
          <w:rFonts w:ascii="Times New Roman" w:hAnsi="Times New Roman" w:cs="Times New Roman"/>
          <w:sz w:val="24"/>
          <w:szCs w:val="24"/>
        </w:rPr>
        <w:t>2 p</w:t>
      </w:r>
      <w:r w:rsidR="00DA4B87">
        <w:rPr>
          <w:rFonts w:ascii="Times New Roman" w:hAnsi="Times New Roman" w:cs="Times New Roman"/>
          <w:color w:val="141413"/>
          <w:sz w:val="24"/>
          <w:szCs w:val="24"/>
          <w:lang w:val="en-US"/>
        </w:rPr>
        <w:t>rovincial-</w:t>
      </w:r>
      <w:r w:rsidRPr="0017063D">
        <w:rPr>
          <w:rFonts w:ascii="Times New Roman" w:hAnsi="Times New Roman" w:cs="Times New Roman"/>
          <w:color w:val="141413"/>
          <w:sz w:val="24"/>
          <w:szCs w:val="24"/>
          <w:lang w:val="en-US"/>
        </w:rPr>
        <w:t>level cities, Guangzhou and Shenzhen;</w:t>
      </w:r>
    </w:p>
    <w:p w14:paraId="664D3469" w14:textId="0F7DB99B" w:rsidR="0017063D" w:rsidRPr="0017063D" w:rsidRDefault="00DA4B87" w:rsidP="00FD78A5">
      <w:pPr>
        <w:pStyle w:val="ListParagraph"/>
        <w:numPr>
          <w:ilvl w:val="1"/>
          <w:numId w:val="14"/>
        </w:numPr>
        <w:rPr>
          <w:rFonts w:ascii="Times New Roman" w:hAnsi="Times New Roman" w:cs="Times New Roman"/>
          <w:color w:val="141413"/>
          <w:sz w:val="24"/>
          <w:szCs w:val="24"/>
          <w:lang w:val="en-US"/>
        </w:rPr>
      </w:pPr>
      <w:r>
        <w:rPr>
          <w:rFonts w:ascii="Times New Roman" w:hAnsi="Times New Roman" w:cs="Times New Roman"/>
          <w:color w:val="141413"/>
          <w:sz w:val="24"/>
          <w:szCs w:val="24"/>
          <w:lang w:val="en-US"/>
        </w:rPr>
        <w:lastRenderedPageBreak/>
        <w:t>7 prefectural-</w:t>
      </w:r>
      <w:r w:rsidR="0017063D" w:rsidRPr="0017063D">
        <w:rPr>
          <w:rFonts w:ascii="Times New Roman" w:hAnsi="Times New Roman" w:cs="Times New Roman"/>
          <w:color w:val="141413"/>
          <w:sz w:val="24"/>
          <w:szCs w:val="24"/>
          <w:lang w:val="en-US"/>
        </w:rPr>
        <w:t>level cities: Foshan, Huizhou, Dongguan, Jiangmen, Zhaoqing, Zhongshan and Zhuhai; including</w:t>
      </w:r>
    </w:p>
    <w:p w14:paraId="3AE08779" w14:textId="2541C2CF" w:rsidR="0017063D" w:rsidRDefault="009F0E27" w:rsidP="00FD78A5">
      <w:pPr>
        <w:pStyle w:val="ListParagraph"/>
        <w:widowControl/>
        <w:numPr>
          <w:ilvl w:val="1"/>
          <w:numId w:val="14"/>
        </w:num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Two</w:t>
      </w:r>
      <w:r w:rsidR="0017063D" w:rsidRPr="00440663">
        <w:rPr>
          <w:rFonts w:ascii="Times New Roman" w:hAnsi="Times New Roman" w:cs="Times New Roman"/>
          <w:color w:val="auto"/>
          <w:sz w:val="24"/>
          <w:szCs w:val="24"/>
        </w:rPr>
        <w:t xml:space="preserve"> Special Economic Zones: </w:t>
      </w:r>
      <w:r>
        <w:rPr>
          <w:rFonts w:ascii="Times New Roman" w:hAnsi="Times New Roman" w:cs="Times New Roman"/>
          <w:color w:val="auto"/>
          <w:sz w:val="24"/>
          <w:szCs w:val="24"/>
        </w:rPr>
        <w:t xml:space="preserve">Shenzhen Special Economic Zone and </w:t>
      </w:r>
      <w:r w:rsidR="0017063D" w:rsidRPr="00440663">
        <w:rPr>
          <w:rFonts w:ascii="Times New Roman" w:hAnsi="Times New Roman" w:cs="Times New Roman"/>
          <w:color w:val="auto"/>
          <w:sz w:val="24"/>
          <w:szCs w:val="24"/>
        </w:rPr>
        <w:t xml:space="preserve">Zhuhai Special Economic Zone </w:t>
      </w:r>
    </w:p>
    <w:p w14:paraId="786778DC" w14:textId="77777777" w:rsidR="002C129D" w:rsidRPr="00C60797" w:rsidRDefault="002C129D" w:rsidP="002C129D">
      <w:pPr>
        <w:rPr>
          <w:rFonts w:ascii="Times New Roman" w:hAnsi="Times New Roman" w:cs="Times New Roman"/>
        </w:rPr>
      </w:pPr>
    </w:p>
    <w:p w14:paraId="5DB3B391" w14:textId="4D04FDF6" w:rsidR="002C129D" w:rsidRPr="00FD78A5" w:rsidRDefault="002C129D" w:rsidP="00FD78A5">
      <w:pPr>
        <w:rPr>
          <w:rFonts w:ascii="Times New Roman" w:hAnsi="Times New Roman" w:cs="Times New Roman"/>
          <w:color w:val="141413"/>
        </w:rPr>
      </w:pPr>
      <w:r w:rsidRPr="00FD78A5">
        <w:rPr>
          <w:rFonts w:ascii="Times New Roman" w:hAnsi="Times New Roman" w:cs="Times New Roman"/>
        </w:rPr>
        <w:t xml:space="preserve">The Greater Pearl River Delta refers to the above, in addition to </w:t>
      </w:r>
      <w:r w:rsidRPr="00FD78A5">
        <w:rPr>
          <w:rFonts w:ascii="Times New Roman" w:hAnsi="Times New Roman" w:cs="Times New Roman"/>
          <w:color w:val="141413"/>
        </w:rPr>
        <w:t xml:space="preserve">the two </w:t>
      </w:r>
      <w:r w:rsidR="003F249B">
        <w:rPr>
          <w:rFonts w:ascii="Times New Roman" w:hAnsi="Times New Roman" w:cs="Times New Roman"/>
          <w:color w:val="141413"/>
        </w:rPr>
        <w:t xml:space="preserve">neighboring </w:t>
      </w:r>
      <w:r w:rsidRPr="00FD78A5">
        <w:rPr>
          <w:rFonts w:ascii="Times New Roman" w:hAnsi="Times New Roman" w:cs="Times New Roman"/>
          <w:color w:val="141413"/>
        </w:rPr>
        <w:t>Special Administrative Region</w:t>
      </w:r>
      <w:r w:rsidR="00DA4B87">
        <w:rPr>
          <w:rFonts w:ascii="Times New Roman" w:hAnsi="Times New Roman" w:cs="Times New Roman"/>
          <w:color w:val="141413"/>
        </w:rPr>
        <w:t xml:space="preserve">s (SARs) of Hong Kong and Macao, which maintain semi-autonomous rule </w:t>
      </w:r>
      <w:r w:rsidRPr="00FD78A5">
        <w:rPr>
          <w:rFonts w:ascii="Times New Roman" w:hAnsi="Times New Roman" w:cs="Times New Roman"/>
          <w:color w:val="141413"/>
        </w:rPr>
        <w:t>under the principle of “One country, Two systems”.</w:t>
      </w:r>
    </w:p>
    <w:p w14:paraId="52B9F2F0" w14:textId="77777777" w:rsidR="0017063D" w:rsidRDefault="0017063D" w:rsidP="0017063D">
      <w:pPr>
        <w:jc w:val="both"/>
        <w:rPr>
          <w:lang w:val="en-GB"/>
        </w:rPr>
      </w:pPr>
    </w:p>
    <w:p w14:paraId="7466C413" w14:textId="109D4F9D" w:rsidR="00DE0088" w:rsidRDefault="00DE0088" w:rsidP="0017063D">
      <w:pPr>
        <w:jc w:val="both"/>
        <w:rPr>
          <w:lang w:val="en-GB"/>
        </w:rPr>
      </w:pPr>
      <w:r>
        <w:rPr>
          <w:noProof/>
          <w:lang w:val="en-GB" w:eastAsia="en-GB"/>
        </w:rPr>
        <w:drawing>
          <wp:inline distT="0" distB="0" distL="0" distR="0" wp14:anchorId="11E04B47" wp14:editId="64B4925F">
            <wp:extent cx="5133440" cy="3790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D map.png"/>
                    <pic:cNvPicPr/>
                  </pic:nvPicPr>
                  <pic:blipFill>
                    <a:blip r:embed="rId8">
                      <a:extLst>
                        <a:ext uri="{28A0092B-C50C-407E-A947-70E740481C1C}">
                          <a14:useLocalDpi xmlns:a14="http://schemas.microsoft.com/office/drawing/2010/main" val="0"/>
                        </a:ext>
                      </a:extLst>
                    </a:blip>
                    <a:stretch>
                      <a:fillRect/>
                    </a:stretch>
                  </pic:blipFill>
                  <pic:spPr>
                    <a:xfrm>
                      <a:off x="0" y="0"/>
                      <a:ext cx="5133440" cy="3790555"/>
                    </a:xfrm>
                    <a:prstGeom prst="rect">
                      <a:avLst/>
                    </a:prstGeom>
                  </pic:spPr>
                </pic:pic>
              </a:graphicData>
            </a:graphic>
          </wp:inline>
        </w:drawing>
      </w:r>
    </w:p>
    <w:p w14:paraId="0838E206" w14:textId="5DC136AA" w:rsidR="0017063D" w:rsidRPr="00C82A35" w:rsidRDefault="009762C8" w:rsidP="0017063D">
      <w:pPr>
        <w:jc w:val="both"/>
        <w:rPr>
          <w:rFonts w:ascii="Times New Roman" w:hAnsi="Times New Roman" w:cs="Times New Roman"/>
          <w:sz w:val="22"/>
          <w:szCs w:val="22"/>
          <w:lang w:val="en-GB"/>
        </w:rPr>
      </w:pPr>
      <w:r w:rsidRPr="00C82A35">
        <w:rPr>
          <w:rFonts w:ascii="Times New Roman" w:hAnsi="Times New Roman" w:cs="Times New Roman"/>
          <w:sz w:val="22"/>
          <w:szCs w:val="22"/>
          <w:lang w:val="en-GB"/>
        </w:rPr>
        <w:t xml:space="preserve">Figure 1. </w:t>
      </w:r>
      <w:r w:rsidR="0017063D" w:rsidRPr="00C82A35">
        <w:rPr>
          <w:rFonts w:ascii="Times New Roman" w:hAnsi="Times New Roman" w:cs="Times New Roman"/>
          <w:sz w:val="22"/>
          <w:szCs w:val="22"/>
          <w:lang w:val="en-GB"/>
        </w:rPr>
        <w:t>Greater Pearl River Delta region, 2013</w:t>
      </w:r>
    </w:p>
    <w:p w14:paraId="223D93CB" w14:textId="77777777" w:rsidR="00E75676" w:rsidRPr="009762C8" w:rsidRDefault="00E75676" w:rsidP="00626A69">
      <w:pPr>
        <w:jc w:val="both"/>
        <w:rPr>
          <w:rFonts w:ascii="Times New Roman" w:hAnsi="Times New Roman" w:cs="Times New Roman"/>
        </w:rPr>
      </w:pPr>
    </w:p>
    <w:p w14:paraId="34106D18" w14:textId="0B3039E1" w:rsidR="00E75676" w:rsidRPr="00C82A35" w:rsidRDefault="00E75676" w:rsidP="00E75676">
      <w:pPr>
        <w:rPr>
          <w:rFonts w:ascii="Times New Roman" w:hAnsi="Times New Roman" w:cs="Times New Roman"/>
          <w:b/>
          <w:lang w:val="en-GB"/>
        </w:rPr>
      </w:pPr>
      <w:r w:rsidRPr="00C82A35">
        <w:rPr>
          <w:rFonts w:ascii="Times New Roman" w:hAnsi="Times New Roman" w:cs="Times New Roman"/>
          <w:b/>
          <w:lang w:val="en-GB"/>
        </w:rPr>
        <w:t>Table 1</w:t>
      </w:r>
    </w:p>
    <w:p w14:paraId="34CB059B" w14:textId="5D48C0A3" w:rsidR="00E75676" w:rsidRPr="00C82A35" w:rsidRDefault="00E75676" w:rsidP="00E75676">
      <w:pPr>
        <w:rPr>
          <w:rFonts w:ascii="Times New Roman" w:hAnsi="Times New Roman" w:cs="Times New Roman"/>
          <w:b/>
          <w:lang w:val="en-GB"/>
        </w:rPr>
      </w:pPr>
      <w:r w:rsidRPr="00C82A35">
        <w:rPr>
          <w:rFonts w:ascii="Times New Roman" w:hAnsi="Times New Roman" w:cs="Times New Roman"/>
          <w:b/>
          <w:lang w:val="en-GB"/>
        </w:rPr>
        <w:t xml:space="preserve">Main cities in </w:t>
      </w:r>
      <w:r w:rsidR="003F249B" w:rsidRPr="00C82A35">
        <w:rPr>
          <w:rFonts w:ascii="Times New Roman" w:hAnsi="Times New Roman" w:cs="Times New Roman"/>
          <w:b/>
          <w:lang w:val="en-GB"/>
        </w:rPr>
        <w:t xml:space="preserve">the </w:t>
      </w:r>
      <w:r w:rsidRPr="00C82A35">
        <w:rPr>
          <w:rFonts w:ascii="Times New Roman" w:hAnsi="Times New Roman" w:cs="Times New Roman"/>
          <w:b/>
          <w:lang w:val="en-GB"/>
        </w:rPr>
        <w:t>PRD – population, 1990-2010</w:t>
      </w:r>
    </w:p>
    <w:tbl>
      <w:tblPr>
        <w:tblStyle w:val="TableGrid"/>
        <w:tblW w:w="0" w:type="auto"/>
        <w:tblLook w:val="04A0" w:firstRow="1" w:lastRow="0" w:firstColumn="1" w:lastColumn="0" w:noHBand="0" w:noVBand="1"/>
      </w:tblPr>
      <w:tblGrid>
        <w:gridCol w:w="2350"/>
        <w:gridCol w:w="2048"/>
        <w:gridCol w:w="2048"/>
        <w:gridCol w:w="2070"/>
      </w:tblGrid>
      <w:tr w:rsidR="00E75676" w:rsidRPr="009762C8" w14:paraId="5B412AEC"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6D388A1C" w14:textId="77777777" w:rsidR="00E75676" w:rsidRPr="004054A0" w:rsidRDefault="00E75676">
            <w:pPr>
              <w:rPr>
                <w:rFonts w:ascii="Times New Roman" w:hAnsi="Times New Roman" w:cs="Times New Roman"/>
                <w:b/>
                <w:lang w:val="en-GB"/>
              </w:rPr>
            </w:pPr>
            <w:r w:rsidRPr="004054A0">
              <w:rPr>
                <w:rFonts w:ascii="Times New Roman" w:hAnsi="Times New Roman" w:cs="Times New Roman"/>
                <w:b/>
                <w:lang w:val="en-GB"/>
              </w:rPr>
              <w:t xml:space="preserve">City </w:t>
            </w:r>
          </w:p>
        </w:tc>
        <w:tc>
          <w:tcPr>
            <w:tcW w:w="2237" w:type="dxa"/>
            <w:tcBorders>
              <w:top w:val="single" w:sz="4" w:space="0" w:color="auto"/>
              <w:left w:val="single" w:sz="4" w:space="0" w:color="auto"/>
              <w:bottom w:val="single" w:sz="4" w:space="0" w:color="auto"/>
              <w:right w:val="single" w:sz="4" w:space="0" w:color="auto"/>
            </w:tcBorders>
            <w:hideMark/>
          </w:tcPr>
          <w:p w14:paraId="2D174863" w14:textId="77777777" w:rsidR="00E75676" w:rsidRPr="004054A0" w:rsidRDefault="00E75676" w:rsidP="009762C8">
            <w:pPr>
              <w:jc w:val="center"/>
              <w:rPr>
                <w:rFonts w:ascii="Times New Roman" w:hAnsi="Times New Roman" w:cs="Times New Roman"/>
                <w:b/>
                <w:lang w:val="en-GB"/>
              </w:rPr>
            </w:pPr>
            <w:r w:rsidRPr="004054A0">
              <w:rPr>
                <w:rFonts w:ascii="Times New Roman" w:hAnsi="Times New Roman" w:cs="Times New Roman"/>
                <w:b/>
                <w:lang w:val="en-GB"/>
              </w:rPr>
              <w:t>1990</w:t>
            </w:r>
          </w:p>
        </w:tc>
        <w:tc>
          <w:tcPr>
            <w:tcW w:w="2237" w:type="dxa"/>
            <w:tcBorders>
              <w:top w:val="single" w:sz="4" w:space="0" w:color="auto"/>
              <w:left w:val="single" w:sz="4" w:space="0" w:color="auto"/>
              <w:bottom w:val="single" w:sz="4" w:space="0" w:color="auto"/>
              <w:right w:val="single" w:sz="4" w:space="0" w:color="auto"/>
            </w:tcBorders>
            <w:hideMark/>
          </w:tcPr>
          <w:p w14:paraId="7140CD50" w14:textId="77777777" w:rsidR="00E75676" w:rsidRPr="004054A0" w:rsidRDefault="00E75676" w:rsidP="009762C8">
            <w:pPr>
              <w:jc w:val="center"/>
              <w:rPr>
                <w:rFonts w:ascii="Times New Roman" w:hAnsi="Times New Roman" w:cs="Times New Roman"/>
                <w:b/>
                <w:lang w:val="en-GB"/>
              </w:rPr>
            </w:pPr>
            <w:r w:rsidRPr="004054A0">
              <w:rPr>
                <w:rFonts w:ascii="Times New Roman" w:hAnsi="Times New Roman" w:cs="Times New Roman"/>
                <w:b/>
                <w:lang w:val="en-GB"/>
              </w:rPr>
              <w:t>2000</w:t>
            </w:r>
          </w:p>
        </w:tc>
        <w:tc>
          <w:tcPr>
            <w:tcW w:w="2237" w:type="dxa"/>
            <w:tcBorders>
              <w:top w:val="single" w:sz="4" w:space="0" w:color="auto"/>
              <w:left w:val="single" w:sz="4" w:space="0" w:color="auto"/>
              <w:bottom w:val="single" w:sz="4" w:space="0" w:color="auto"/>
              <w:right w:val="single" w:sz="4" w:space="0" w:color="auto"/>
            </w:tcBorders>
            <w:hideMark/>
          </w:tcPr>
          <w:p w14:paraId="5E115D9D" w14:textId="77777777" w:rsidR="00E75676" w:rsidRPr="004054A0" w:rsidRDefault="00E75676" w:rsidP="009762C8">
            <w:pPr>
              <w:jc w:val="center"/>
              <w:rPr>
                <w:rFonts w:ascii="Times New Roman" w:hAnsi="Times New Roman" w:cs="Times New Roman"/>
                <w:b/>
                <w:lang w:val="en-GB"/>
              </w:rPr>
            </w:pPr>
            <w:r w:rsidRPr="004054A0">
              <w:rPr>
                <w:rFonts w:ascii="Times New Roman" w:hAnsi="Times New Roman" w:cs="Times New Roman"/>
                <w:b/>
                <w:lang w:val="en-GB"/>
              </w:rPr>
              <w:t>2010</w:t>
            </w:r>
          </w:p>
        </w:tc>
      </w:tr>
      <w:tr w:rsidR="00E75676" w:rsidRPr="009762C8" w14:paraId="6D8E4BF5"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6E18863C"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Guangzhou</w:t>
            </w:r>
          </w:p>
        </w:tc>
        <w:tc>
          <w:tcPr>
            <w:tcW w:w="2237" w:type="dxa"/>
            <w:tcBorders>
              <w:top w:val="single" w:sz="4" w:space="0" w:color="auto"/>
              <w:left w:val="single" w:sz="4" w:space="0" w:color="auto"/>
              <w:bottom w:val="single" w:sz="4" w:space="0" w:color="auto"/>
              <w:right w:val="single" w:sz="4" w:space="0" w:color="auto"/>
            </w:tcBorders>
            <w:hideMark/>
          </w:tcPr>
          <w:p w14:paraId="3DE29838"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3,918,010</w:t>
            </w:r>
          </w:p>
        </w:tc>
        <w:tc>
          <w:tcPr>
            <w:tcW w:w="2237" w:type="dxa"/>
            <w:tcBorders>
              <w:top w:val="single" w:sz="4" w:space="0" w:color="auto"/>
              <w:left w:val="single" w:sz="4" w:space="0" w:color="auto"/>
              <w:bottom w:val="single" w:sz="4" w:space="0" w:color="auto"/>
              <w:right w:val="single" w:sz="4" w:space="0" w:color="auto"/>
            </w:tcBorders>
            <w:hideMark/>
          </w:tcPr>
          <w:p w14:paraId="38F66FE4"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8,524,826</w:t>
            </w:r>
          </w:p>
        </w:tc>
        <w:tc>
          <w:tcPr>
            <w:tcW w:w="2237" w:type="dxa"/>
            <w:tcBorders>
              <w:top w:val="single" w:sz="4" w:space="0" w:color="auto"/>
              <w:left w:val="single" w:sz="4" w:space="0" w:color="auto"/>
              <w:bottom w:val="single" w:sz="4" w:space="0" w:color="auto"/>
              <w:right w:val="single" w:sz="4" w:space="0" w:color="auto"/>
            </w:tcBorders>
            <w:hideMark/>
          </w:tcPr>
          <w:p w14:paraId="612F459C"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11,070,654</w:t>
            </w:r>
          </w:p>
        </w:tc>
      </w:tr>
      <w:tr w:rsidR="00E75676" w:rsidRPr="009762C8" w14:paraId="11FBA2B9"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0704F17D"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Shenzen</w:t>
            </w:r>
          </w:p>
        </w:tc>
        <w:tc>
          <w:tcPr>
            <w:tcW w:w="2237" w:type="dxa"/>
            <w:tcBorders>
              <w:top w:val="single" w:sz="4" w:space="0" w:color="auto"/>
              <w:left w:val="single" w:sz="4" w:space="0" w:color="auto"/>
              <w:bottom w:val="single" w:sz="4" w:space="0" w:color="auto"/>
              <w:right w:val="single" w:sz="4" w:space="0" w:color="auto"/>
            </w:tcBorders>
            <w:hideMark/>
          </w:tcPr>
          <w:p w14:paraId="63B10912"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875,176</w:t>
            </w:r>
          </w:p>
        </w:tc>
        <w:tc>
          <w:tcPr>
            <w:tcW w:w="2237" w:type="dxa"/>
            <w:tcBorders>
              <w:top w:val="single" w:sz="4" w:space="0" w:color="auto"/>
              <w:left w:val="single" w:sz="4" w:space="0" w:color="auto"/>
              <w:bottom w:val="single" w:sz="4" w:space="0" w:color="auto"/>
              <w:right w:val="single" w:sz="4" w:space="0" w:color="auto"/>
            </w:tcBorders>
            <w:hideMark/>
          </w:tcPr>
          <w:p w14:paraId="19B5EE61"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7,008,831</w:t>
            </w:r>
          </w:p>
        </w:tc>
        <w:tc>
          <w:tcPr>
            <w:tcW w:w="2237" w:type="dxa"/>
            <w:tcBorders>
              <w:top w:val="single" w:sz="4" w:space="0" w:color="auto"/>
              <w:left w:val="single" w:sz="4" w:space="0" w:color="auto"/>
              <w:bottom w:val="single" w:sz="4" w:space="0" w:color="auto"/>
              <w:right w:val="single" w:sz="4" w:space="0" w:color="auto"/>
            </w:tcBorders>
            <w:hideMark/>
          </w:tcPr>
          <w:p w14:paraId="7386B5DC"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10,357,938</w:t>
            </w:r>
          </w:p>
        </w:tc>
      </w:tr>
      <w:tr w:rsidR="00E75676" w:rsidRPr="009762C8" w14:paraId="43A9B29B"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7D9E58F6"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Dongguan</w:t>
            </w:r>
          </w:p>
        </w:tc>
        <w:tc>
          <w:tcPr>
            <w:tcW w:w="2237" w:type="dxa"/>
            <w:tcBorders>
              <w:top w:val="single" w:sz="4" w:space="0" w:color="auto"/>
              <w:left w:val="single" w:sz="4" w:space="0" w:color="auto"/>
              <w:bottom w:val="single" w:sz="4" w:space="0" w:color="auto"/>
              <w:right w:val="single" w:sz="4" w:space="0" w:color="auto"/>
            </w:tcBorders>
            <w:hideMark/>
          </w:tcPr>
          <w:p w14:paraId="3EC7D9B1" w14:textId="429DB83B" w:rsidR="00E75676" w:rsidRPr="009762C8" w:rsidRDefault="009762C8" w:rsidP="009762C8">
            <w:pPr>
              <w:jc w:val="center"/>
              <w:rPr>
                <w:rFonts w:ascii="Times New Roman" w:hAnsi="Times New Roman" w:cs="Times New Roman"/>
                <w:lang w:val="en-GB"/>
              </w:rPr>
            </w:pPr>
            <w:r>
              <w:rPr>
                <w:rFonts w:ascii="Times New Roman" w:hAnsi="Times New Roman" w:cs="Times New Roman"/>
                <w:lang w:val="en-GB"/>
              </w:rPr>
              <w:t>nd</w:t>
            </w:r>
          </w:p>
        </w:tc>
        <w:tc>
          <w:tcPr>
            <w:tcW w:w="2237" w:type="dxa"/>
            <w:tcBorders>
              <w:top w:val="single" w:sz="4" w:space="0" w:color="auto"/>
              <w:left w:val="single" w:sz="4" w:space="0" w:color="auto"/>
              <w:bottom w:val="single" w:sz="4" w:space="0" w:color="auto"/>
              <w:right w:val="single" w:sz="4" w:space="0" w:color="auto"/>
            </w:tcBorders>
            <w:hideMark/>
          </w:tcPr>
          <w:p w14:paraId="13F72C9A"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6,445,777</w:t>
            </w:r>
          </w:p>
        </w:tc>
        <w:tc>
          <w:tcPr>
            <w:tcW w:w="2237" w:type="dxa"/>
            <w:tcBorders>
              <w:top w:val="single" w:sz="4" w:space="0" w:color="auto"/>
              <w:left w:val="single" w:sz="4" w:space="0" w:color="auto"/>
              <w:bottom w:val="single" w:sz="4" w:space="0" w:color="auto"/>
              <w:right w:val="single" w:sz="4" w:space="0" w:color="auto"/>
            </w:tcBorders>
            <w:hideMark/>
          </w:tcPr>
          <w:p w14:paraId="0C76C67F"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8,220,237</w:t>
            </w:r>
          </w:p>
        </w:tc>
      </w:tr>
      <w:tr w:rsidR="00E75676" w:rsidRPr="009762C8" w14:paraId="2FA2A420"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6035AE30"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Foshan</w:t>
            </w:r>
          </w:p>
        </w:tc>
        <w:tc>
          <w:tcPr>
            <w:tcW w:w="2237" w:type="dxa"/>
            <w:tcBorders>
              <w:top w:val="single" w:sz="4" w:space="0" w:color="auto"/>
              <w:left w:val="single" w:sz="4" w:space="0" w:color="auto"/>
              <w:bottom w:val="single" w:sz="4" w:space="0" w:color="auto"/>
              <w:right w:val="single" w:sz="4" w:space="0" w:color="auto"/>
            </w:tcBorders>
            <w:hideMark/>
          </w:tcPr>
          <w:p w14:paraId="06684507"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429,410</w:t>
            </w:r>
          </w:p>
        </w:tc>
        <w:tc>
          <w:tcPr>
            <w:tcW w:w="2237" w:type="dxa"/>
            <w:tcBorders>
              <w:top w:val="single" w:sz="4" w:space="0" w:color="auto"/>
              <w:left w:val="single" w:sz="4" w:space="0" w:color="auto"/>
              <w:bottom w:val="single" w:sz="4" w:space="0" w:color="auto"/>
              <w:right w:val="single" w:sz="4" w:space="0" w:color="auto"/>
            </w:tcBorders>
            <w:hideMark/>
          </w:tcPr>
          <w:p w14:paraId="692CCBFF"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5,337,709</w:t>
            </w:r>
          </w:p>
        </w:tc>
        <w:tc>
          <w:tcPr>
            <w:tcW w:w="2237" w:type="dxa"/>
            <w:tcBorders>
              <w:top w:val="single" w:sz="4" w:space="0" w:color="auto"/>
              <w:left w:val="single" w:sz="4" w:space="0" w:color="auto"/>
              <w:bottom w:val="single" w:sz="4" w:space="0" w:color="auto"/>
              <w:right w:val="single" w:sz="4" w:space="0" w:color="auto"/>
            </w:tcBorders>
            <w:hideMark/>
          </w:tcPr>
          <w:p w14:paraId="769AE726"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7,194,311</w:t>
            </w:r>
          </w:p>
        </w:tc>
      </w:tr>
      <w:tr w:rsidR="00E75676" w:rsidRPr="009762C8" w14:paraId="79839BF7"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0D7F3B1E"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Shantou</w:t>
            </w:r>
          </w:p>
        </w:tc>
        <w:tc>
          <w:tcPr>
            <w:tcW w:w="2237" w:type="dxa"/>
            <w:tcBorders>
              <w:top w:val="single" w:sz="4" w:space="0" w:color="auto"/>
              <w:left w:val="single" w:sz="4" w:space="0" w:color="auto"/>
              <w:bottom w:val="single" w:sz="4" w:space="0" w:color="auto"/>
              <w:right w:val="single" w:sz="4" w:space="0" w:color="auto"/>
            </w:tcBorders>
            <w:hideMark/>
          </w:tcPr>
          <w:p w14:paraId="650B990E"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884,543</w:t>
            </w:r>
          </w:p>
        </w:tc>
        <w:tc>
          <w:tcPr>
            <w:tcW w:w="2237" w:type="dxa"/>
            <w:tcBorders>
              <w:top w:val="single" w:sz="4" w:space="0" w:color="auto"/>
              <w:left w:val="single" w:sz="4" w:space="0" w:color="auto"/>
              <w:bottom w:val="single" w:sz="4" w:space="0" w:color="auto"/>
              <w:right w:val="single" w:sz="4" w:space="0" w:color="auto"/>
            </w:tcBorders>
            <w:hideMark/>
          </w:tcPr>
          <w:p w14:paraId="08FB9FE8"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4,600,927</w:t>
            </w:r>
          </w:p>
        </w:tc>
        <w:tc>
          <w:tcPr>
            <w:tcW w:w="2237" w:type="dxa"/>
            <w:tcBorders>
              <w:top w:val="single" w:sz="4" w:space="0" w:color="auto"/>
              <w:left w:val="single" w:sz="4" w:space="0" w:color="auto"/>
              <w:bottom w:val="single" w:sz="4" w:space="0" w:color="auto"/>
              <w:right w:val="single" w:sz="4" w:space="0" w:color="auto"/>
            </w:tcBorders>
            <w:hideMark/>
          </w:tcPr>
          <w:p w14:paraId="38323763"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5,330,764</w:t>
            </w:r>
          </w:p>
        </w:tc>
      </w:tr>
      <w:tr w:rsidR="00E75676" w:rsidRPr="009762C8" w14:paraId="749C9E50"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49034C1D"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Zhongshan</w:t>
            </w:r>
          </w:p>
        </w:tc>
        <w:tc>
          <w:tcPr>
            <w:tcW w:w="2237" w:type="dxa"/>
            <w:tcBorders>
              <w:top w:val="single" w:sz="4" w:space="0" w:color="auto"/>
              <w:left w:val="single" w:sz="4" w:space="0" w:color="auto"/>
              <w:bottom w:val="single" w:sz="4" w:space="0" w:color="auto"/>
              <w:right w:val="single" w:sz="4" w:space="0" w:color="auto"/>
            </w:tcBorders>
            <w:hideMark/>
          </w:tcPr>
          <w:p w14:paraId="1E8BD844" w14:textId="77355B37" w:rsidR="00E75676" w:rsidRPr="009762C8" w:rsidRDefault="009762C8" w:rsidP="009762C8">
            <w:pPr>
              <w:jc w:val="center"/>
              <w:rPr>
                <w:rFonts w:ascii="Times New Roman" w:hAnsi="Times New Roman" w:cs="Times New Roman"/>
                <w:lang w:val="en-GB"/>
              </w:rPr>
            </w:pPr>
            <w:r>
              <w:rPr>
                <w:rFonts w:ascii="Times New Roman" w:hAnsi="Times New Roman" w:cs="Times New Roman"/>
                <w:lang w:val="en-GB"/>
              </w:rPr>
              <w:t>nd</w:t>
            </w:r>
          </w:p>
        </w:tc>
        <w:tc>
          <w:tcPr>
            <w:tcW w:w="2237" w:type="dxa"/>
            <w:tcBorders>
              <w:top w:val="single" w:sz="4" w:space="0" w:color="auto"/>
              <w:left w:val="single" w:sz="4" w:space="0" w:color="auto"/>
              <w:bottom w:val="single" w:sz="4" w:space="0" w:color="auto"/>
              <w:right w:val="single" w:sz="4" w:space="0" w:color="auto"/>
            </w:tcBorders>
            <w:hideMark/>
          </w:tcPr>
          <w:p w14:paraId="75F47979"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2,363,322</w:t>
            </w:r>
          </w:p>
        </w:tc>
        <w:tc>
          <w:tcPr>
            <w:tcW w:w="2237" w:type="dxa"/>
            <w:tcBorders>
              <w:top w:val="single" w:sz="4" w:space="0" w:color="auto"/>
              <w:left w:val="single" w:sz="4" w:space="0" w:color="auto"/>
              <w:bottom w:val="single" w:sz="4" w:space="0" w:color="auto"/>
              <w:right w:val="single" w:sz="4" w:space="0" w:color="auto"/>
            </w:tcBorders>
            <w:hideMark/>
          </w:tcPr>
          <w:p w14:paraId="3EE50FD1"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3,120,884</w:t>
            </w:r>
          </w:p>
        </w:tc>
      </w:tr>
      <w:tr w:rsidR="00E75676" w:rsidRPr="009762C8" w14:paraId="51C54F18"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377257A7"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Huizhou</w:t>
            </w:r>
          </w:p>
        </w:tc>
        <w:tc>
          <w:tcPr>
            <w:tcW w:w="2237" w:type="dxa"/>
            <w:tcBorders>
              <w:top w:val="single" w:sz="4" w:space="0" w:color="auto"/>
              <w:left w:val="single" w:sz="4" w:space="0" w:color="auto"/>
              <w:bottom w:val="single" w:sz="4" w:space="0" w:color="auto"/>
              <w:right w:val="single" w:sz="4" w:space="0" w:color="auto"/>
            </w:tcBorders>
            <w:hideMark/>
          </w:tcPr>
          <w:p w14:paraId="38996D6C"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274,689</w:t>
            </w:r>
          </w:p>
        </w:tc>
        <w:tc>
          <w:tcPr>
            <w:tcW w:w="2237" w:type="dxa"/>
            <w:tcBorders>
              <w:top w:val="single" w:sz="4" w:space="0" w:color="auto"/>
              <w:left w:val="single" w:sz="4" w:space="0" w:color="auto"/>
              <w:bottom w:val="single" w:sz="4" w:space="0" w:color="auto"/>
              <w:right w:val="single" w:sz="4" w:space="0" w:color="auto"/>
            </w:tcBorders>
            <w:hideMark/>
          </w:tcPr>
          <w:p w14:paraId="71079436"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1,454,508</w:t>
            </w:r>
          </w:p>
        </w:tc>
        <w:tc>
          <w:tcPr>
            <w:tcW w:w="2237" w:type="dxa"/>
            <w:tcBorders>
              <w:top w:val="single" w:sz="4" w:space="0" w:color="auto"/>
              <w:left w:val="single" w:sz="4" w:space="0" w:color="auto"/>
              <w:bottom w:val="single" w:sz="4" w:space="0" w:color="auto"/>
              <w:right w:val="single" w:sz="4" w:space="0" w:color="auto"/>
            </w:tcBorders>
            <w:hideMark/>
          </w:tcPr>
          <w:p w14:paraId="4ACDBC80"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2,344,507</w:t>
            </w:r>
          </w:p>
        </w:tc>
      </w:tr>
      <w:tr w:rsidR="00E75676" w:rsidRPr="009762C8" w14:paraId="1926A219"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19782855"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Puning</w:t>
            </w:r>
          </w:p>
        </w:tc>
        <w:tc>
          <w:tcPr>
            <w:tcW w:w="2237" w:type="dxa"/>
            <w:tcBorders>
              <w:top w:val="single" w:sz="4" w:space="0" w:color="auto"/>
              <w:left w:val="single" w:sz="4" w:space="0" w:color="auto"/>
              <w:bottom w:val="single" w:sz="4" w:space="0" w:color="auto"/>
              <w:right w:val="single" w:sz="4" w:space="0" w:color="auto"/>
            </w:tcBorders>
            <w:hideMark/>
          </w:tcPr>
          <w:p w14:paraId="31B00BD6" w14:textId="7763E699" w:rsidR="00E75676" w:rsidRPr="009762C8" w:rsidRDefault="009762C8" w:rsidP="009762C8">
            <w:pPr>
              <w:jc w:val="center"/>
              <w:rPr>
                <w:rFonts w:ascii="Times New Roman" w:hAnsi="Times New Roman" w:cs="Times New Roman"/>
                <w:lang w:val="en-GB"/>
              </w:rPr>
            </w:pPr>
            <w:r>
              <w:rPr>
                <w:rFonts w:ascii="Times New Roman" w:hAnsi="Times New Roman" w:cs="Times New Roman"/>
                <w:lang w:val="en-GB"/>
              </w:rPr>
              <w:t>nd</w:t>
            </w:r>
          </w:p>
        </w:tc>
        <w:tc>
          <w:tcPr>
            <w:tcW w:w="2237" w:type="dxa"/>
            <w:tcBorders>
              <w:top w:val="single" w:sz="4" w:space="0" w:color="auto"/>
              <w:left w:val="single" w:sz="4" w:space="0" w:color="auto"/>
              <w:bottom w:val="single" w:sz="4" w:space="0" w:color="auto"/>
              <w:right w:val="single" w:sz="4" w:space="0" w:color="auto"/>
            </w:tcBorders>
            <w:hideMark/>
          </w:tcPr>
          <w:p w14:paraId="49C2EB1B"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1,856,402</w:t>
            </w:r>
          </w:p>
        </w:tc>
        <w:tc>
          <w:tcPr>
            <w:tcW w:w="2237" w:type="dxa"/>
            <w:tcBorders>
              <w:top w:val="single" w:sz="4" w:space="0" w:color="auto"/>
              <w:left w:val="single" w:sz="4" w:space="0" w:color="auto"/>
              <w:bottom w:val="single" w:sz="4" w:space="0" w:color="auto"/>
              <w:right w:val="single" w:sz="4" w:space="0" w:color="auto"/>
            </w:tcBorders>
            <w:hideMark/>
          </w:tcPr>
          <w:p w14:paraId="55C246E5"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2,054,703</w:t>
            </w:r>
          </w:p>
        </w:tc>
      </w:tr>
      <w:tr w:rsidR="00E75676" w:rsidRPr="009762C8" w14:paraId="423F2117"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7A2569ED"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Jiangmen</w:t>
            </w:r>
          </w:p>
        </w:tc>
        <w:tc>
          <w:tcPr>
            <w:tcW w:w="2237" w:type="dxa"/>
            <w:tcBorders>
              <w:top w:val="single" w:sz="4" w:space="0" w:color="auto"/>
              <w:left w:val="single" w:sz="4" w:space="0" w:color="auto"/>
              <w:bottom w:val="single" w:sz="4" w:space="0" w:color="auto"/>
              <w:right w:val="single" w:sz="4" w:space="0" w:color="auto"/>
            </w:tcBorders>
            <w:hideMark/>
          </w:tcPr>
          <w:p w14:paraId="085DA8EE"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284,935</w:t>
            </w:r>
          </w:p>
        </w:tc>
        <w:tc>
          <w:tcPr>
            <w:tcW w:w="2237" w:type="dxa"/>
            <w:tcBorders>
              <w:top w:val="single" w:sz="4" w:space="0" w:color="auto"/>
              <w:left w:val="single" w:sz="4" w:space="0" w:color="auto"/>
              <w:bottom w:val="single" w:sz="4" w:space="0" w:color="auto"/>
              <w:right w:val="single" w:sz="4" w:space="0" w:color="auto"/>
            </w:tcBorders>
            <w:hideMark/>
          </w:tcPr>
          <w:p w14:paraId="0C26614B"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1,468,742</w:t>
            </w:r>
          </w:p>
        </w:tc>
        <w:tc>
          <w:tcPr>
            <w:tcW w:w="2237" w:type="dxa"/>
            <w:tcBorders>
              <w:top w:val="single" w:sz="4" w:space="0" w:color="auto"/>
              <w:left w:val="single" w:sz="4" w:space="0" w:color="auto"/>
              <w:bottom w:val="single" w:sz="4" w:space="0" w:color="auto"/>
              <w:right w:val="single" w:sz="4" w:space="0" w:color="auto"/>
            </w:tcBorders>
            <w:hideMark/>
          </w:tcPr>
          <w:p w14:paraId="376F41E1"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1,822,640</w:t>
            </w:r>
          </w:p>
        </w:tc>
      </w:tr>
      <w:tr w:rsidR="00E75676" w:rsidRPr="009762C8" w14:paraId="6CBFB8DC"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0AE54CB8"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Zhanjiang</w:t>
            </w:r>
          </w:p>
        </w:tc>
        <w:tc>
          <w:tcPr>
            <w:tcW w:w="2237" w:type="dxa"/>
            <w:tcBorders>
              <w:top w:val="single" w:sz="4" w:space="0" w:color="auto"/>
              <w:left w:val="single" w:sz="4" w:space="0" w:color="auto"/>
              <w:bottom w:val="single" w:sz="4" w:space="0" w:color="auto"/>
              <w:right w:val="single" w:sz="4" w:space="0" w:color="auto"/>
            </w:tcBorders>
            <w:hideMark/>
          </w:tcPr>
          <w:p w14:paraId="19BCEEC3"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1,048,720</w:t>
            </w:r>
          </w:p>
        </w:tc>
        <w:tc>
          <w:tcPr>
            <w:tcW w:w="2237" w:type="dxa"/>
            <w:tcBorders>
              <w:top w:val="single" w:sz="4" w:space="0" w:color="auto"/>
              <w:left w:val="single" w:sz="4" w:space="0" w:color="auto"/>
              <w:bottom w:val="single" w:sz="4" w:space="0" w:color="auto"/>
              <w:right w:val="single" w:sz="4" w:space="0" w:color="auto"/>
            </w:tcBorders>
            <w:hideMark/>
          </w:tcPr>
          <w:p w14:paraId="00205FFF"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1,350,665</w:t>
            </w:r>
          </w:p>
        </w:tc>
        <w:tc>
          <w:tcPr>
            <w:tcW w:w="2237" w:type="dxa"/>
            <w:tcBorders>
              <w:top w:val="single" w:sz="4" w:space="0" w:color="auto"/>
              <w:left w:val="single" w:sz="4" w:space="0" w:color="auto"/>
              <w:bottom w:val="single" w:sz="4" w:space="0" w:color="auto"/>
              <w:right w:val="single" w:sz="4" w:space="0" w:color="auto"/>
            </w:tcBorders>
            <w:hideMark/>
          </w:tcPr>
          <w:p w14:paraId="750F731B"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1,612,300</w:t>
            </w:r>
          </w:p>
        </w:tc>
      </w:tr>
      <w:tr w:rsidR="00E75676" w:rsidRPr="009762C8" w14:paraId="61772EFC" w14:textId="77777777" w:rsidTr="00E75676">
        <w:tc>
          <w:tcPr>
            <w:tcW w:w="2571" w:type="dxa"/>
            <w:tcBorders>
              <w:top w:val="single" w:sz="4" w:space="0" w:color="auto"/>
              <w:left w:val="single" w:sz="4" w:space="0" w:color="auto"/>
              <w:bottom w:val="single" w:sz="4" w:space="0" w:color="auto"/>
              <w:right w:val="single" w:sz="4" w:space="0" w:color="auto"/>
            </w:tcBorders>
            <w:hideMark/>
          </w:tcPr>
          <w:p w14:paraId="1223C749" w14:textId="77777777" w:rsidR="00E75676" w:rsidRPr="009762C8" w:rsidRDefault="00E75676">
            <w:pPr>
              <w:rPr>
                <w:rFonts w:ascii="Times New Roman" w:hAnsi="Times New Roman" w:cs="Times New Roman"/>
                <w:lang w:val="en-GB"/>
              </w:rPr>
            </w:pPr>
            <w:r w:rsidRPr="009762C8">
              <w:rPr>
                <w:rFonts w:ascii="Times New Roman" w:hAnsi="Times New Roman" w:cs="Times New Roman"/>
                <w:lang w:val="en-GB"/>
              </w:rPr>
              <w:t>Zhuhai</w:t>
            </w:r>
          </w:p>
        </w:tc>
        <w:tc>
          <w:tcPr>
            <w:tcW w:w="2237" w:type="dxa"/>
            <w:tcBorders>
              <w:top w:val="single" w:sz="4" w:space="0" w:color="auto"/>
              <w:left w:val="single" w:sz="4" w:space="0" w:color="auto"/>
              <w:bottom w:val="single" w:sz="4" w:space="0" w:color="auto"/>
              <w:right w:val="single" w:sz="4" w:space="0" w:color="auto"/>
            </w:tcBorders>
            <w:hideMark/>
          </w:tcPr>
          <w:p w14:paraId="01A0FCA3"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331,065</w:t>
            </w:r>
          </w:p>
        </w:tc>
        <w:tc>
          <w:tcPr>
            <w:tcW w:w="2237" w:type="dxa"/>
            <w:tcBorders>
              <w:top w:val="single" w:sz="4" w:space="0" w:color="auto"/>
              <w:left w:val="single" w:sz="4" w:space="0" w:color="auto"/>
              <w:bottom w:val="single" w:sz="4" w:space="0" w:color="auto"/>
              <w:right w:val="single" w:sz="4" w:space="0" w:color="auto"/>
            </w:tcBorders>
            <w:hideMark/>
          </w:tcPr>
          <w:p w14:paraId="1808A6C6"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1,235,437</w:t>
            </w:r>
          </w:p>
        </w:tc>
        <w:tc>
          <w:tcPr>
            <w:tcW w:w="2237" w:type="dxa"/>
            <w:tcBorders>
              <w:top w:val="single" w:sz="4" w:space="0" w:color="auto"/>
              <w:left w:val="single" w:sz="4" w:space="0" w:color="auto"/>
              <w:bottom w:val="single" w:sz="4" w:space="0" w:color="auto"/>
              <w:right w:val="single" w:sz="4" w:space="0" w:color="auto"/>
            </w:tcBorders>
            <w:hideMark/>
          </w:tcPr>
          <w:p w14:paraId="1EF2BE31" w14:textId="77777777" w:rsidR="00E75676" w:rsidRPr="009762C8" w:rsidRDefault="00E75676" w:rsidP="009762C8">
            <w:pPr>
              <w:jc w:val="center"/>
              <w:rPr>
                <w:rFonts w:ascii="Times New Roman" w:hAnsi="Times New Roman" w:cs="Times New Roman"/>
                <w:lang w:val="en-GB"/>
              </w:rPr>
            </w:pPr>
            <w:r w:rsidRPr="009762C8">
              <w:rPr>
                <w:rFonts w:ascii="Times New Roman" w:hAnsi="Times New Roman" w:cs="Times New Roman"/>
                <w:lang w:val="en-GB"/>
              </w:rPr>
              <w:t>1,560,229</w:t>
            </w:r>
          </w:p>
        </w:tc>
      </w:tr>
    </w:tbl>
    <w:p w14:paraId="19D658ED" w14:textId="1A0648D9" w:rsidR="009762C8" w:rsidRDefault="009762C8" w:rsidP="00626A69">
      <w:pPr>
        <w:jc w:val="both"/>
        <w:rPr>
          <w:rFonts w:ascii="Times New Roman" w:hAnsi="Times New Roman" w:cs="Times New Roman"/>
          <w:sz w:val="20"/>
          <w:szCs w:val="20"/>
        </w:rPr>
      </w:pPr>
      <w:r>
        <w:rPr>
          <w:rFonts w:ascii="Times New Roman" w:hAnsi="Times New Roman" w:cs="Times New Roman"/>
          <w:sz w:val="20"/>
          <w:szCs w:val="20"/>
        </w:rPr>
        <w:t>Explanations: nd – no data</w:t>
      </w:r>
    </w:p>
    <w:p w14:paraId="05F0FE77" w14:textId="27A19AD0" w:rsidR="00626A69" w:rsidRPr="009762C8" w:rsidRDefault="009762C8" w:rsidP="00626A69">
      <w:pPr>
        <w:jc w:val="both"/>
        <w:rPr>
          <w:rFonts w:ascii="Times New Roman" w:hAnsi="Times New Roman" w:cs="Times New Roman"/>
          <w:sz w:val="20"/>
          <w:szCs w:val="20"/>
        </w:rPr>
      </w:pPr>
      <w:r w:rsidRPr="009762C8">
        <w:rPr>
          <w:rFonts w:ascii="Times New Roman" w:hAnsi="Times New Roman" w:cs="Times New Roman"/>
          <w:sz w:val="20"/>
          <w:szCs w:val="20"/>
        </w:rPr>
        <w:t xml:space="preserve">Source: </w:t>
      </w:r>
      <w:r w:rsidR="00613CE3">
        <w:rPr>
          <w:rFonts w:ascii="Times New Roman" w:hAnsi="Times New Roman" w:cs="Times New Roman"/>
          <w:sz w:val="20"/>
          <w:szCs w:val="20"/>
        </w:rPr>
        <w:t>Statistical Yearbook</w:t>
      </w:r>
      <w:r w:rsidR="00CC59E6">
        <w:rPr>
          <w:rFonts w:ascii="Times New Roman" w:hAnsi="Times New Roman" w:cs="Times New Roman"/>
          <w:sz w:val="20"/>
          <w:szCs w:val="20"/>
        </w:rPr>
        <w:t>s</w:t>
      </w:r>
      <w:r w:rsidR="00613CE3">
        <w:rPr>
          <w:rFonts w:ascii="Times New Roman" w:hAnsi="Times New Roman" w:cs="Times New Roman"/>
          <w:sz w:val="20"/>
          <w:szCs w:val="20"/>
        </w:rPr>
        <w:t xml:space="preserve"> of Guangdong Province.</w:t>
      </w:r>
    </w:p>
    <w:p w14:paraId="095ECDA9" w14:textId="41FEA027" w:rsidR="00626A69" w:rsidRPr="0053353B" w:rsidRDefault="00C01AAF" w:rsidP="0053353B">
      <w:pPr>
        <w:pStyle w:val="Heading1"/>
        <w:rPr>
          <w:rFonts w:ascii="Times New Roman" w:hAnsi="Times New Roman" w:cs="Times New Roman"/>
          <w:color w:val="000000" w:themeColor="text1"/>
          <w:sz w:val="28"/>
          <w:szCs w:val="28"/>
        </w:rPr>
      </w:pPr>
      <w:bookmarkStart w:id="5" w:name="_Toc249014650"/>
      <w:r w:rsidRPr="0053353B">
        <w:rPr>
          <w:rFonts w:ascii="Times New Roman" w:hAnsi="Times New Roman" w:cs="Times New Roman"/>
          <w:color w:val="000000" w:themeColor="text1"/>
          <w:sz w:val="28"/>
          <w:szCs w:val="28"/>
        </w:rPr>
        <w:lastRenderedPageBreak/>
        <w:t>3.</w:t>
      </w:r>
      <w:r w:rsidR="005B29C0" w:rsidRPr="0053353B">
        <w:rPr>
          <w:rFonts w:ascii="Times New Roman" w:hAnsi="Times New Roman" w:cs="Times New Roman"/>
          <w:color w:val="000000" w:themeColor="text1"/>
          <w:sz w:val="28"/>
          <w:szCs w:val="28"/>
        </w:rPr>
        <w:t xml:space="preserve"> </w:t>
      </w:r>
      <w:r w:rsidR="00626A69" w:rsidRPr="0053353B">
        <w:rPr>
          <w:rFonts w:ascii="Times New Roman" w:hAnsi="Times New Roman" w:cs="Times New Roman"/>
          <w:color w:val="000000" w:themeColor="text1"/>
          <w:sz w:val="28"/>
          <w:szCs w:val="28"/>
        </w:rPr>
        <w:t>BACKGROUND: REGIONAL DEVELOPMENT AND INTEGRATION TO DATE</w:t>
      </w:r>
      <w:bookmarkEnd w:id="5"/>
    </w:p>
    <w:p w14:paraId="1504893D" w14:textId="77777777" w:rsidR="00626A69" w:rsidRDefault="00626A69" w:rsidP="00626A69">
      <w:pPr>
        <w:jc w:val="both"/>
        <w:rPr>
          <w:rFonts w:ascii="Times New Roman" w:hAnsi="Times New Roman" w:cs="Times New Roman"/>
          <w:b/>
        </w:rPr>
      </w:pPr>
    </w:p>
    <w:p w14:paraId="6A11AF84" w14:textId="6052E27D" w:rsidR="00DF6B82" w:rsidRPr="0053353B" w:rsidRDefault="00C01AAF" w:rsidP="0053353B">
      <w:pPr>
        <w:pStyle w:val="Heading2"/>
        <w:rPr>
          <w:rFonts w:ascii="Times New Roman" w:hAnsi="Times New Roman" w:cs="Times New Roman"/>
          <w:color w:val="000000" w:themeColor="text1"/>
        </w:rPr>
      </w:pPr>
      <w:bookmarkStart w:id="6" w:name="_Toc249014651"/>
      <w:r w:rsidRPr="0053353B">
        <w:rPr>
          <w:rFonts w:ascii="Times New Roman" w:hAnsi="Times New Roman" w:cs="Times New Roman"/>
          <w:color w:val="000000" w:themeColor="text1"/>
        </w:rPr>
        <w:t xml:space="preserve">3.1 </w:t>
      </w:r>
      <w:r w:rsidR="00082B7B" w:rsidRPr="0053353B">
        <w:rPr>
          <w:rFonts w:ascii="Times New Roman" w:hAnsi="Times New Roman" w:cs="Times New Roman"/>
          <w:color w:val="000000" w:themeColor="text1"/>
        </w:rPr>
        <w:t>Overview</w:t>
      </w:r>
      <w:bookmarkEnd w:id="6"/>
    </w:p>
    <w:p w14:paraId="43874A4C" w14:textId="77777777" w:rsidR="00DF6B82" w:rsidRDefault="00DF6B82" w:rsidP="00626A69">
      <w:pPr>
        <w:jc w:val="both"/>
        <w:rPr>
          <w:rFonts w:ascii="Times New Roman" w:hAnsi="Times New Roman" w:cs="Times New Roman"/>
          <w:b/>
        </w:rPr>
      </w:pPr>
    </w:p>
    <w:p w14:paraId="383A1C4D" w14:textId="1F5D436B" w:rsidR="00626A69" w:rsidRPr="00545CA8" w:rsidRDefault="00626A69" w:rsidP="00626A69">
      <w:pPr>
        <w:jc w:val="both"/>
        <w:rPr>
          <w:rFonts w:ascii="Times New Roman" w:hAnsi="Times New Roman" w:cs="Times New Roman"/>
          <w:bCs/>
          <w:color w:val="000000" w:themeColor="text1"/>
          <w:lang w:val="en-GB"/>
        </w:rPr>
      </w:pPr>
      <w:r w:rsidRPr="00545CA8">
        <w:rPr>
          <w:rFonts w:ascii="Times New Roman" w:hAnsi="Times New Roman" w:cs="Times New Roman"/>
          <w:bCs/>
          <w:color w:val="000000" w:themeColor="text1"/>
          <w:lang w:val="en-GB"/>
        </w:rPr>
        <w:t xml:space="preserve">After </w:t>
      </w:r>
      <w:r w:rsidR="002F2C80">
        <w:rPr>
          <w:rFonts w:ascii="Times New Roman" w:hAnsi="Times New Roman" w:cs="Times New Roman"/>
          <w:bCs/>
          <w:color w:val="000000" w:themeColor="text1"/>
          <w:lang w:val="en-GB"/>
        </w:rPr>
        <w:t xml:space="preserve">more than </w:t>
      </w:r>
      <w:r w:rsidRPr="00545CA8">
        <w:rPr>
          <w:rFonts w:ascii="Times New Roman" w:hAnsi="Times New Roman" w:cs="Times New Roman"/>
          <w:bCs/>
          <w:color w:val="000000" w:themeColor="text1"/>
          <w:lang w:val="en-GB"/>
        </w:rPr>
        <w:t>th</w:t>
      </w:r>
      <w:r w:rsidR="00F32620">
        <w:rPr>
          <w:rFonts w:ascii="Times New Roman" w:hAnsi="Times New Roman" w:cs="Times New Roman"/>
          <w:bCs/>
          <w:color w:val="000000" w:themeColor="text1"/>
          <w:lang w:val="en-GB"/>
        </w:rPr>
        <w:t xml:space="preserve">ree decades of economic reforms, </w:t>
      </w:r>
      <w:r w:rsidRPr="00545CA8">
        <w:rPr>
          <w:rFonts w:ascii="Times New Roman" w:hAnsi="Times New Roman" w:cs="Times New Roman"/>
          <w:bCs/>
          <w:color w:val="000000" w:themeColor="text1"/>
          <w:lang w:val="en-GB"/>
        </w:rPr>
        <w:t>China has surpassed numerous developing countries in development and modernization, recording rapid economic growth and as</w:t>
      </w:r>
      <w:r w:rsidR="002F2C80">
        <w:rPr>
          <w:rFonts w:ascii="Times New Roman" w:hAnsi="Times New Roman" w:cs="Times New Roman"/>
          <w:bCs/>
          <w:color w:val="000000" w:themeColor="text1"/>
          <w:lang w:val="en-GB"/>
        </w:rPr>
        <w:t xml:space="preserve">tonishing social change. As the world’s </w:t>
      </w:r>
      <w:r w:rsidR="00CD7CB1" w:rsidRPr="003A07AC">
        <w:rPr>
          <w:rFonts w:ascii="Times New Roman" w:hAnsi="Times New Roman" w:cs="Times New Roman"/>
          <w:bCs/>
          <w:lang w:val="en-GB"/>
        </w:rPr>
        <w:t xml:space="preserve">largest </w:t>
      </w:r>
      <w:r w:rsidR="002F2C80" w:rsidRPr="003A07AC">
        <w:rPr>
          <w:rFonts w:ascii="Times New Roman" w:hAnsi="Times New Roman" w:cs="Times New Roman"/>
          <w:bCs/>
          <w:lang w:val="en-GB"/>
        </w:rPr>
        <w:t>exporter</w:t>
      </w:r>
      <w:r w:rsidR="002F2C80">
        <w:rPr>
          <w:rFonts w:ascii="Times New Roman" w:hAnsi="Times New Roman" w:cs="Times New Roman"/>
          <w:bCs/>
          <w:color w:val="000000" w:themeColor="text1"/>
          <w:lang w:val="en-GB"/>
        </w:rPr>
        <w:t xml:space="preserve"> and second-largest economy, </w:t>
      </w:r>
      <w:r w:rsidRPr="00545CA8">
        <w:rPr>
          <w:rFonts w:ascii="Times New Roman" w:hAnsi="Times New Roman" w:cs="Times New Roman"/>
          <w:bCs/>
          <w:color w:val="000000" w:themeColor="text1"/>
          <w:lang w:val="en-GB"/>
        </w:rPr>
        <w:t xml:space="preserve">China is now classified </w:t>
      </w:r>
      <w:r w:rsidR="003A07AC">
        <w:rPr>
          <w:rFonts w:ascii="Times New Roman" w:hAnsi="Times New Roman" w:cs="Times New Roman"/>
          <w:bCs/>
          <w:color w:val="000000" w:themeColor="text1"/>
          <w:lang w:val="en-GB"/>
        </w:rPr>
        <w:t>by the World Bank and United Nations Development Program</w:t>
      </w:r>
      <w:r w:rsidR="00DF3614">
        <w:rPr>
          <w:rFonts w:ascii="Times New Roman" w:hAnsi="Times New Roman" w:cs="Times New Roman"/>
          <w:bCs/>
          <w:color w:val="000000" w:themeColor="text1"/>
          <w:lang w:val="en-GB"/>
        </w:rPr>
        <w:t>me</w:t>
      </w:r>
      <w:r w:rsidR="003A07AC">
        <w:rPr>
          <w:rFonts w:ascii="Times New Roman" w:hAnsi="Times New Roman" w:cs="Times New Roman"/>
          <w:bCs/>
          <w:color w:val="000000" w:themeColor="text1"/>
          <w:lang w:val="en-GB"/>
        </w:rPr>
        <w:t xml:space="preserve"> </w:t>
      </w:r>
      <w:r w:rsidRPr="00545CA8">
        <w:rPr>
          <w:rFonts w:ascii="Times New Roman" w:hAnsi="Times New Roman" w:cs="Times New Roman"/>
          <w:bCs/>
          <w:color w:val="000000" w:themeColor="text1"/>
          <w:lang w:val="en-GB"/>
        </w:rPr>
        <w:t>as a country of upper middle-incom</w:t>
      </w:r>
      <w:r w:rsidR="003A07AC">
        <w:rPr>
          <w:rFonts w:ascii="Times New Roman" w:hAnsi="Times New Roman" w:cs="Times New Roman"/>
          <w:bCs/>
          <w:color w:val="000000" w:themeColor="text1"/>
          <w:lang w:val="en-GB"/>
        </w:rPr>
        <w:t>e</w:t>
      </w:r>
      <w:r w:rsidR="00791EB3">
        <w:rPr>
          <w:rFonts w:ascii="Times New Roman" w:hAnsi="Times New Roman" w:cs="Times New Roman"/>
          <w:bCs/>
          <w:color w:val="000000" w:themeColor="text1"/>
          <w:lang w:val="en-GB"/>
        </w:rPr>
        <w:t xml:space="preserve"> and medium human development, a</w:t>
      </w:r>
      <w:r w:rsidRPr="00545CA8">
        <w:rPr>
          <w:rFonts w:ascii="Times New Roman" w:hAnsi="Times New Roman" w:cs="Times New Roman"/>
          <w:bCs/>
          <w:color w:val="000000" w:themeColor="text1"/>
          <w:lang w:val="en-GB"/>
        </w:rPr>
        <w:t xml:space="preserve">chieving higher than ever </w:t>
      </w:r>
      <w:r>
        <w:rPr>
          <w:rFonts w:ascii="Times New Roman" w:hAnsi="Times New Roman" w:cs="Times New Roman"/>
          <w:bCs/>
          <w:color w:val="000000" w:themeColor="text1"/>
          <w:lang w:val="en-GB"/>
        </w:rPr>
        <w:t xml:space="preserve">levels of </w:t>
      </w:r>
      <w:r w:rsidRPr="00545CA8">
        <w:rPr>
          <w:rFonts w:ascii="Times New Roman" w:hAnsi="Times New Roman" w:cs="Times New Roman"/>
          <w:bCs/>
          <w:color w:val="000000" w:themeColor="text1"/>
          <w:lang w:val="en-GB"/>
        </w:rPr>
        <w:t>life expect</w:t>
      </w:r>
      <w:r>
        <w:rPr>
          <w:rFonts w:ascii="Times New Roman" w:hAnsi="Times New Roman" w:cs="Times New Roman"/>
          <w:bCs/>
          <w:color w:val="000000" w:themeColor="text1"/>
          <w:lang w:val="en-GB"/>
        </w:rPr>
        <w:t>ancy, literacy and income.</w:t>
      </w:r>
      <w:r w:rsidR="005E5D11">
        <w:rPr>
          <w:rFonts w:ascii="Times New Roman" w:hAnsi="Times New Roman" w:cs="Times New Roman"/>
          <w:bCs/>
          <w:color w:val="000000" w:themeColor="text1"/>
          <w:lang w:val="en-GB"/>
        </w:rPr>
        <w:t xml:space="preserve"> </w:t>
      </w:r>
    </w:p>
    <w:p w14:paraId="285C95E2" w14:textId="77777777" w:rsidR="00626A69" w:rsidRPr="00545CA8" w:rsidRDefault="00626A69" w:rsidP="00626A69">
      <w:pPr>
        <w:jc w:val="both"/>
        <w:rPr>
          <w:rFonts w:ascii="Times New Roman" w:hAnsi="Times New Roman" w:cs="Times New Roman"/>
          <w:color w:val="000000" w:themeColor="text1"/>
          <w:lang w:val="en-GB"/>
        </w:rPr>
      </w:pPr>
    </w:p>
    <w:p w14:paraId="02EEC5C3" w14:textId="57F01EF6" w:rsidR="00CD667B" w:rsidRDefault="00F32620" w:rsidP="00626A69">
      <w:pPr>
        <w:jc w:val="both"/>
        <w:rPr>
          <w:rFonts w:ascii="Times New Roman" w:hAnsi="Times New Roman" w:cs="Times New Roman"/>
          <w:color w:val="141413"/>
        </w:rPr>
      </w:pPr>
      <w:r>
        <w:rPr>
          <w:rFonts w:ascii="Times New Roman" w:hAnsi="Times New Roman" w:cs="Times New Roman"/>
          <w:color w:val="141413"/>
        </w:rPr>
        <w:t>The transf</w:t>
      </w:r>
      <w:r w:rsidR="00E74EBE">
        <w:rPr>
          <w:rFonts w:ascii="Times New Roman" w:hAnsi="Times New Roman" w:cs="Times New Roman"/>
          <w:color w:val="141413"/>
        </w:rPr>
        <w:t>ormation of Guangdong province, particularly its Pearl River Delta region, from farmland to national export engine h</w:t>
      </w:r>
      <w:r>
        <w:rPr>
          <w:rFonts w:ascii="Times New Roman" w:hAnsi="Times New Roman" w:cs="Times New Roman"/>
          <w:color w:val="141413"/>
        </w:rPr>
        <w:t>as played a key role in t</w:t>
      </w:r>
      <w:r w:rsidR="00626A69" w:rsidRPr="00545CA8">
        <w:rPr>
          <w:rFonts w:ascii="Times New Roman" w:hAnsi="Times New Roman" w:cs="Times New Roman"/>
          <w:color w:val="141413"/>
        </w:rPr>
        <w:t xml:space="preserve">he </w:t>
      </w:r>
      <w:r w:rsidR="00DF3614">
        <w:rPr>
          <w:rFonts w:ascii="Times New Roman" w:hAnsi="Times New Roman" w:cs="Times New Roman"/>
          <w:color w:val="141413"/>
        </w:rPr>
        <w:t xml:space="preserve">extraordinary </w:t>
      </w:r>
      <w:r w:rsidR="00626A69" w:rsidRPr="00545CA8">
        <w:rPr>
          <w:rFonts w:ascii="Times New Roman" w:hAnsi="Times New Roman" w:cs="Times New Roman"/>
          <w:color w:val="141413"/>
        </w:rPr>
        <w:t>rise of Chinese economy</w:t>
      </w:r>
      <w:r>
        <w:rPr>
          <w:rFonts w:ascii="Times New Roman" w:hAnsi="Times New Roman" w:cs="Times New Roman"/>
          <w:color w:val="141413"/>
        </w:rPr>
        <w:t xml:space="preserve">. </w:t>
      </w:r>
      <w:r w:rsidR="00B01E97">
        <w:rPr>
          <w:rFonts w:ascii="Times New Roman" w:hAnsi="Times New Roman" w:cs="Times New Roman"/>
          <w:color w:val="141413"/>
        </w:rPr>
        <w:t xml:space="preserve">Despite its relatively small geographical size and population, the PRD has made disproportionately large contributions to national output. </w:t>
      </w:r>
      <w:r>
        <w:rPr>
          <w:rFonts w:ascii="Times New Roman" w:hAnsi="Times New Roman" w:cs="Times New Roman"/>
          <w:color w:val="141413"/>
        </w:rPr>
        <w:t xml:space="preserve">As </w:t>
      </w:r>
      <w:r w:rsidR="00626A69" w:rsidRPr="00545CA8">
        <w:rPr>
          <w:rFonts w:ascii="Times New Roman" w:hAnsi="Times New Roman" w:cs="Times New Roman"/>
          <w:color w:val="141413"/>
        </w:rPr>
        <w:t>one of the most powerful economies in M</w:t>
      </w:r>
      <w:r>
        <w:rPr>
          <w:rFonts w:ascii="Times New Roman" w:hAnsi="Times New Roman" w:cs="Times New Roman"/>
          <w:color w:val="141413"/>
        </w:rPr>
        <w:t xml:space="preserve">ainland China and worldwide, </w:t>
      </w:r>
      <w:r w:rsidR="00C61C90">
        <w:rPr>
          <w:rFonts w:ascii="Times New Roman" w:hAnsi="Times New Roman" w:cs="Times New Roman"/>
          <w:color w:val="141413"/>
        </w:rPr>
        <w:t xml:space="preserve">the province recorded a gross domestic product of </w:t>
      </w:r>
      <w:r w:rsidR="00E7785D">
        <w:rPr>
          <w:rFonts w:ascii="Times New Roman" w:hAnsi="Times New Roman" w:cs="Times New Roman"/>
          <w:color w:val="141413"/>
        </w:rPr>
        <w:t>RMB</w:t>
      </w:r>
      <w:r w:rsidR="00791EB3">
        <w:rPr>
          <w:rFonts w:ascii="Times New Roman" w:hAnsi="Times New Roman" w:cs="Times New Roman"/>
          <w:color w:val="141413"/>
        </w:rPr>
        <w:t xml:space="preserve"> </w:t>
      </w:r>
      <w:r w:rsidR="00E7785D">
        <w:rPr>
          <w:rFonts w:ascii="Times New Roman" w:hAnsi="Times New Roman" w:cs="Times New Roman"/>
          <w:color w:val="141413"/>
        </w:rPr>
        <w:t>5,707 billion</w:t>
      </w:r>
      <w:r w:rsidR="00C61C90">
        <w:rPr>
          <w:rFonts w:ascii="Times New Roman" w:hAnsi="Times New Roman" w:cs="Times New Roman"/>
          <w:color w:val="141413"/>
        </w:rPr>
        <w:t xml:space="preserve"> in 2012, </w:t>
      </w:r>
      <w:r w:rsidR="00C61C90" w:rsidRPr="00E629C2">
        <w:rPr>
          <w:rFonts w:ascii="Times New Roman" w:hAnsi="Times New Roman" w:cs="Times New Roman"/>
        </w:rPr>
        <w:t>the largest in China</w:t>
      </w:r>
      <w:r w:rsidR="00167B66" w:rsidRPr="00E629C2">
        <w:rPr>
          <w:rFonts w:ascii="Times New Roman" w:hAnsi="Times New Roman" w:cs="Times New Roman"/>
        </w:rPr>
        <w:t>,</w:t>
      </w:r>
      <w:r w:rsidR="00C61C90" w:rsidRPr="00E629C2">
        <w:rPr>
          <w:rFonts w:ascii="Times New Roman" w:hAnsi="Times New Roman" w:cs="Times New Roman"/>
        </w:rPr>
        <w:t xml:space="preserve"> accounting </w:t>
      </w:r>
      <w:r w:rsidR="00C61C90">
        <w:rPr>
          <w:rFonts w:ascii="Times New Roman" w:hAnsi="Times New Roman" w:cs="Times New Roman"/>
        </w:rPr>
        <w:t>for about 11</w:t>
      </w:r>
      <w:r w:rsidR="002D6167">
        <w:rPr>
          <w:rFonts w:ascii="Times New Roman" w:hAnsi="Times New Roman" w:cs="Times New Roman"/>
        </w:rPr>
        <w:t>%</w:t>
      </w:r>
      <w:r w:rsidR="00C61C90">
        <w:rPr>
          <w:rFonts w:ascii="Times New Roman" w:hAnsi="Times New Roman" w:cs="Times New Roman"/>
        </w:rPr>
        <w:t xml:space="preserve"> of </w:t>
      </w:r>
      <w:r w:rsidR="00553E4E">
        <w:rPr>
          <w:rFonts w:ascii="Times New Roman" w:hAnsi="Times New Roman" w:cs="Times New Roman"/>
        </w:rPr>
        <w:t>the national GDP and 28% of national exports</w:t>
      </w:r>
      <w:r w:rsidR="004A568E" w:rsidRPr="004A568E">
        <w:rPr>
          <w:rStyle w:val="FootnoteReference"/>
          <w:rFonts w:ascii="Times New Roman" w:hAnsi="Times New Roman" w:cs="Times New Roman"/>
        </w:rPr>
        <w:footnoteReference w:id="1"/>
      </w:r>
      <w:r w:rsidR="001F7F39">
        <w:rPr>
          <w:rFonts w:ascii="Times New Roman" w:hAnsi="Times New Roman" w:cs="Times New Roman"/>
        </w:rPr>
        <w:t>.</w:t>
      </w:r>
      <w:r w:rsidR="004A568E" w:rsidRPr="004A568E">
        <w:rPr>
          <w:rFonts w:ascii="Times New Roman" w:hAnsi="Times New Roman" w:cs="Times New Roman"/>
        </w:rPr>
        <w:t xml:space="preserve"> </w:t>
      </w:r>
      <w:r w:rsidR="00C61C90">
        <w:rPr>
          <w:rFonts w:ascii="Times New Roman" w:hAnsi="Times New Roman" w:cs="Times New Roman"/>
        </w:rPr>
        <w:t xml:space="preserve">Together with </w:t>
      </w:r>
      <w:r w:rsidR="00192866">
        <w:rPr>
          <w:rFonts w:ascii="Times New Roman" w:hAnsi="Times New Roman" w:cs="Times New Roman"/>
        </w:rPr>
        <w:t>two other of the country’s</w:t>
      </w:r>
      <w:r w:rsidR="002D6167">
        <w:rPr>
          <w:rFonts w:ascii="Times New Roman" w:hAnsi="Times New Roman" w:cs="Times New Roman"/>
        </w:rPr>
        <w:t xml:space="preserve"> most developed provinces, </w:t>
      </w:r>
      <w:r w:rsidR="002D6167">
        <w:rPr>
          <w:rFonts w:ascii="Times New Roman" w:hAnsi="Times New Roman" w:cs="Times New Roman"/>
          <w:lang w:val="en-GB"/>
        </w:rPr>
        <w:t>Jiangsu (10.</w:t>
      </w:r>
      <w:r w:rsidR="00C61C90" w:rsidRPr="00C61C90">
        <w:rPr>
          <w:rFonts w:ascii="Times New Roman" w:hAnsi="Times New Roman" w:cs="Times New Roman"/>
          <w:lang w:val="en-GB"/>
        </w:rPr>
        <w:t>4%) and Sh</w:t>
      </w:r>
      <w:r w:rsidR="002D6167">
        <w:rPr>
          <w:rFonts w:ascii="Times New Roman" w:hAnsi="Times New Roman" w:cs="Times New Roman"/>
          <w:lang w:val="en-GB"/>
        </w:rPr>
        <w:t>andong (9.</w:t>
      </w:r>
      <w:r w:rsidR="00C61C90" w:rsidRPr="00C61C90">
        <w:rPr>
          <w:rFonts w:ascii="Times New Roman" w:hAnsi="Times New Roman" w:cs="Times New Roman"/>
          <w:lang w:val="en-GB"/>
        </w:rPr>
        <w:t>6%)</w:t>
      </w:r>
      <w:r w:rsidR="00C61C90" w:rsidRPr="00C61C90">
        <w:rPr>
          <w:rFonts w:ascii="Times New Roman" w:hAnsi="Times New Roman" w:cs="Times New Roman"/>
          <w:color w:val="141413"/>
        </w:rPr>
        <w:t>,</w:t>
      </w:r>
      <w:r w:rsidR="002D6167">
        <w:rPr>
          <w:rFonts w:ascii="Times New Roman" w:hAnsi="Times New Roman" w:cs="Times New Roman"/>
          <w:color w:val="141413"/>
        </w:rPr>
        <w:t xml:space="preserve"> Guangdong </w:t>
      </w:r>
      <w:r w:rsidR="00C61C90" w:rsidRPr="00C61C90">
        <w:rPr>
          <w:rFonts w:ascii="Times New Roman" w:hAnsi="Times New Roman" w:cs="Times New Roman"/>
          <w:color w:val="141413"/>
        </w:rPr>
        <w:t>contribute</w:t>
      </w:r>
      <w:r w:rsidR="002D6167">
        <w:rPr>
          <w:rFonts w:ascii="Times New Roman" w:hAnsi="Times New Roman" w:cs="Times New Roman"/>
          <w:color w:val="141413"/>
        </w:rPr>
        <w:t>s</w:t>
      </w:r>
      <w:r w:rsidR="00C61C90" w:rsidRPr="00C61C90">
        <w:rPr>
          <w:rFonts w:ascii="Times New Roman" w:hAnsi="Times New Roman" w:cs="Times New Roman"/>
          <w:color w:val="141413"/>
        </w:rPr>
        <w:t xml:space="preserve"> to almost one third of </w:t>
      </w:r>
      <w:r w:rsidR="00EB010C">
        <w:rPr>
          <w:rFonts w:ascii="Times New Roman" w:hAnsi="Times New Roman" w:cs="Times New Roman"/>
          <w:color w:val="141413"/>
        </w:rPr>
        <w:t xml:space="preserve">the </w:t>
      </w:r>
      <w:r w:rsidR="00C61C90" w:rsidRPr="00C61C90">
        <w:rPr>
          <w:rFonts w:ascii="Times New Roman" w:hAnsi="Times New Roman" w:cs="Times New Roman"/>
          <w:color w:val="141413"/>
        </w:rPr>
        <w:t xml:space="preserve">Chinese economy. </w:t>
      </w:r>
      <w:r w:rsidR="00EB010C">
        <w:rPr>
          <w:rFonts w:ascii="Times New Roman" w:hAnsi="Times New Roman" w:cs="Times New Roman"/>
          <w:color w:val="141413"/>
        </w:rPr>
        <w:t>The province also recorded some of the highest economic growth rates in the country in the past three decades. From 1978 to 2008, Guangdong’s economy grew at a rate of around 12% per annum, and in the peak</w:t>
      </w:r>
      <w:r w:rsidR="00E74EBE">
        <w:rPr>
          <w:rFonts w:ascii="Times New Roman" w:hAnsi="Times New Roman" w:cs="Times New Roman"/>
          <w:color w:val="141413"/>
        </w:rPr>
        <w:t xml:space="preserve"> years of 1992 to 1993 recorded a growth rate exceeding 22%</w:t>
      </w:r>
      <w:r w:rsidR="004A568E">
        <w:rPr>
          <w:rStyle w:val="FootnoteReference"/>
          <w:rFonts w:ascii="Times New Roman" w:hAnsi="Times New Roman" w:cs="Times New Roman"/>
          <w:color w:val="141413"/>
        </w:rPr>
        <w:footnoteReference w:id="2"/>
      </w:r>
      <w:r w:rsidR="001F7F39">
        <w:rPr>
          <w:rFonts w:ascii="Times New Roman" w:hAnsi="Times New Roman" w:cs="Times New Roman"/>
          <w:color w:val="141413"/>
        </w:rPr>
        <w:t>.</w:t>
      </w:r>
    </w:p>
    <w:p w14:paraId="4CA6A367" w14:textId="77777777" w:rsidR="00CD667B" w:rsidRDefault="00CD667B" w:rsidP="00626A69">
      <w:pPr>
        <w:jc w:val="both"/>
        <w:rPr>
          <w:rFonts w:ascii="Times New Roman" w:hAnsi="Times New Roman" w:cs="Times New Roman"/>
          <w:color w:val="141413"/>
        </w:rPr>
      </w:pPr>
    </w:p>
    <w:p w14:paraId="2DA82EDD" w14:textId="0BC8BD07" w:rsidR="00EC4D0E" w:rsidRPr="00191507" w:rsidRDefault="00CD667B" w:rsidP="00626A69">
      <w:pPr>
        <w:jc w:val="both"/>
        <w:rPr>
          <w:rFonts w:ascii="Times New Roman" w:hAnsi="Times New Roman" w:cs="Times New Roman"/>
          <w:lang w:val="en-GB"/>
        </w:rPr>
      </w:pPr>
      <w:r>
        <w:rPr>
          <w:rFonts w:ascii="Times New Roman" w:hAnsi="Times New Roman" w:cs="Times New Roman"/>
          <w:color w:val="141413"/>
        </w:rPr>
        <w:t>Foreign direct investment (FDI)</w:t>
      </w:r>
      <w:r w:rsidRPr="00CD667B">
        <w:rPr>
          <w:rFonts w:ascii="Times New Roman" w:hAnsi="Times New Roman" w:cs="Times New Roman"/>
          <w:color w:val="141413"/>
        </w:rPr>
        <w:t xml:space="preserve"> </w:t>
      </w:r>
      <w:r w:rsidRPr="00DF3614">
        <w:rPr>
          <w:rFonts w:ascii="Times New Roman" w:hAnsi="Times New Roman" w:cs="Times New Roman"/>
          <w:lang w:val="en-GB"/>
        </w:rPr>
        <w:t xml:space="preserve">in the region </w:t>
      </w:r>
      <w:r w:rsidR="00543E4B" w:rsidRPr="00DF3614">
        <w:rPr>
          <w:rFonts w:ascii="Times New Roman" w:hAnsi="Times New Roman" w:cs="Times New Roman"/>
          <w:lang w:val="en-GB"/>
        </w:rPr>
        <w:t xml:space="preserve">has played a crucial role in advancing its </w:t>
      </w:r>
      <w:r w:rsidR="0010263D" w:rsidRPr="00DF3614">
        <w:rPr>
          <w:rFonts w:ascii="Times New Roman" w:hAnsi="Times New Roman" w:cs="Times New Roman"/>
          <w:lang w:val="en-GB"/>
        </w:rPr>
        <w:t xml:space="preserve">economic growth. </w:t>
      </w:r>
      <w:r w:rsidR="00CE56F6" w:rsidRPr="00DF3614">
        <w:rPr>
          <w:rFonts w:ascii="Times New Roman" w:hAnsi="Times New Roman" w:cs="Times New Roman"/>
          <w:lang w:val="en-GB"/>
        </w:rPr>
        <w:t xml:space="preserve">Guangdong </w:t>
      </w:r>
      <w:r w:rsidR="00DF3614">
        <w:rPr>
          <w:rFonts w:ascii="Times New Roman" w:hAnsi="Times New Roman" w:cs="Times New Roman"/>
          <w:lang w:val="en-GB"/>
        </w:rPr>
        <w:t>attracted 11.</w:t>
      </w:r>
      <w:r w:rsidRPr="00DF3614">
        <w:rPr>
          <w:rFonts w:ascii="Times New Roman" w:hAnsi="Times New Roman" w:cs="Times New Roman"/>
          <w:lang w:val="en-GB"/>
        </w:rPr>
        <w:t xml:space="preserve">5% of national FDI inflows in </w:t>
      </w:r>
      <w:r w:rsidR="00DF3614">
        <w:rPr>
          <w:rFonts w:ascii="Times New Roman" w:hAnsi="Times New Roman" w:cs="Times New Roman"/>
          <w:lang w:val="en-GB"/>
        </w:rPr>
        <w:t>2010. Together with Jiangsu (16.2%) and Liaoning (11.8%), the three provinces drew 39.</w:t>
      </w:r>
      <w:r w:rsidRPr="00DF3614">
        <w:rPr>
          <w:rFonts w:ascii="Times New Roman" w:hAnsi="Times New Roman" w:cs="Times New Roman"/>
          <w:lang w:val="en-GB"/>
        </w:rPr>
        <w:t>5% of Chinese FDI inflows.</w:t>
      </w:r>
      <w:r w:rsidR="00A41AB7">
        <w:rPr>
          <w:rFonts w:ascii="Times New Roman" w:hAnsi="Times New Roman" w:cs="Times New Roman"/>
          <w:lang w:val="en-GB"/>
        </w:rPr>
        <w:t xml:space="preserve"> From the very start, </w:t>
      </w:r>
      <w:r w:rsidR="00D16EFE">
        <w:rPr>
          <w:rFonts w:ascii="Times New Roman" w:hAnsi="Times New Roman" w:cs="Times New Roman"/>
          <w:lang w:val="en-GB"/>
        </w:rPr>
        <w:t>Hong Kong</w:t>
      </w:r>
      <w:r w:rsidR="00F95558">
        <w:rPr>
          <w:rFonts w:ascii="Times New Roman" w:hAnsi="Times New Roman" w:cs="Times New Roman"/>
          <w:lang w:val="en-GB"/>
        </w:rPr>
        <w:t>, an</w:t>
      </w:r>
      <w:r w:rsidR="00791EB3">
        <w:rPr>
          <w:rFonts w:ascii="Times New Roman" w:hAnsi="Times New Roman" w:cs="Times New Roman"/>
          <w:lang w:val="en-GB"/>
        </w:rPr>
        <w:t xml:space="preserve">d to a lesser extent Macao, were integral </w:t>
      </w:r>
      <w:r w:rsidR="00D16EFE">
        <w:rPr>
          <w:rFonts w:ascii="Times New Roman" w:hAnsi="Times New Roman" w:cs="Times New Roman"/>
          <w:lang w:val="en-GB"/>
        </w:rPr>
        <w:t xml:space="preserve">in providing the investment </w:t>
      </w:r>
      <w:r w:rsidR="00EC4D0E">
        <w:rPr>
          <w:rFonts w:ascii="Times New Roman" w:hAnsi="Times New Roman" w:cs="Times New Roman"/>
          <w:lang w:val="en-GB"/>
        </w:rPr>
        <w:t xml:space="preserve">necessary to build up the PRD region. Hong Kong is </w:t>
      </w:r>
      <w:r w:rsidR="00EC4D0E" w:rsidRPr="00EC4D0E">
        <w:rPr>
          <w:rFonts w:ascii="Times New Roman" w:hAnsi="Times New Roman" w:cs="Times New Roman"/>
        </w:rPr>
        <w:t>Mainland China’s largest source of realize</w:t>
      </w:r>
      <w:r w:rsidR="00433F7E">
        <w:rPr>
          <w:rFonts w:ascii="Times New Roman" w:hAnsi="Times New Roman" w:cs="Times New Roman"/>
        </w:rPr>
        <w:t>d foreign direct investment, and</w:t>
      </w:r>
      <w:r w:rsidR="00EC4D0E" w:rsidRPr="00EC4D0E">
        <w:rPr>
          <w:rFonts w:ascii="Times New Roman" w:hAnsi="Times New Roman" w:cs="Times New Roman"/>
        </w:rPr>
        <w:t xml:space="preserve"> much of th</w:t>
      </w:r>
      <w:r w:rsidR="00B809AB">
        <w:rPr>
          <w:rFonts w:ascii="Times New Roman" w:hAnsi="Times New Roman" w:cs="Times New Roman"/>
        </w:rPr>
        <w:t xml:space="preserve">is has </w:t>
      </w:r>
      <w:r w:rsidR="00433F7E">
        <w:rPr>
          <w:rFonts w:ascii="Times New Roman" w:hAnsi="Times New Roman" w:cs="Times New Roman"/>
        </w:rPr>
        <w:t>concentrated</w:t>
      </w:r>
      <w:r w:rsidR="00EC4D0E" w:rsidRPr="00EC4D0E">
        <w:rPr>
          <w:rFonts w:ascii="Times New Roman" w:hAnsi="Times New Roman" w:cs="Times New Roman"/>
        </w:rPr>
        <w:t xml:space="preserve"> in Guangdong province.</w:t>
      </w:r>
      <w:r w:rsidR="00F95558">
        <w:rPr>
          <w:rFonts w:ascii="Times New Roman" w:hAnsi="Times New Roman" w:cs="Times New Roman"/>
          <w:lang w:val="en-GB"/>
        </w:rPr>
        <w:t xml:space="preserve"> </w:t>
      </w:r>
      <w:r w:rsidR="00EC4D0E" w:rsidRPr="00EC4D0E">
        <w:rPr>
          <w:rFonts w:ascii="Times New Roman" w:hAnsi="Times New Roman" w:cs="Times New Roman"/>
        </w:rPr>
        <w:t>In 2012 the cumulative value of Hong Kong's realized direct investment in Guangdong was estimated at HK$1,431.5 billion (US$184.7 billion), accounting for 61.8% of Guangdong's total</w:t>
      </w:r>
      <w:r w:rsidR="0082325C">
        <w:rPr>
          <w:rStyle w:val="FootnoteReference"/>
          <w:rFonts w:ascii="Times New Roman" w:hAnsi="Times New Roman" w:cs="Times New Roman"/>
        </w:rPr>
        <w:footnoteReference w:id="3"/>
      </w:r>
      <w:r w:rsidR="001F7F39">
        <w:rPr>
          <w:rFonts w:ascii="Times New Roman" w:hAnsi="Times New Roman" w:cs="Times New Roman"/>
        </w:rPr>
        <w:t>.</w:t>
      </w:r>
    </w:p>
    <w:p w14:paraId="78C7DC80" w14:textId="77777777" w:rsidR="00626A69" w:rsidRDefault="00626A69" w:rsidP="00626A69">
      <w:pPr>
        <w:jc w:val="both"/>
        <w:rPr>
          <w:rFonts w:ascii="Times New Roman" w:hAnsi="Times New Roman" w:cs="Times New Roman"/>
        </w:rPr>
      </w:pPr>
    </w:p>
    <w:p w14:paraId="26630E7E" w14:textId="64003258" w:rsidR="00626A69" w:rsidRDefault="00626A69" w:rsidP="00626A69">
      <w:pPr>
        <w:jc w:val="both"/>
        <w:rPr>
          <w:rFonts w:ascii="Times New Roman" w:hAnsi="Times New Roman" w:cs="Times New Roman"/>
        </w:rPr>
      </w:pPr>
      <w:r>
        <w:rPr>
          <w:rFonts w:ascii="Times New Roman" w:hAnsi="Times New Roman" w:cs="Times New Roman"/>
        </w:rPr>
        <w:t>The region’s leading position in the Chinese econ</w:t>
      </w:r>
      <w:r w:rsidR="00F73B50">
        <w:rPr>
          <w:rFonts w:ascii="Times New Roman" w:hAnsi="Times New Roman" w:cs="Times New Roman"/>
        </w:rPr>
        <w:t>omy can be traced</w:t>
      </w:r>
      <w:r>
        <w:rPr>
          <w:rFonts w:ascii="Times New Roman" w:hAnsi="Times New Roman" w:cs="Times New Roman"/>
        </w:rPr>
        <w:t xml:space="preserve"> to 1978, when </w:t>
      </w:r>
      <w:r w:rsidR="00994913">
        <w:rPr>
          <w:rFonts w:ascii="Times New Roman" w:hAnsi="Times New Roman" w:cs="Times New Roman"/>
        </w:rPr>
        <w:t xml:space="preserve">then leader </w:t>
      </w:r>
      <w:r w:rsidR="009F0E27">
        <w:rPr>
          <w:rFonts w:ascii="Times New Roman" w:hAnsi="Times New Roman" w:cs="Times New Roman"/>
        </w:rPr>
        <w:t>Deng Xiaoping p</w:t>
      </w:r>
      <w:r w:rsidR="00E95F94">
        <w:rPr>
          <w:rFonts w:ascii="Times New Roman" w:hAnsi="Times New Roman" w:cs="Times New Roman"/>
        </w:rPr>
        <w:t>icked the</w:t>
      </w:r>
      <w:r w:rsidR="009F0E27">
        <w:rPr>
          <w:rFonts w:ascii="Times New Roman" w:hAnsi="Times New Roman" w:cs="Times New Roman"/>
        </w:rPr>
        <w:t xml:space="preserve"> nine </w:t>
      </w:r>
      <w:r w:rsidR="00E95F94">
        <w:rPr>
          <w:rFonts w:ascii="Times New Roman" w:hAnsi="Times New Roman" w:cs="Times New Roman"/>
        </w:rPr>
        <w:t xml:space="preserve">Guangdong </w:t>
      </w:r>
      <w:r w:rsidR="009F0E27">
        <w:rPr>
          <w:rFonts w:ascii="Times New Roman" w:hAnsi="Times New Roman" w:cs="Times New Roman"/>
        </w:rPr>
        <w:t xml:space="preserve">municipalities </w:t>
      </w:r>
      <w:r>
        <w:rPr>
          <w:rFonts w:ascii="Times New Roman" w:hAnsi="Times New Roman" w:cs="Times New Roman"/>
        </w:rPr>
        <w:t>as a pioneering and experimental ground f</w:t>
      </w:r>
      <w:r w:rsidR="008B588A">
        <w:rPr>
          <w:rFonts w:ascii="Times New Roman" w:hAnsi="Times New Roman" w:cs="Times New Roman"/>
        </w:rPr>
        <w:t xml:space="preserve">or economic reforms and opened them up </w:t>
      </w:r>
      <w:r>
        <w:rPr>
          <w:rFonts w:ascii="Times New Roman" w:hAnsi="Times New Roman" w:cs="Times New Roman"/>
        </w:rPr>
        <w:t xml:space="preserve">to commerce and foreign investment. </w:t>
      </w:r>
      <w:r w:rsidR="009F0E27">
        <w:rPr>
          <w:rFonts w:ascii="Times New Roman" w:hAnsi="Times New Roman" w:cs="Times New Roman"/>
        </w:rPr>
        <w:t xml:space="preserve">Shenzhen and Zhuhai in the PRD, together with Shantou, also in Guangdong province but outside the delta region, were designated the country’s first </w:t>
      </w:r>
      <w:r w:rsidR="009F0E27">
        <w:rPr>
          <w:rFonts w:ascii="Times New Roman" w:hAnsi="Times New Roman" w:cs="Times New Roman"/>
        </w:rPr>
        <w:lastRenderedPageBreak/>
        <w:t xml:space="preserve">Special Economic Zones with less restrictive economic policies </w:t>
      </w:r>
      <w:r w:rsidR="008B588A">
        <w:rPr>
          <w:rFonts w:ascii="Times New Roman" w:hAnsi="Times New Roman" w:cs="Times New Roman"/>
        </w:rPr>
        <w:t xml:space="preserve">and liberal tax regimes. </w:t>
      </w:r>
      <w:r>
        <w:rPr>
          <w:rFonts w:ascii="Times New Roman" w:hAnsi="Times New Roman" w:cs="Times New Roman"/>
        </w:rPr>
        <w:t>At a time when</w:t>
      </w:r>
      <w:r w:rsidR="000F70F3">
        <w:rPr>
          <w:rFonts w:ascii="Times New Roman" w:hAnsi="Times New Roman" w:cs="Times New Roman"/>
        </w:rPr>
        <w:t xml:space="preserve"> neighboring</w:t>
      </w:r>
      <w:r>
        <w:rPr>
          <w:rFonts w:ascii="Times New Roman" w:hAnsi="Times New Roman" w:cs="Times New Roman"/>
        </w:rPr>
        <w:t xml:space="preserve"> Hong Kong, a British colony, was a leading Asian financial hub with a </w:t>
      </w:r>
      <w:r w:rsidR="003D2C0F">
        <w:rPr>
          <w:rFonts w:ascii="Times New Roman" w:hAnsi="Times New Roman" w:cs="Times New Roman"/>
        </w:rPr>
        <w:t xml:space="preserve">world-class shipping industry and </w:t>
      </w:r>
      <w:r>
        <w:rPr>
          <w:rFonts w:ascii="Times New Roman" w:hAnsi="Times New Roman" w:cs="Times New Roman"/>
        </w:rPr>
        <w:t xml:space="preserve">thriving manufacturing sector, these Guangdong municipalities were not much more than backward farmland and fishing villages. </w:t>
      </w:r>
      <w:r w:rsidRPr="003F7577">
        <w:rPr>
          <w:rFonts w:ascii="Times New Roman" w:hAnsi="Times New Roman" w:cs="Times New Roman"/>
        </w:rPr>
        <w:t xml:space="preserve">Macao, then still a Portuguese enclave, traded in and manufactured textiles but depended heavily on Hong Kong visitors to its </w:t>
      </w:r>
      <w:r w:rsidR="008D50DB">
        <w:rPr>
          <w:rFonts w:ascii="Times New Roman" w:hAnsi="Times New Roman" w:cs="Times New Roman"/>
        </w:rPr>
        <w:t xml:space="preserve">legal </w:t>
      </w:r>
      <w:r w:rsidRPr="003F7577">
        <w:rPr>
          <w:rFonts w:ascii="Times New Roman" w:hAnsi="Times New Roman" w:cs="Times New Roman"/>
        </w:rPr>
        <w:t xml:space="preserve">gaming establishments for its income. </w:t>
      </w:r>
    </w:p>
    <w:p w14:paraId="412FB225" w14:textId="77777777" w:rsidR="00B06B9C" w:rsidRDefault="00B06B9C" w:rsidP="00626A69">
      <w:pPr>
        <w:jc w:val="both"/>
        <w:rPr>
          <w:rFonts w:ascii="Times New Roman" w:hAnsi="Times New Roman" w:cs="Times New Roman"/>
        </w:rPr>
      </w:pPr>
    </w:p>
    <w:p w14:paraId="51DCC4EF" w14:textId="55A93BBA" w:rsidR="00613CE3" w:rsidRPr="00C82A35" w:rsidRDefault="00613CE3" w:rsidP="00613CE3">
      <w:pPr>
        <w:rPr>
          <w:rFonts w:ascii="Times New Roman" w:hAnsi="Times New Roman" w:cs="Times New Roman"/>
          <w:b/>
          <w:sz w:val="22"/>
          <w:szCs w:val="22"/>
        </w:rPr>
      </w:pPr>
      <w:r w:rsidRPr="00C82A35">
        <w:rPr>
          <w:rFonts w:ascii="Times New Roman" w:hAnsi="Times New Roman" w:cs="Times New Roman"/>
          <w:b/>
          <w:sz w:val="22"/>
          <w:szCs w:val="22"/>
        </w:rPr>
        <w:t>Table 2</w:t>
      </w:r>
    </w:p>
    <w:p w14:paraId="1D7BE75B" w14:textId="5F3B886C" w:rsidR="00613CE3" w:rsidRPr="00C82A35" w:rsidRDefault="0028439E" w:rsidP="00613CE3">
      <w:pPr>
        <w:rPr>
          <w:rFonts w:ascii="Times New Roman" w:hAnsi="Times New Roman" w:cs="Times New Roman"/>
          <w:b/>
          <w:sz w:val="22"/>
          <w:szCs w:val="22"/>
        </w:rPr>
      </w:pPr>
      <w:r w:rsidRPr="00C82A35">
        <w:rPr>
          <w:rFonts w:ascii="Times New Roman" w:hAnsi="Times New Roman" w:cs="Times New Roman"/>
          <w:b/>
          <w:sz w:val="22"/>
          <w:szCs w:val="22"/>
        </w:rPr>
        <w:t xml:space="preserve">Greater </w:t>
      </w:r>
      <w:r w:rsidR="00613CE3" w:rsidRPr="00C82A35">
        <w:rPr>
          <w:rFonts w:ascii="Times New Roman" w:hAnsi="Times New Roman" w:cs="Times New Roman"/>
          <w:b/>
          <w:sz w:val="22"/>
          <w:szCs w:val="22"/>
        </w:rPr>
        <w:t xml:space="preserve">PRD – main </w:t>
      </w:r>
      <w:r w:rsidRPr="00C82A35">
        <w:rPr>
          <w:rFonts w:ascii="Times New Roman" w:hAnsi="Times New Roman" w:cs="Times New Roman"/>
          <w:b/>
          <w:sz w:val="22"/>
          <w:szCs w:val="22"/>
        </w:rPr>
        <w:t xml:space="preserve">economic </w:t>
      </w:r>
      <w:r w:rsidR="00613CE3" w:rsidRPr="00C82A35">
        <w:rPr>
          <w:rFonts w:ascii="Times New Roman" w:hAnsi="Times New Roman" w:cs="Times New Roman"/>
          <w:b/>
          <w:sz w:val="22"/>
          <w:szCs w:val="22"/>
        </w:rPr>
        <w:t>indicators, 2011</w:t>
      </w:r>
    </w:p>
    <w:p w14:paraId="3567626E" w14:textId="77777777" w:rsidR="00613CE3" w:rsidRPr="0058462E" w:rsidRDefault="00613CE3" w:rsidP="00613CE3">
      <w:pPr>
        <w:rPr>
          <w:rFonts w:ascii="Times New Roman" w:hAnsi="Times New Roman" w:cs="Times New Roman"/>
          <w:sz w:val="22"/>
          <w:szCs w:val="22"/>
        </w:rPr>
      </w:pPr>
      <w:r w:rsidRPr="0058462E">
        <w:rPr>
          <w:rFonts w:ascii="Times New Roman" w:hAnsi="Times New Roman" w:cs="Times New Roman"/>
          <w:sz w:val="22"/>
          <w:szCs w:val="22"/>
        </w:rPr>
        <w:t xml:space="preserve"> </w:t>
      </w:r>
    </w:p>
    <w:tbl>
      <w:tblPr>
        <w:tblStyle w:val="TableGrid"/>
        <w:tblW w:w="8755" w:type="dxa"/>
        <w:tblLayout w:type="fixed"/>
        <w:tblLook w:val="04A0" w:firstRow="1" w:lastRow="0" w:firstColumn="1" w:lastColumn="0" w:noHBand="0" w:noVBand="1"/>
      </w:tblPr>
      <w:tblGrid>
        <w:gridCol w:w="1536"/>
        <w:gridCol w:w="967"/>
        <w:gridCol w:w="1291"/>
        <w:gridCol w:w="837"/>
        <w:gridCol w:w="962"/>
        <w:gridCol w:w="1010"/>
        <w:gridCol w:w="982"/>
        <w:gridCol w:w="1170"/>
      </w:tblGrid>
      <w:tr w:rsidR="00613CE3" w:rsidRPr="0058462E" w14:paraId="0A4DA17B" w14:textId="77777777" w:rsidTr="00287698">
        <w:trPr>
          <w:trHeight w:val="1059"/>
        </w:trPr>
        <w:tc>
          <w:tcPr>
            <w:tcW w:w="1536" w:type="dxa"/>
          </w:tcPr>
          <w:p w14:paraId="5A37DDAB" w14:textId="77777777" w:rsidR="00613CE3" w:rsidRPr="0058462E" w:rsidRDefault="00613CE3" w:rsidP="00613CE3">
            <w:pPr>
              <w:jc w:val="both"/>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Administrative unit</w:t>
            </w:r>
          </w:p>
        </w:tc>
        <w:tc>
          <w:tcPr>
            <w:tcW w:w="967" w:type="dxa"/>
          </w:tcPr>
          <w:p w14:paraId="2C3FBC71"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sz w:val="22"/>
                <w:szCs w:val="22"/>
                <w:lang w:val="en-GB"/>
              </w:rPr>
              <w:t>Area (km</w:t>
            </w:r>
            <w:r w:rsidRPr="0058462E">
              <w:rPr>
                <w:rFonts w:ascii="Times New Roman" w:hAnsi="Times New Roman" w:cs="Times New Roman"/>
                <w:sz w:val="22"/>
                <w:szCs w:val="22"/>
                <w:vertAlign w:val="superscript"/>
                <w:lang w:val="en-GB"/>
              </w:rPr>
              <w:t>2</w:t>
            </w:r>
            <w:r w:rsidRPr="0058462E">
              <w:rPr>
                <w:rFonts w:ascii="Times New Roman" w:hAnsi="Times New Roman" w:cs="Times New Roman"/>
                <w:sz w:val="22"/>
                <w:szCs w:val="22"/>
                <w:lang w:val="en-GB"/>
              </w:rPr>
              <w:t>)</w:t>
            </w:r>
          </w:p>
        </w:tc>
        <w:tc>
          <w:tcPr>
            <w:tcW w:w="1291" w:type="dxa"/>
          </w:tcPr>
          <w:p w14:paraId="242D144B"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sz w:val="22"/>
                <w:szCs w:val="22"/>
                <w:lang w:val="en-GB"/>
              </w:rPr>
              <w:t>Population (million)</w:t>
            </w:r>
          </w:p>
        </w:tc>
        <w:tc>
          <w:tcPr>
            <w:tcW w:w="837" w:type="dxa"/>
          </w:tcPr>
          <w:p w14:paraId="70704188"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GDP (RMB bn)</w:t>
            </w:r>
          </w:p>
        </w:tc>
        <w:tc>
          <w:tcPr>
            <w:tcW w:w="962" w:type="dxa"/>
          </w:tcPr>
          <w:p w14:paraId="1D8EF8C4"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GDP growth (%)</w:t>
            </w:r>
          </w:p>
        </w:tc>
        <w:tc>
          <w:tcPr>
            <w:tcW w:w="1010" w:type="dxa"/>
          </w:tcPr>
          <w:p w14:paraId="10EA4282"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Per Capita GDP (RMB)</w:t>
            </w:r>
          </w:p>
        </w:tc>
        <w:tc>
          <w:tcPr>
            <w:tcW w:w="982" w:type="dxa"/>
          </w:tcPr>
          <w:p w14:paraId="06063DC3"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Export (US$ bn)</w:t>
            </w:r>
          </w:p>
        </w:tc>
        <w:tc>
          <w:tcPr>
            <w:tcW w:w="1170" w:type="dxa"/>
          </w:tcPr>
          <w:p w14:paraId="387C0EB9" w14:textId="6FDB9149" w:rsidR="00613CE3" w:rsidRPr="0058462E" w:rsidRDefault="00287698" w:rsidP="0058462E">
            <w:pPr>
              <w:jc w:val="cente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Actual FDI (US$</w:t>
            </w:r>
            <w:r w:rsidR="00613CE3" w:rsidRPr="0058462E">
              <w:rPr>
                <w:rFonts w:ascii="Times New Roman" w:hAnsi="Times New Roman" w:cs="Times New Roman"/>
                <w:color w:val="141413"/>
                <w:sz w:val="22"/>
                <w:szCs w:val="22"/>
                <w:lang w:val="en-US"/>
              </w:rPr>
              <w:t>)</w:t>
            </w:r>
          </w:p>
        </w:tc>
      </w:tr>
      <w:tr w:rsidR="00613CE3" w:rsidRPr="0058462E" w14:paraId="6881A3CB" w14:textId="77777777" w:rsidTr="00287698">
        <w:trPr>
          <w:trHeight w:val="264"/>
        </w:trPr>
        <w:tc>
          <w:tcPr>
            <w:tcW w:w="1536" w:type="dxa"/>
          </w:tcPr>
          <w:p w14:paraId="5F38B017" w14:textId="77777777" w:rsidR="00613CE3" w:rsidRPr="0058462E" w:rsidRDefault="00613CE3" w:rsidP="00613CE3">
            <w:pPr>
              <w:jc w:val="both"/>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Guangzhou</w:t>
            </w:r>
          </w:p>
        </w:tc>
        <w:tc>
          <w:tcPr>
            <w:tcW w:w="967" w:type="dxa"/>
          </w:tcPr>
          <w:p w14:paraId="1CC85C57"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7,434</w:t>
            </w:r>
          </w:p>
        </w:tc>
        <w:tc>
          <w:tcPr>
            <w:tcW w:w="1291" w:type="dxa"/>
          </w:tcPr>
          <w:p w14:paraId="4D8B445B"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12.8</w:t>
            </w:r>
          </w:p>
        </w:tc>
        <w:tc>
          <w:tcPr>
            <w:tcW w:w="837" w:type="dxa"/>
          </w:tcPr>
          <w:p w14:paraId="72CA2D39"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1242.3</w:t>
            </w:r>
          </w:p>
        </w:tc>
        <w:tc>
          <w:tcPr>
            <w:tcW w:w="962" w:type="dxa"/>
          </w:tcPr>
          <w:p w14:paraId="5135DF90"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11.3</w:t>
            </w:r>
          </w:p>
        </w:tc>
        <w:tc>
          <w:tcPr>
            <w:tcW w:w="1010" w:type="dxa"/>
          </w:tcPr>
          <w:p w14:paraId="1ACE7AE5"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97,588</w:t>
            </w:r>
          </w:p>
        </w:tc>
        <w:tc>
          <w:tcPr>
            <w:tcW w:w="982" w:type="dxa"/>
          </w:tcPr>
          <w:p w14:paraId="7E4D6606"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56.5</w:t>
            </w:r>
          </w:p>
        </w:tc>
        <w:tc>
          <w:tcPr>
            <w:tcW w:w="1170" w:type="dxa"/>
          </w:tcPr>
          <w:p w14:paraId="7A4FF547" w14:textId="556194F4"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4,271</w:t>
            </w:r>
            <w:r w:rsidR="00287698">
              <w:rPr>
                <w:rFonts w:ascii="Times New Roman" w:hAnsi="Times New Roman" w:cs="Times New Roman"/>
                <w:color w:val="141413"/>
                <w:sz w:val="22"/>
                <w:szCs w:val="22"/>
                <w:lang w:val="en-US"/>
              </w:rPr>
              <w:t>mn</w:t>
            </w:r>
          </w:p>
        </w:tc>
      </w:tr>
      <w:tr w:rsidR="00613CE3" w:rsidRPr="0058462E" w14:paraId="27386B61" w14:textId="77777777" w:rsidTr="00287698">
        <w:trPr>
          <w:trHeight w:val="264"/>
        </w:trPr>
        <w:tc>
          <w:tcPr>
            <w:tcW w:w="1536" w:type="dxa"/>
          </w:tcPr>
          <w:p w14:paraId="50759E74" w14:textId="42456686" w:rsidR="00613CE3" w:rsidRPr="0058462E" w:rsidRDefault="00613CE3" w:rsidP="00613CE3">
            <w:pPr>
              <w:jc w:val="both"/>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Shenz</w:t>
            </w:r>
            <w:r w:rsidR="00EA181B">
              <w:rPr>
                <w:rFonts w:ascii="Times New Roman" w:hAnsi="Times New Roman" w:cs="Times New Roman"/>
                <w:color w:val="141413"/>
                <w:sz w:val="22"/>
                <w:szCs w:val="22"/>
                <w:lang w:val="en-US"/>
              </w:rPr>
              <w:t>h</w:t>
            </w:r>
            <w:r w:rsidRPr="0058462E">
              <w:rPr>
                <w:rFonts w:ascii="Times New Roman" w:hAnsi="Times New Roman" w:cs="Times New Roman"/>
                <w:color w:val="141413"/>
                <w:sz w:val="22"/>
                <w:szCs w:val="22"/>
                <w:lang w:val="en-US"/>
              </w:rPr>
              <w:t>en</w:t>
            </w:r>
          </w:p>
        </w:tc>
        <w:tc>
          <w:tcPr>
            <w:tcW w:w="967" w:type="dxa"/>
          </w:tcPr>
          <w:p w14:paraId="4B4C9DB5"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1,953</w:t>
            </w:r>
          </w:p>
        </w:tc>
        <w:tc>
          <w:tcPr>
            <w:tcW w:w="1291" w:type="dxa"/>
          </w:tcPr>
          <w:p w14:paraId="554B133A"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10.5</w:t>
            </w:r>
          </w:p>
        </w:tc>
        <w:tc>
          <w:tcPr>
            <w:tcW w:w="837" w:type="dxa"/>
          </w:tcPr>
          <w:p w14:paraId="3C2D762E"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1150.6</w:t>
            </w:r>
          </w:p>
        </w:tc>
        <w:tc>
          <w:tcPr>
            <w:tcW w:w="962" w:type="dxa"/>
          </w:tcPr>
          <w:p w14:paraId="371BA1F2"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10.0</w:t>
            </w:r>
          </w:p>
        </w:tc>
        <w:tc>
          <w:tcPr>
            <w:tcW w:w="1010" w:type="dxa"/>
          </w:tcPr>
          <w:p w14:paraId="3A209595"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110,421</w:t>
            </w:r>
          </w:p>
        </w:tc>
        <w:tc>
          <w:tcPr>
            <w:tcW w:w="982" w:type="dxa"/>
          </w:tcPr>
          <w:p w14:paraId="0F1758B6"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245.4</w:t>
            </w:r>
          </w:p>
        </w:tc>
        <w:tc>
          <w:tcPr>
            <w:tcW w:w="1170" w:type="dxa"/>
          </w:tcPr>
          <w:p w14:paraId="0DB300F5" w14:textId="2D7E6159"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4,599</w:t>
            </w:r>
            <w:r w:rsidR="00287698">
              <w:rPr>
                <w:rFonts w:ascii="Times New Roman" w:hAnsi="Times New Roman" w:cs="Times New Roman"/>
                <w:color w:val="141413"/>
                <w:sz w:val="22"/>
                <w:szCs w:val="22"/>
                <w:lang w:val="en-US"/>
              </w:rPr>
              <w:t xml:space="preserve"> mn</w:t>
            </w:r>
          </w:p>
        </w:tc>
      </w:tr>
      <w:tr w:rsidR="00613CE3" w:rsidRPr="0058462E" w14:paraId="54B9F083" w14:textId="77777777" w:rsidTr="00287698">
        <w:trPr>
          <w:trHeight w:val="264"/>
        </w:trPr>
        <w:tc>
          <w:tcPr>
            <w:tcW w:w="1536" w:type="dxa"/>
          </w:tcPr>
          <w:p w14:paraId="3A7C40CE" w14:textId="77777777" w:rsidR="00613CE3" w:rsidRPr="0058462E" w:rsidRDefault="00613CE3" w:rsidP="00613CE3">
            <w:pPr>
              <w:jc w:val="both"/>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Zhuhai</w:t>
            </w:r>
          </w:p>
        </w:tc>
        <w:tc>
          <w:tcPr>
            <w:tcW w:w="967" w:type="dxa"/>
          </w:tcPr>
          <w:p w14:paraId="4BCEED23"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1,688</w:t>
            </w:r>
          </w:p>
        </w:tc>
        <w:tc>
          <w:tcPr>
            <w:tcW w:w="1291" w:type="dxa"/>
          </w:tcPr>
          <w:p w14:paraId="5C6C2A6F"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1.6</w:t>
            </w:r>
          </w:p>
        </w:tc>
        <w:tc>
          <w:tcPr>
            <w:tcW w:w="837" w:type="dxa"/>
          </w:tcPr>
          <w:p w14:paraId="3CA4D28B"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140.5</w:t>
            </w:r>
          </w:p>
        </w:tc>
        <w:tc>
          <w:tcPr>
            <w:tcW w:w="962" w:type="dxa"/>
          </w:tcPr>
          <w:p w14:paraId="1A2DFFC1"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11.3</w:t>
            </w:r>
          </w:p>
        </w:tc>
        <w:tc>
          <w:tcPr>
            <w:tcW w:w="1010" w:type="dxa"/>
          </w:tcPr>
          <w:p w14:paraId="71B9601C"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89,794</w:t>
            </w:r>
          </w:p>
        </w:tc>
        <w:tc>
          <w:tcPr>
            <w:tcW w:w="982" w:type="dxa"/>
          </w:tcPr>
          <w:p w14:paraId="6FA8F992"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24.0</w:t>
            </w:r>
          </w:p>
        </w:tc>
        <w:tc>
          <w:tcPr>
            <w:tcW w:w="1170" w:type="dxa"/>
          </w:tcPr>
          <w:p w14:paraId="407B495B" w14:textId="646967D9"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1,338</w:t>
            </w:r>
            <w:r w:rsidR="00287698">
              <w:rPr>
                <w:rFonts w:ascii="Times New Roman" w:hAnsi="Times New Roman" w:cs="Times New Roman"/>
                <w:color w:val="141413"/>
                <w:sz w:val="22"/>
                <w:szCs w:val="22"/>
                <w:lang w:val="en-US"/>
              </w:rPr>
              <w:t xml:space="preserve"> mn</w:t>
            </w:r>
          </w:p>
        </w:tc>
      </w:tr>
      <w:tr w:rsidR="00613CE3" w:rsidRPr="0058462E" w14:paraId="315743D7" w14:textId="77777777" w:rsidTr="00287698">
        <w:trPr>
          <w:trHeight w:val="264"/>
        </w:trPr>
        <w:tc>
          <w:tcPr>
            <w:tcW w:w="1536" w:type="dxa"/>
          </w:tcPr>
          <w:p w14:paraId="7C4CC43A" w14:textId="77777777" w:rsidR="00613CE3" w:rsidRPr="0058462E" w:rsidRDefault="00613CE3" w:rsidP="00613CE3">
            <w:pPr>
              <w:jc w:val="both"/>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Foshan</w:t>
            </w:r>
          </w:p>
        </w:tc>
        <w:tc>
          <w:tcPr>
            <w:tcW w:w="967" w:type="dxa"/>
          </w:tcPr>
          <w:p w14:paraId="2810E1D4"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3,848</w:t>
            </w:r>
          </w:p>
        </w:tc>
        <w:tc>
          <w:tcPr>
            <w:tcW w:w="1291" w:type="dxa"/>
          </w:tcPr>
          <w:p w14:paraId="2AB44621"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7.2</w:t>
            </w:r>
          </w:p>
        </w:tc>
        <w:tc>
          <w:tcPr>
            <w:tcW w:w="837" w:type="dxa"/>
          </w:tcPr>
          <w:p w14:paraId="60F317BC"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621.0</w:t>
            </w:r>
          </w:p>
        </w:tc>
        <w:tc>
          <w:tcPr>
            <w:tcW w:w="962" w:type="dxa"/>
          </w:tcPr>
          <w:p w14:paraId="68E26687"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11.4</w:t>
            </w:r>
          </w:p>
        </w:tc>
        <w:tc>
          <w:tcPr>
            <w:tcW w:w="1010" w:type="dxa"/>
          </w:tcPr>
          <w:p w14:paraId="50844413"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86,073</w:t>
            </w:r>
          </w:p>
        </w:tc>
        <w:tc>
          <w:tcPr>
            <w:tcW w:w="982" w:type="dxa"/>
          </w:tcPr>
          <w:p w14:paraId="7D34707B"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39.1</w:t>
            </w:r>
          </w:p>
        </w:tc>
        <w:tc>
          <w:tcPr>
            <w:tcW w:w="1170" w:type="dxa"/>
          </w:tcPr>
          <w:p w14:paraId="5FCC07E2" w14:textId="3AC1EBD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2,154</w:t>
            </w:r>
            <w:r w:rsidR="00287698">
              <w:rPr>
                <w:rFonts w:ascii="Times New Roman" w:hAnsi="Times New Roman" w:cs="Times New Roman"/>
                <w:color w:val="141413"/>
                <w:sz w:val="22"/>
                <w:szCs w:val="22"/>
                <w:lang w:val="en-US"/>
              </w:rPr>
              <w:t xml:space="preserve"> mn</w:t>
            </w:r>
          </w:p>
        </w:tc>
      </w:tr>
      <w:tr w:rsidR="00613CE3" w:rsidRPr="0058462E" w14:paraId="7CF95227" w14:textId="77777777" w:rsidTr="00287698">
        <w:trPr>
          <w:trHeight w:val="264"/>
        </w:trPr>
        <w:tc>
          <w:tcPr>
            <w:tcW w:w="1536" w:type="dxa"/>
          </w:tcPr>
          <w:p w14:paraId="7BD267AB" w14:textId="77777777" w:rsidR="00613CE3" w:rsidRPr="0058462E" w:rsidRDefault="00613CE3" w:rsidP="00613CE3">
            <w:pPr>
              <w:jc w:val="both"/>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Huizhou</w:t>
            </w:r>
          </w:p>
        </w:tc>
        <w:tc>
          <w:tcPr>
            <w:tcW w:w="967" w:type="dxa"/>
          </w:tcPr>
          <w:p w14:paraId="51DFFFC9"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11,158</w:t>
            </w:r>
          </w:p>
        </w:tc>
        <w:tc>
          <w:tcPr>
            <w:tcW w:w="1291" w:type="dxa"/>
          </w:tcPr>
          <w:p w14:paraId="196494D1"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4.6</w:t>
            </w:r>
          </w:p>
        </w:tc>
        <w:tc>
          <w:tcPr>
            <w:tcW w:w="837" w:type="dxa"/>
          </w:tcPr>
          <w:p w14:paraId="42ADE4C0"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209.3</w:t>
            </w:r>
          </w:p>
        </w:tc>
        <w:tc>
          <w:tcPr>
            <w:tcW w:w="962" w:type="dxa"/>
          </w:tcPr>
          <w:p w14:paraId="242D76E3"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14.6</w:t>
            </w:r>
          </w:p>
        </w:tc>
        <w:tc>
          <w:tcPr>
            <w:tcW w:w="1010" w:type="dxa"/>
          </w:tcPr>
          <w:p w14:paraId="7F36B3D5"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45,331</w:t>
            </w:r>
          </w:p>
        </w:tc>
        <w:tc>
          <w:tcPr>
            <w:tcW w:w="982" w:type="dxa"/>
          </w:tcPr>
          <w:p w14:paraId="709DFC9E"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23.1</w:t>
            </w:r>
          </w:p>
        </w:tc>
        <w:tc>
          <w:tcPr>
            <w:tcW w:w="1170" w:type="dxa"/>
          </w:tcPr>
          <w:p w14:paraId="77F13E8B" w14:textId="3C81622F"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1,568</w:t>
            </w:r>
            <w:r w:rsidR="00287698">
              <w:rPr>
                <w:rFonts w:ascii="Times New Roman" w:hAnsi="Times New Roman" w:cs="Times New Roman"/>
                <w:color w:val="141413"/>
                <w:sz w:val="22"/>
                <w:szCs w:val="22"/>
                <w:lang w:val="en-US"/>
              </w:rPr>
              <w:t xml:space="preserve"> mn</w:t>
            </w:r>
          </w:p>
        </w:tc>
      </w:tr>
      <w:tr w:rsidR="00613CE3" w:rsidRPr="0058462E" w14:paraId="7ACF0B01" w14:textId="77777777" w:rsidTr="00287698">
        <w:trPr>
          <w:trHeight w:val="264"/>
        </w:trPr>
        <w:tc>
          <w:tcPr>
            <w:tcW w:w="1536" w:type="dxa"/>
          </w:tcPr>
          <w:p w14:paraId="03D1A585" w14:textId="77777777" w:rsidR="00613CE3" w:rsidRPr="0058462E" w:rsidRDefault="00613CE3" w:rsidP="00613CE3">
            <w:pPr>
              <w:jc w:val="both"/>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Dongguan</w:t>
            </w:r>
          </w:p>
        </w:tc>
        <w:tc>
          <w:tcPr>
            <w:tcW w:w="967" w:type="dxa"/>
          </w:tcPr>
          <w:p w14:paraId="1CC7A2D4"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2,465</w:t>
            </w:r>
          </w:p>
        </w:tc>
        <w:tc>
          <w:tcPr>
            <w:tcW w:w="1291" w:type="dxa"/>
          </w:tcPr>
          <w:p w14:paraId="31BE6BBE"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8.3</w:t>
            </w:r>
          </w:p>
        </w:tc>
        <w:tc>
          <w:tcPr>
            <w:tcW w:w="837" w:type="dxa"/>
          </w:tcPr>
          <w:p w14:paraId="713831DC"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473.5</w:t>
            </w:r>
          </w:p>
        </w:tc>
        <w:tc>
          <w:tcPr>
            <w:tcW w:w="962" w:type="dxa"/>
          </w:tcPr>
          <w:p w14:paraId="13DDBCF6"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8.0</w:t>
            </w:r>
          </w:p>
        </w:tc>
        <w:tc>
          <w:tcPr>
            <w:tcW w:w="1010" w:type="dxa"/>
          </w:tcPr>
          <w:p w14:paraId="3CA6DC8B"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57,470</w:t>
            </w:r>
          </w:p>
        </w:tc>
        <w:tc>
          <w:tcPr>
            <w:tcW w:w="982" w:type="dxa"/>
          </w:tcPr>
          <w:p w14:paraId="68679CA8"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78.3</w:t>
            </w:r>
          </w:p>
        </w:tc>
        <w:tc>
          <w:tcPr>
            <w:tcW w:w="1170" w:type="dxa"/>
          </w:tcPr>
          <w:p w14:paraId="69F1C2E7" w14:textId="3BD1EFF6"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3,051</w:t>
            </w:r>
            <w:r w:rsidR="00287698">
              <w:rPr>
                <w:rFonts w:ascii="Times New Roman" w:hAnsi="Times New Roman" w:cs="Times New Roman"/>
                <w:color w:val="141413"/>
                <w:sz w:val="22"/>
                <w:szCs w:val="22"/>
                <w:lang w:val="en-US"/>
              </w:rPr>
              <w:t>mn</w:t>
            </w:r>
          </w:p>
        </w:tc>
      </w:tr>
      <w:tr w:rsidR="00613CE3" w:rsidRPr="0058462E" w14:paraId="660829B1" w14:textId="77777777" w:rsidTr="00287698">
        <w:trPr>
          <w:trHeight w:val="251"/>
        </w:trPr>
        <w:tc>
          <w:tcPr>
            <w:tcW w:w="1536" w:type="dxa"/>
          </w:tcPr>
          <w:p w14:paraId="73E62590" w14:textId="77777777" w:rsidR="00613CE3" w:rsidRPr="0058462E" w:rsidRDefault="00613CE3" w:rsidP="00613CE3">
            <w:pPr>
              <w:jc w:val="both"/>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Zhonshan</w:t>
            </w:r>
          </w:p>
        </w:tc>
        <w:tc>
          <w:tcPr>
            <w:tcW w:w="967" w:type="dxa"/>
          </w:tcPr>
          <w:p w14:paraId="5F3BFD6C"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1,800</w:t>
            </w:r>
          </w:p>
        </w:tc>
        <w:tc>
          <w:tcPr>
            <w:tcW w:w="1291" w:type="dxa"/>
          </w:tcPr>
          <w:p w14:paraId="1B75F8AB"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3.1</w:t>
            </w:r>
          </w:p>
        </w:tc>
        <w:tc>
          <w:tcPr>
            <w:tcW w:w="837" w:type="dxa"/>
          </w:tcPr>
          <w:p w14:paraId="17D18932"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219.3</w:t>
            </w:r>
          </w:p>
        </w:tc>
        <w:tc>
          <w:tcPr>
            <w:tcW w:w="962" w:type="dxa"/>
          </w:tcPr>
          <w:p w14:paraId="5C890B2B"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13.1</w:t>
            </w:r>
          </w:p>
        </w:tc>
        <w:tc>
          <w:tcPr>
            <w:tcW w:w="1010" w:type="dxa"/>
          </w:tcPr>
          <w:p w14:paraId="107E5FD1"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70,014</w:t>
            </w:r>
          </w:p>
        </w:tc>
        <w:tc>
          <w:tcPr>
            <w:tcW w:w="982" w:type="dxa"/>
          </w:tcPr>
          <w:p w14:paraId="5B2E9DAE"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24.5</w:t>
            </w:r>
          </w:p>
        </w:tc>
        <w:tc>
          <w:tcPr>
            <w:tcW w:w="1170" w:type="dxa"/>
          </w:tcPr>
          <w:p w14:paraId="2664045D" w14:textId="4AA07F10"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730</w:t>
            </w:r>
            <w:r w:rsidR="00287698">
              <w:rPr>
                <w:rFonts w:ascii="Times New Roman" w:hAnsi="Times New Roman" w:cs="Times New Roman"/>
                <w:color w:val="141413"/>
                <w:sz w:val="22"/>
                <w:szCs w:val="22"/>
                <w:lang w:val="en-US"/>
              </w:rPr>
              <w:t xml:space="preserve"> mn</w:t>
            </w:r>
          </w:p>
        </w:tc>
      </w:tr>
      <w:tr w:rsidR="00613CE3" w:rsidRPr="0058462E" w14:paraId="203EB516" w14:textId="77777777" w:rsidTr="00287698">
        <w:trPr>
          <w:trHeight w:val="264"/>
        </w:trPr>
        <w:tc>
          <w:tcPr>
            <w:tcW w:w="1536" w:type="dxa"/>
          </w:tcPr>
          <w:p w14:paraId="62345732" w14:textId="77777777" w:rsidR="00613CE3" w:rsidRPr="0058462E" w:rsidRDefault="00613CE3" w:rsidP="00613CE3">
            <w:pPr>
              <w:jc w:val="both"/>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Jiangmen</w:t>
            </w:r>
          </w:p>
        </w:tc>
        <w:tc>
          <w:tcPr>
            <w:tcW w:w="967" w:type="dxa"/>
          </w:tcPr>
          <w:p w14:paraId="0D020896"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9,541</w:t>
            </w:r>
          </w:p>
        </w:tc>
        <w:tc>
          <w:tcPr>
            <w:tcW w:w="1291" w:type="dxa"/>
          </w:tcPr>
          <w:p w14:paraId="221019CB"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4.5</w:t>
            </w:r>
          </w:p>
        </w:tc>
        <w:tc>
          <w:tcPr>
            <w:tcW w:w="837" w:type="dxa"/>
          </w:tcPr>
          <w:p w14:paraId="5EBA362B"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183.1</w:t>
            </w:r>
          </w:p>
        </w:tc>
        <w:tc>
          <w:tcPr>
            <w:tcW w:w="962" w:type="dxa"/>
          </w:tcPr>
          <w:p w14:paraId="28BCFD05"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13.0</w:t>
            </w:r>
          </w:p>
        </w:tc>
        <w:tc>
          <w:tcPr>
            <w:tcW w:w="1010" w:type="dxa"/>
          </w:tcPr>
          <w:p w14:paraId="754363C8"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41,062</w:t>
            </w:r>
          </w:p>
        </w:tc>
        <w:tc>
          <w:tcPr>
            <w:tcW w:w="982" w:type="dxa"/>
          </w:tcPr>
          <w:p w14:paraId="3557EDFD"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12.3</w:t>
            </w:r>
          </w:p>
        </w:tc>
        <w:tc>
          <w:tcPr>
            <w:tcW w:w="1170" w:type="dxa"/>
          </w:tcPr>
          <w:p w14:paraId="0951BFFB" w14:textId="0A37686D"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789</w:t>
            </w:r>
            <w:r w:rsidR="00287698">
              <w:rPr>
                <w:rFonts w:ascii="Times New Roman" w:hAnsi="Times New Roman" w:cs="Times New Roman"/>
                <w:color w:val="141413"/>
                <w:sz w:val="22"/>
                <w:szCs w:val="22"/>
                <w:lang w:val="en-US"/>
              </w:rPr>
              <w:t xml:space="preserve"> mn</w:t>
            </w:r>
          </w:p>
        </w:tc>
      </w:tr>
      <w:tr w:rsidR="00613CE3" w:rsidRPr="0058462E" w14:paraId="3121D623" w14:textId="77777777" w:rsidTr="00287698">
        <w:trPr>
          <w:trHeight w:val="264"/>
        </w:trPr>
        <w:tc>
          <w:tcPr>
            <w:tcW w:w="1536" w:type="dxa"/>
          </w:tcPr>
          <w:p w14:paraId="20B5C99D" w14:textId="77777777" w:rsidR="00613CE3" w:rsidRPr="0058462E" w:rsidRDefault="00613CE3" w:rsidP="00613CE3">
            <w:pPr>
              <w:jc w:val="both"/>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Zhaoqing</w:t>
            </w:r>
          </w:p>
        </w:tc>
        <w:tc>
          <w:tcPr>
            <w:tcW w:w="967" w:type="dxa"/>
          </w:tcPr>
          <w:p w14:paraId="79043D7C"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14,856</w:t>
            </w:r>
          </w:p>
        </w:tc>
        <w:tc>
          <w:tcPr>
            <w:tcW w:w="1291" w:type="dxa"/>
          </w:tcPr>
          <w:p w14:paraId="32B7B9C1"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3.9</w:t>
            </w:r>
          </w:p>
        </w:tc>
        <w:tc>
          <w:tcPr>
            <w:tcW w:w="837" w:type="dxa"/>
          </w:tcPr>
          <w:p w14:paraId="4D5DF6C1"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132.4</w:t>
            </w:r>
          </w:p>
        </w:tc>
        <w:tc>
          <w:tcPr>
            <w:tcW w:w="962" w:type="dxa"/>
          </w:tcPr>
          <w:p w14:paraId="28D03B8E"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14.7</w:t>
            </w:r>
          </w:p>
        </w:tc>
        <w:tc>
          <w:tcPr>
            <w:tcW w:w="1010" w:type="dxa"/>
          </w:tcPr>
          <w:p w14:paraId="57899093"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33,642</w:t>
            </w:r>
          </w:p>
        </w:tc>
        <w:tc>
          <w:tcPr>
            <w:tcW w:w="982" w:type="dxa"/>
          </w:tcPr>
          <w:p w14:paraId="537C3703" w14:textId="77777777"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3.3</w:t>
            </w:r>
          </w:p>
        </w:tc>
        <w:tc>
          <w:tcPr>
            <w:tcW w:w="1170" w:type="dxa"/>
          </w:tcPr>
          <w:p w14:paraId="5F573F3C" w14:textId="0AADC863" w:rsidR="00613CE3" w:rsidRPr="0058462E" w:rsidRDefault="00613CE3" w:rsidP="0058462E">
            <w:pPr>
              <w:jc w:val="center"/>
              <w:rPr>
                <w:rFonts w:ascii="Times New Roman" w:hAnsi="Times New Roman" w:cs="Times New Roman"/>
                <w:color w:val="141413"/>
                <w:sz w:val="22"/>
                <w:szCs w:val="22"/>
                <w:lang w:val="en-US"/>
              </w:rPr>
            </w:pPr>
            <w:r w:rsidRPr="0058462E">
              <w:rPr>
                <w:rFonts w:ascii="Times New Roman" w:hAnsi="Times New Roman" w:cs="Times New Roman"/>
                <w:color w:val="141413"/>
                <w:sz w:val="22"/>
                <w:szCs w:val="22"/>
                <w:lang w:val="en-US"/>
              </w:rPr>
              <w:t>1,029</w:t>
            </w:r>
            <w:r w:rsidR="00287698">
              <w:rPr>
                <w:rFonts w:ascii="Times New Roman" w:hAnsi="Times New Roman" w:cs="Times New Roman"/>
                <w:color w:val="141413"/>
                <w:sz w:val="22"/>
                <w:szCs w:val="22"/>
                <w:lang w:val="en-US"/>
              </w:rPr>
              <w:t xml:space="preserve"> mn</w:t>
            </w:r>
          </w:p>
        </w:tc>
      </w:tr>
    </w:tbl>
    <w:p w14:paraId="0757C626" w14:textId="09ED76C6" w:rsidR="005C2EA8" w:rsidRDefault="00613CE3" w:rsidP="0028439E">
      <w:pPr>
        <w:rPr>
          <w:rFonts w:ascii="Times New Roman" w:hAnsi="Times New Roman" w:cs="Times New Roman"/>
          <w:sz w:val="18"/>
          <w:szCs w:val="18"/>
        </w:rPr>
      </w:pPr>
      <w:r w:rsidRPr="00772F4E">
        <w:rPr>
          <w:rFonts w:ascii="Times New Roman" w:hAnsi="Times New Roman" w:cs="Times New Roman"/>
          <w:sz w:val="18"/>
          <w:szCs w:val="18"/>
        </w:rPr>
        <w:t>Source: Guangdong Statistical Yearboook 2012.</w:t>
      </w:r>
    </w:p>
    <w:p w14:paraId="1DAE96E0" w14:textId="77777777" w:rsidR="00772F4E" w:rsidRPr="00772F4E" w:rsidRDefault="00772F4E" w:rsidP="0028439E">
      <w:pPr>
        <w:rPr>
          <w:rFonts w:ascii="Times New Roman" w:hAnsi="Times New Roman" w:cs="Times New Roman"/>
          <w:sz w:val="18"/>
          <w:szCs w:val="18"/>
        </w:rPr>
      </w:pPr>
    </w:p>
    <w:tbl>
      <w:tblPr>
        <w:tblStyle w:val="TableGrid"/>
        <w:tblW w:w="8562" w:type="dxa"/>
        <w:tblLayout w:type="fixed"/>
        <w:tblLook w:val="04A0" w:firstRow="1" w:lastRow="0" w:firstColumn="1" w:lastColumn="0" w:noHBand="0" w:noVBand="1"/>
      </w:tblPr>
      <w:tblGrid>
        <w:gridCol w:w="1536"/>
        <w:gridCol w:w="967"/>
        <w:gridCol w:w="1291"/>
        <w:gridCol w:w="837"/>
        <w:gridCol w:w="962"/>
        <w:gridCol w:w="1010"/>
        <w:gridCol w:w="982"/>
        <w:gridCol w:w="977"/>
      </w:tblGrid>
      <w:tr w:rsidR="00772F4E" w:rsidRPr="0058462E" w14:paraId="2B9ECAF5" w14:textId="77777777" w:rsidTr="00772F4E">
        <w:trPr>
          <w:trHeight w:val="264"/>
        </w:trPr>
        <w:tc>
          <w:tcPr>
            <w:tcW w:w="1536" w:type="dxa"/>
          </w:tcPr>
          <w:p w14:paraId="75072921" w14:textId="14678786" w:rsidR="00772F4E" w:rsidRPr="0058462E" w:rsidRDefault="00772F4E" w:rsidP="00772F4E">
            <w:pPr>
              <w:jc w:val="both"/>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Hong Kong</w:t>
            </w:r>
          </w:p>
        </w:tc>
        <w:tc>
          <w:tcPr>
            <w:tcW w:w="967" w:type="dxa"/>
          </w:tcPr>
          <w:p w14:paraId="2EC1BE77" w14:textId="38D6D148" w:rsidR="00772F4E" w:rsidRPr="0058462E" w:rsidRDefault="00772F4E" w:rsidP="00772F4E">
            <w:pPr>
              <w:jc w:val="cente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1,104</w:t>
            </w:r>
          </w:p>
        </w:tc>
        <w:tc>
          <w:tcPr>
            <w:tcW w:w="1291" w:type="dxa"/>
          </w:tcPr>
          <w:p w14:paraId="59B4AF39" w14:textId="2F386F35" w:rsidR="00772F4E" w:rsidRPr="0058462E" w:rsidRDefault="00772F4E" w:rsidP="00772F4E">
            <w:pPr>
              <w:jc w:val="cente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7.</w:t>
            </w:r>
            <w:r w:rsidR="00204055">
              <w:rPr>
                <w:rFonts w:ascii="Times New Roman" w:hAnsi="Times New Roman" w:cs="Times New Roman"/>
                <w:color w:val="141413"/>
                <w:sz w:val="22"/>
                <w:szCs w:val="22"/>
                <w:lang w:val="en-US"/>
              </w:rPr>
              <w:t>1</w:t>
            </w:r>
          </w:p>
        </w:tc>
        <w:tc>
          <w:tcPr>
            <w:tcW w:w="837" w:type="dxa"/>
          </w:tcPr>
          <w:p w14:paraId="03B30F4D" w14:textId="49910133" w:rsidR="00772F4E" w:rsidRPr="0058462E" w:rsidRDefault="00772F4E" w:rsidP="00772F4E">
            <w:pPr>
              <w:jc w:val="cente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147</w:t>
            </w:r>
            <w:r w:rsidR="00204055">
              <w:rPr>
                <w:rFonts w:ascii="Times New Roman" w:hAnsi="Times New Roman" w:cs="Times New Roman"/>
                <w:color w:val="141413"/>
                <w:sz w:val="22"/>
                <w:szCs w:val="22"/>
                <w:lang w:val="en-US"/>
              </w:rPr>
              <w:t>7</w:t>
            </w:r>
          </w:p>
        </w:tc>
        <w:tc>
          <w:tcPr>
            <w:tcW w:w="962" w:type="dxa"/>
          </w:tcPr>
          <w:p w14:paraId="075EBE8A" w14:textId="3E195F92" w:rsidR="00772F4E" w:rsidRPr="0058462E" w:rsidRDefault="00C849CE" w:rsidP="00772F4E">
            <w:pP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 xml:space="preserve">   </w:t>
            </w:r>
            <w:r w:rsidR="00204055">
              <w:rPr>
                <w:rFonts w:ascii="Times New Roman" w:hAnsi="Times New Roman" w:cs="Times New Roman"/>
                <w:color w:val="141413"/>
                <w:sz w:val="22"/>
                <w:szCs w:val="22"/>
                <w:lang w:val="en-US"/>
              </w:rPr>
              <w:t>4.9</w:t>
            </w:r>
          </w:p>
        </w:tc>
        <w:tc>
          <w:tcPr>
            <w:tcW w:w="1010" w:type="dxa"/>
          </w:tcPr>
          <w:p w14:paraId="58C06522" w14:textId="3A00B4EB" w:rsidR="00772F4E" w:rsidRPr="0058462E" w:rsidRDefault="00204055" w:rsidP="00772F4E">
            <w:pP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208,863</w:t>
            </w:r>
          </w:p>
        </w:tc>
        <w:tc>
          <w:tcPr>
            <w:tcW w:w="982" w:type="dxa"/>
          </w:tcPr>
          <w:p w14:paraId="67F4C19C" w14:textId="5D9B13FD" w:rsidR="00772F4E" w:rsidRPr="0058462E" w:rsidRDefault="00204055" w:rsidP="00772F4E">
            <w:pPr>
              <w:jc w:val="cente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120</w:t>
            </w:r>
            <w:r w:rsidR="00772F4E">
              <w:rPr>
                <w:rFonts w:ascii="Times New Roman" w:hAnsi="Times New Roman" w:cs="Times New Roman"/>
                <w:color w:val="141413"/>
                <w:sz w:val="22"/>
                <w:szCs w:val="22"/>
                <w:lang w:val="en-US"/>
              </w:rPr>
              <w:t>.9</w:t>
            </w:r>
          </w:p>
        </w:tc>
        <w:tc>
          <w:tcPr>
            <w:tcW w:w="977" w:type="dxa"/>
          </w:tcPr>
          <w:p w14:paraId="33B46BF8" w14:textId="47ED2693" w:rsidR="00772F4E" w:rsidRPr="0058462E" w:rsidRDefault="00287698" w:rsidP="00772F4E">
            <w:pP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83 bn</w:t>
            </w:r>
          </w:p>
        </w:tc>
      </w:tr>
      <w:tr w:rsidR="00772F4E" w:rsidRPr="0058462E" w14:paraId="2FD74A9D" w14:textId="77777777" w:rsidTr="00772F4E">
        <w:trPr>
          <w:trHeight w:val="264"/>
        </w:trPr>
        <w:tc>
          <w:tcPr>
            <w:tcW w:w="1536" w:type="dxa"/>
          </w:tcPr>
          <w:p w14:paraId="05DCE5E2" w14:textId="0499096D" w:rsidR="00772F4E" w:rsidRPr="0058462E" w:rsidRDefault="00772F4E" w:rsidP="00772F4E">
            <w:pPr>
              <w:jc w:val="both"/>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Macao</w:t>
            </w:r>
          </w:p>
        </w:tc>
        <w:tc>
          <w:tcPr>
            <w:tcW w:w="967" w:type="dxa"/>
          </w:tcPr>
          <w:p w14:paraId="066BD085" w14:textId="31CDC55D" w:rsidR="00772F4E" w:rsidRPr="0058462E" w:rsidRDefault="00C849CE" w:rsidP="00772F4E">
            <w:pP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 xml:space="preserve">  </w:t>
            </w:r>
            <w:r w:rsidR="001B4045">
              <w:rPr>
                <w:rFonts w:ascii="Times New Roman" w:hAnsi="Times New Roman" w:cs="Times New Roman"/>
                <w:color w:val="141413"/>
                <w:sz w:val="22"/>
                <w:szCs w:val="22"/>
                <w:lang w:val="en-US"/>
              </w:rPr>
              <w:t>29.5</w:t>
            </w:r>
          </w:p>
        </w:tc>
        <w:tc>
          <w:tcPr>
            <w:tcW w:w="1291" w:type="dxa"/>
          </w:tcPr>
          <w:p w14:paraId="712B2161" w14:textId="4E65C89B" w:rsidR="00772F4E" w:rsidRPr="0058462E" w:rsidRDefault="00C849CE" w:rsidP="00772F4E">
            <w:pP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 xml:space="preserve">       </w:t>
            </w:r>
            <w:r w:rsidR="00580564">
              <w:rPr>
                <w:rFonts w:ascii="Times New Roman" w:hAnsi="Times New Roman" w:cs="Times New Roman"/>
                <w:color w:val="141413"/>
                <w:sz w:val="22"/>
                <w:szCs w:val="22"/>
                <w:lang w:val="en-US"/>
              </w:rPr>
              <w:t>0.6</w:t>
            </w:r>
            <w:r>
              <w:rPr>
                <w:rFonts w:ascii="Times New Roman" w:hAnsi="Times New Roman" w:cs="Times New Roman"/>
                <w:color w:val="141413"/>
                <w:sz w:val="22"/>
                <w:szCs w:val="22"/>
                <w:lang w:val="en-US"/>
              </w:rPr>
              <w:t xml:space="preserve"> </w:t>
            </w:r>
          </w:p>
        </w:tc>
        <w:tc>
          <w:tcPr>
            <w:tcW w:w="837" w:type="dxa"/>
          </w:tcPr>
          <w:p w14:paraId="1EAC86BE" w14:textId="33BCDF82" w:rsidR="00772F4E" w:rsidRPr="0058462E" w:rsidRDefault="001B4045" w:rsidP="00772F4E">
            <w:pPr>
              <w:jc w:val="cente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22</w:t>
            </w:r>
            <w:r w:rsidR="00367D7B">
              <w:rPr>
                <w:rFonts w:ascii="Times New Roman" w:hAnsi="Times New Roman" w:cs="Times New Roman"/>
                <w:color w:val="141413"/>
                <w:sz w:val="22"/>
                <w:szCs w:val="22"/>
                <w:lang w:val="en-US"/>
              </w:rPr>
              <w:t>2</w:t>
            </w:r>
          </w:p>
        </w:tc>
        <w:tc>
          <w:tcPr>
            <w:tcW w:w="962" w:type="dxa"/>
          </w:tcPr>
          <w:p w14:paraId="5BB9EE47" w14:textId="76F56BF8" w:rsidR="00772F4E" w:rsidRPr="0058462E" w:rsidRDefault="00AF1DB9" w:rsidP="00772F4E">
            <w:pPr>
              <w:jc w:val="cente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20.7</w:t>
            </w:r>
          </w:p>
        </w:tc>
        <w:tc>
          <w:tcPr>
            <w:tcW w:w="1010" w:type="dxa"/>
          </w:tcPr>
          <w:p w14:paraId="06F71009" w14:textId="403C0FD1" w:rsidR="00772F4E" w:rsidRPr="0058462E" w:rsidRDefault="00AF1DB9" w:rsidP="00772F4E">
            <w:pPr>
              <w:jc w:val="cente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402,614</w:t>
            </w:r>
          </w:p>
        </w:tc>
        <w:tc>
          <w:tcPr>
            <w:tcW w:w="982" w:type="dxa"/>
          </w:tcPr>
          <w:p w14:paraId="4F2ECE82" w14:textId="4AC8E4B7" w:rsidR="00772F4E" w:rsidRPr="0058462E" w:rsidRDefault="00045FF7" w:rsidP="00772F4E">
            <w:pPr>
              <w:jc w:val="cente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0.87</w:t>
            </w:r>
          </w:p>
        </w:tc>
        <w:tc>
          <w:tcPr>
            <w:tcW w:w="977" w:type="dxa"/>
          </w:tcPr>
          <w:p w14:paraId="51B535A1" w14:textId="590E1BFB" w:rsidR="00772F4E" w:rsidRPr="0058462E" w:rsidRDefault="00FA18F3" w:rsidP="00772F4E">
            <w:pPr>
              <w:jc w:val="center"/>
              <w:rPr>
                <w:rFonts w:ascii="Times New Roman" w:hAnsi="Times New Roman" w:cs="Times New Roman"/>
                <w:color w:val="141413"/>
                <w:sz w:val="22"/>
                <w:szCs w:val="22"/>
                <w:lang w:val="en-US"/>
              </w:rPr>
            </w:pPr>
            <w:r>
              <w:rPr>
                <w:rFonts w:ascii="Times New Roman" w:hAnsi="Times New Roman" w:cs="Times New Roman"/>
                <w:color w:val="141413"/>
                <w:sz w:val="22"/>
                <w:szCs w:val="22"/>
                <w:lang w:val="en-US"/>
              </w:rPr>
              <w:t>650 mn</w:t>
            </w:r>
          </w:p>
        </w:tc>
      </w:tr>
    </w:tbl>
    <w:p w14:paraId="75F22DBE" w14:textId="70D9EDCE" w:rsidR="0028439E" w:rsidRPr="00367D7B" w:rsidRDefault="00367D7B" w:rsidP="0028439E">
      <w:pPr>
        <w:rPr>
          <w:rFonts w:ascii="Times New Roman" w:hAnsi="Times New Roman" w:cs="Times New Roman"/>
          <w:sz w:val="18"/>
          <w:szCs w:val="18"/>
        </w:rPr>
      </w:pPr>
      <w:r w:rsidRPr="00367D7B">
        <w:rPr>
          <w:rFonts w:ascii="Times New Roman" w:hAnsi="Times New Roman" w:cs="Times New Roman"/>
          <w:sz w:val="18"/>
          <w:szCs w:val="18"/>
        </w:rPr>
        <w:t>Source: Hong Kong and Macao government statistics, 2012</w:t>
      </w:r>
    </w:p>
    <w:p w14:paraId="66D1CB7B" w14:textId="77777777" w:rsidR="0028439E" w:rsidRPr="0028439E" w:rsidRDefault="0028439E" w:rsidP="0028439E">
      <w:pPr>
        <w:rPr>
          <w:rFonts w:ascii="Times New Roman" w:hAnsi="Times New Roman" w:cs="Times New Roman"/>
          <w:sz w:val="22"/>
          <w:szCs w:val="22"/>
        </w:rPr>
      </w:pPr>
    </w:p>
    <w:p w14:paraId="62808AA5" w14:textId="66C7CBF2" w:rsidR="00167B66" w:rsidRPr="0053353B" w:rsidRDefault="00C01AAF" w:rsidP="0053353B">
      <w:pPr>
        <w:pStyle w:val="Heading2"/>
        <w:rPr>
          <w:rFonts w:ascii="Times New Roman" w:hAnsi="Times New Roman" w:cs="Times New Roman"/>
          <w:color w:val="000000" w:themeColor="text1"/>
        </w:rPr>
      </w:pPr>
      <w:bookmarkStart w:id="7" w:name="_Toc249014652"/>
      <w:r w:rsidRPr="0053353B">
        <w:rPr>
          <w:rFonts w:ascii="Times New Roman" w:hAnsi="Times New Roman" w:cs="Times New Roman"/>
          <w:color w:val="000000" w:themeColor="text1"/>
        </w:rPr>
        <w:t xml:space="preserve">3.2 </w:t>
      </w:r>
      <w:r w:rsidR="00167B66" w:rsidRPr="0053353B">
        <w:rPr>
          <w:rFonts w:ascii="Times New Roman" w:hAnsi="Times New Roman" w:cs="Times New Roman"/>
          <w:color w:val="000000" w:themeColor="text1"/>
        </w:rPr>
        <w:t>Integration through trade and investment</w:t>
      </w:r>
      <w:bookmarkEnd w:id="7"/>
    </w:p>
    <w:p w14:paraId="40B8695E" w14:textId="77777777" w:rsidR="00D15780" w:rsidRDefault="00D15780" w:rsidP="009C5B16">
      <w:pPr>
        <w:jc w:val="both"/>
        <w:rPr>
          <w:rFonts w:ascii="Times New Roman" w:hAnsi="Times New Roman" w:cs="Times New Roman"/>
          <w:b/>
        </w:rPr>
      </w:pPr>
    </w:p>
    <w:p w14:paraId="7853CFDA" w14:textId="045F4089" w:rsidR="00D5258B" w:rsidRDefault="00D230B9" w:rsidP="00D5258B">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As industrialized economies that have enjoyed a long history of connections with the Western world, </w:t>
      </w:r>
      <w:r w:rsidR="00D5258B" w:rsidRPr="00192866">
        <w:rPr>
          <w:rFonts w:ascii="Times New Roman" w:hAnsi="Times New Roman" w:cs="Times New Roman"/>
        </w:rPr>
        <w:t>Macao</w:t>
      </w:r>
      <w:r>
        <w:rPr>
          <w:rFonts w:ascii="Times New Roman" w:hAnsi="Times New Roman" w:cs="Times New Roman"/>
        </w:rPr>
        <w:t xml:space="preserve"> and particularly Hong Kong had a substantial competitive edge over the PRD. </w:t>
      </w:r>
      <w:r w:rsidR="00531C3D" w:rsidRPr="00531C3D">
        <w:rPr>
          <w:rFonts w:ascii="Times New Roman" w:hAnsi="Times New Roman" w:cs="Times New Roman"/>
          <w:lang w:val="en-GB"/>
        </w:rPr>
        <w:t>It was thus natural that</w:t>
      </w:r>
      <w:r w:rsidR="00531C3D">
        <w:rPr>
          <w:lang w:val="en-GB"/>
        </w:rPr>
        <w:t xml:space="preserve"> </w:t>
      </w:r>
      <w:r w:rsidR="00D5258B">
        <w:rPr>
          <w:rFonts w:ascii="Times New Roman" w:hAnsi="Times New Roman" w:cs="Times New Roman"/>
        </w:rPr>
        <w:t>the municipalities that enjoy the closest geographical proximity to the two cities developed at the fastest pace. In 19</w:t>
      </w:r>
      <w:r w:rsidR="005C7D5E">
        <w:rPr>
          <w:rFonts w:ascii="Times New Roman" w:hAnsi="Times New Roman" w:cs="Times New Roman"/>
        </w:rPr>
        <w:t xml:space="preserve">80 Shenzhen and Zhuhai in the PRD </w:t>
      </w:r>
      <w:r w:rsidR="00D5258B">
        <w:rPr>
          <w:rFonts w:ascii="Times New Roman" w:hAnsi="Times New Roman" w:cs="Times New Roman"/>
        </w:rPr>
        <w:t>were designated Special Economic Zones with looser regulation and taxation, so that they could attract foreign direct investm</w:t>
      </w:r>
      <w:r w:rsidR="0011632B">
        <w:rPr>
          <w:rFonts w:ascii="Times New Roman" w:hAnsi="Times New Roman" w:cs="Times New Roman"/>
        </w:rPr>
        <w:t>ent and expand China’s exports. Market-driven economic integration began to take shape as i</w:t>
      </w:r>
      <w:r w:rsidR="00D5258B">
        <w:rPr>
          <w:rFonts w:ascii="Times New Roman" w:hAnsi="Times New Roman" w:cs="Times New Roman"/>
        </w:rPr>
        <w:t>nvestment soon flowed from Hong Kong a</w:t>
      </w:r>
      <w:r w:rsidR="0011632B">
        <w:rPr>
          <w:rFonts w:ascii="Times New Roman" w:hAnsi="Times New Roman" w:cs="Times New Roman"/>
        </w:rPr>
        <w:t>nd Macao across the border. M</w:t>
      </w:r>
      <w:r w:rsidR="00D5258B">
        <w:rPr>
          <w:rFonts w:ascii="Times New Roman" w:hAnsi="Times New Roman" w:cs="Times New Roman"/>
        </w:rPr>
        <w:t>any factories from Hong Kong began relocating to the PRD, taking advan</w:t>
      </w:r>
      <w:r w:rsidR="008F5377">
        <w:rPr>
          <w:rFonts w:ascii="Times New Roman" w:hAnsi="Times New Roman" w:cs="Times New Roman"/>
        </w:rPr>
        <w:t xml:space="preserve">tage of the low wages and </w:t>
      </w:r>
      <w:r w:rsidR="00D674B7">
        <w:rPr>
          <w:rFonts w:ascii="Times New Roman" w:hAnsi="Times New Roman" w:cs="Times New Roman"/>
        </w:rPr>
        <w:t xml:space="preserve">cheaper costs. </w:t>
      </w:r>
      <w:r w:rsidR="00D5258B">
        <w:rPr>
          <w:rFonts w:ascii="Times New Roman" w:hAnsi="Times New Roman" w:cs="Times New Roman"/>
        </w:rPr>
        <w:t>Most produced labor-intensive goods including toys, footwear, garments, electronics and household appliances for expo</w:t>
      </w:r>
      <w:r w:rsidR="00636DBA">
        <w:rPr>
          <w:rFonts w:ascii="Times New Roman" w:hAnsi="Times New Roman" w:cs="Times New Roman"/>
        </w:rPr>
        <w:t>rt.</w:t>
      </w:r>
      <w:r w:rsidR="0011632B">
        <w:rPr>
          <w:rFonts w:ascii="Times New Roman" w:hAnsi="Times New Roman" w:cs="Times New Roman"/>
        </w:rPr>
        <w:t xml:space="preserve"> The</w:t>
      </w:r>
      <w:r w:rsidR="00D5258B">
        <w:rPr>
          <w:rFonts w:ascii="Times New Roman" w:hAnsi="Times New Roman" w:cs="Times New Roman"/>
        </w:rPr>
        <w:t xml:space="preserve"> economies of Hong Kong and the PRD cities became increasingly interdependent</w:t>
      </w:r>
      <w:r w:rsidR="005C7D5E">
        <w:rPr>
          <w:rFonts w:ascii="Times New Roman" w:hAnsi="Times New Roman" w:cs="Times New Roman"/>
        </w:rPr>
        <w:t>,</w:t>
      </w:r>
      <w:r w:rsidR="00D5258B">
        <w:rPr>
          <w:rFonts w:ascii="Times New Roman" w:hAnsi="Times New Roman" w:cs="Times New Roman"/>
        </w:rPr>
        <w:t xml:space="preserve"> as a division of labor soon emerged in which Hong Kong served</w:t>
      </w:r>
      <w:r w:rsidR="00B43AE3">
        <w:rPr>
          <w:rFonts w:ascii="Times New Roman" w:hAnsi="Times New Roman" w:cs="Times New Roman"/>
        </w:rPr>
        <w:t xml:space="preserve"> as the international service hub or “front shop” that did business with</w:t>
      </w:r>
      <w:r w:rsidR="00D5258B" w:rsidRPr="00EB010C">
        <w:rPr>
          <w:rFonts w:ascii="Times New Roman" w:hAnsi="Times New Roman" w:cs="Times New Roman"/>
        </w:rPr>
        <w:t xml:space="preserve"> overseas </w:t>
      </w:r>
      <w:r w:rsidR="00B43AE3">
        <w:rPr>
          <w:rFonts w:ascii="Times New Roman" w:hAnsi="Times New Roman" w:cs="Times New Roman"/>
        </w:rPr>
        <w:t xml:space="preserve">buyers as supply chain managers, </w:t>
      </w:r>
      <w:r w:rsidR="00D5258B" w:rsidRPr="00EB010C">
        <w:rPr>
          <w:rFonts w:ascii="Times New Roman" w:hAnsi="Times New Roman" w:cs="Times New Roman"/>
        </w:rPr>
        <w:t>while</w:t>
      </w:r>
      <w:r w:rsidR="00D5258B" w:rsidRPr="00B367C7">
        <w:rPr>
          <w:rFonts w:ascii="Times New Roman" w:hAnsi="Times New Roman" w:cs="Times New Roman"/>
          <w:color w:val="FF0000"/>
        </w:rPr>
        <w:t xml:space="preserve"> </w:t>
      </w:r>
      <w:r w:rsidR="00D5258B">
        <w:rPr>
          <w:rFonts w:ascii="Times New Roman" w:hAnsi="Times New Roman" w:cs="Times New Roman"/>
        </w:rPr>
        <w:t xml:space="preserve">working with the “back factories” over the mainland Chinese border. </w:t>
      </w:r>
    </w:p>
    <w:p w14:paraId="4259DE53" w14:textId="77777777" w:rsidR="00D5258B" w:rsidRDefault="00D5258B" w:rsidP="00D5258B">
      <w:pPr>
        <w:widowControl w:val="0"/>
        <w:autoSpaceDE w:val="0"/>
        <w:autoSpaceDN w:val="0"/>
        <w:adjustRightInd w:val="0"/>
        <w:jc w:val="both"/>
        <w:rPr>
          <w:rFonts w:ascii="Times New Roman" w:hAnsi="Times New Roman" w:cs="Times New Roman"/>
        </w:rPr>
      </w:pPr>
    </w:p>
    <w:p w14:paraId="0CB2E102" w14:textId="052DBF1B" w:rsidR="00D5258B" w:rsidRDefault="00D5258B" w:rsidP="00D5258B">
      <w:pPr>
        <w:widowControl w:val="0"/>
        <w:autoSpaceDE w:val="0"/>
        <w:autoSpaceDN w:val="0"/>
        <w:adjustRightInd w:val="0"/>
        <w:jc w:val="both"/>
        <w:rPr>
          <w:rFonts w:ascii="Times New Roman" w:hAnsi="Times New Roman" w:cs="Times New Roman"/>
        </w:rPr>
      </w:pPr>
      <w:r w:rsidRPr="006C636B">
        <w:rPr>
          <w:rFonts w:ascii="Times New Roman" w:hAnsi="Times New Roman" w:cs="Times New Roman"/>
        </w:rPr>
        <w:t>Th</w:t>
      </w:r>
      <w:r w:rsidR="00B77A9B">
        <w:rPr>
          <w:rFonts w:ascii="Times New Roman" w:hAnsi="Times New Roman" w:cs="Times New Roman"/>
        </w:rPr>
        <w:t xml:space="preserve">at relationship began to evolve </w:t>
      </w:r>
      <w:r w:rsidRPr="006C636B">
        <w:rPr>
          <w:rFonts w:ascii="Times New Roman" w:hAnsi="Times New Roman" w:cs="Times New Roman"/>
        </w:rPr>
        <w:t>in the late 19</w:t>
      </w:r>
      <w:r w:rsidR="00850F22">
        <w:rPr>
          <w:rFonts w:ascii="Times New Roman" w:hAnsi="Times New Roman" w:cs="Times New Roman"/>
        </w:rPr>
        <w:t>80s and early 1990s, which saw the beginnings of a</w:t>
      </w:r>
      <w:r w:rsidRPr="006C636B">
        <w:rPr>
          <w:rFonts w:ascii="Times New Roman" w:hAnsi="Times New Roman" w:cs="Times New Roman"/>
        </w:rPr>
        <w:t xml:space="preserve"> shift in investment </w:t>
      </w:r>
      <w:r w:rsidR="00BB6C6C">
        <w:rPr>
          <w:rFonts w:ascii="Times New Roman" w:hAnsi="Times New Roman" w:cs="Times New Roman"/>
        </w:rPr>
        <w:t xml:space="preserve">in the PRD </w:t>
      </w:r>
      <w:r w:rsidRPr="006C636B">
        <w:rPr>
          <w:rFonts w:ascii="Times New Roman" w:hAnsi="Times New Roman" w:cs="Times New Roman"/>
        </w:rPr>
        <w:t>from light industries to heavier industries such as autos, machiner</w:t>
      </w:r>
      <w:r w:rsidR="005A1CFC">
        <w:rPr>
          <w:rFonts w:ascii="Times New Roman" w:hAnsi="Times New Roman" w:cs="Times New Roman"/>
        </w:rPr>
        <w:t xml:space="preserve">y parts and petrochemicals. </w:t>
      </w:r>
      <w:r w:rsidR="004E6D5C" w:rsidRPr="00851235">
        <w:rPr>
          <w:rFonts w:ascii="Times New Roman" w:hAnsi="Times New Roman" w:cs="Times New Roman"/>
        </w:rPr>
        <w:t xml:space="preserve">In 1992, Deng visited </w:t>
      </w:r>
      <w:r w:rsidR="004E6D5C" w:rsidRPr="00851235">
        <w:rPr>
          <w:rFonts w:ascii="Times New Roman" w:hAnsi="Times New Roman" w:cs="Times New Roman"/>
        </w:rPr>
        <w:lastRenderedPageBreak/>
        <w:t>the region in his now famous southern tour to push for further economic reforms.</w:t>
      </w:r>
      <w:r w:rsidR="004E6D5C">
        <w:rPr>
          <w:rFonts w:ascii="Times New Roman" w:hAnsi="Times New Roman" w:cs="Times New Roman"/>
          <w:color w:val="FF0000"/>
        </w:rPr>
        <w:t xml:space="preserve"> </w:t>
      </w:r>
      <w:r w:rsidR="005A1CFC">
        <w:rPr>
          <w:rFonts w:ascii="Times New Roman" w:hAnsi="Times New Roman" w:cs="Times New Roman"/>
        </w:rPr>
        <w:t>Several events in the late ‘90s to early 2000s s</w:t>
      </w:r>
      <w:r w:rsidRPr="006C636B">
        <w:rPr>
          <w:rFonts w:ascii="Times New Roman" w:hAnsi="Times New Roman" w:cs="Times New Roman"/>
        </w:rPr>
        <w:t xml:space="preserve">erved to accelerate further restructure </w:t>
      </w:r>
      <w:r w:rsidR="005A1CFC">
        <w:rPr>
          <w:rFonts w:ascii="Times New Roman" w:hAnsi="Times New Roman" w:cs="Times New Roman"/>
        </w:rPr>
        <w:t xml:space="preserve">and </w:t>
      </w:r>
      <w:r w:rsidR="009C371B">
        <w:rPr>
          <w:rFonts w:ascii="Times New Roman" w:hAnsi="Times New Roman" w:cs="Times New Roman"/>
        </w:rPr>
        <w:t xml:space="preserve">trigger a more institutionalized drive to </w:t>
      </w:r>
      <w:r w:rsidR="005A1CFC">
        <w:rPr>
          <w:rFonts w:ascii="Times New Roman" w:hAnsi="Times New Roman" w:cs="Times New Roman"/>
        </w:rPr>
        <w:t xml:space="preserve">open up </w:t>
      </w:r>
      <w:r w:rsidRPr="006C636B">
        <w:rPr>
          <w:rFonts w:ascii="Times New Roman" w:hAnsi="Times New Roman" w:cs="Times New Roman"/>
        </w:rPr>
        <w:t>the reg</w:t>
      </w:r>
      <w:r w:rsidR="005A1CFC">
        <w:rPr>
          <w:rFonts w:ascii="Times New Roman" w:hAnsi="Times New Roman" w:cs="Times New Roman"/>
        </w:rPr>
        <w:t>ion’s economy</w:t>
      </w:r>
      <w:r w:rsidR="0080663A">
        <w:rPr>
          <w:rFonts w:ascii="Times New Roman" w:hAnsi="Times New Roman" w:cs="Times New Roman"/>
        </w:rPr>
        <w:t xml:space="preserve">. First, </w:t>
      </w:r>
      <w:r w:rsidRPr="006C636B">
        <w:rPr>
          <w:rFonts w:ascii="Times New Roman" w:hAnsi="Times New Roman" w:cs="Times New Roman"/>
        </w:rPr>
        <w:t xml:space="preserve">the </w:t>
      </w:r>
      <w:r w:rsidR="0080663A">
        <w:rPr>
          <w:rFonts w:ascii="Times New Roman" w:hAnsi="Times New Roman" w:cs="Times New Roman"/>
        </w:rPr>
        <w:t xml:space="preserve">clarification of the </w:t>
      </w:r>
      <w:r w:rsidRPr="006C636B">
        <w:rPr>
          <w:rFonts w:ascii="Times New Roman" w:hAnsi="Times New Roman" w:cs="Times New Roman"/>
        </w:rPr>
        <w:t xml:space="preserve">political future of Hong Kong and Macao </w:t>
      </w:r>
      <w:r w:rsidR="008A212F">
        <w:rPr>
          <w:rFonts w:ascii="Times New Roman" w:hAnsi="Times New Roman" w:cs="Times New Roman"/>
        </w:rPr>
        <w:t xml:space="preserve">leading up to their handover to Chinese rule </w:t>
      </w:r>
      <w:r w:rsidR="0080663A">
        <w:rPr>
          <w:rFonts w:ascii="Times New Roman" w:hAnsi="Times New Roman" w:cs="Times New Roman"/>
        </w:rPr>
        <w:t xml:space="preserve">triggered an intensified </w:t>
      </w:r>
      <w:r w:rsidR="00AD3E47">
        <w:rPr>
          <w:rFonts w:ascii="Times New Roman" w:hAnsi="Times New Roman" w:cs="Times New Roman"/>
        </w:rPr>
        <w:t>push</w:t>
      </w:r>
      <w:r w:rsidRPr="006C636B">
        <w:rPr>
          <w:rFonts w:ascii="Times New Roman" w:hAnsi="Times New Roman" w:cs="Times New Roman"/>
        </w:rPr>
        <w:t xml:space="preserve"> for regional integration, with a particular focus on how best to play up Hong Kong’s strength as an international financial center and logistics hub to the regional economy’s best advantage. </w:t>
      </w:r>
      <w:r>
        <w:rPr>
          <w:rFonts w:ascii="Times New Roman" w:hAnsi="Times New Roman" w:cs="Times New Roman"/>
        </w:rPr>
        <w:t xml:space="preserve">Hong Kong </w:t>
      </w:r>
      <w:r w:rsidR="008A212F">
        <w:rPr>
          <w:rFonts w:ascii="Times New Roman" w:hAnsi="Times New Roman" w:cs="Times New Roman"/>
        </w:rPr>
        <w:t>returned to China</w:t>
      </w:r>
      <w:r w:rsidRPr="00837546">
        <w:rPr>
          <w:rFonts w:ascii="Times New Roman" w:hAnsi="Times New Roman" w:cs="Times New Roman"/>
        </w:rPr>
        <w:t xml:space="preserve"> in 1997 and Macao did the same in 1999. Both</w:t>
      </w:r>
      <w:r>
        <w:rPr>
          <w:rFonts w:ascii="Times New Roman" w:hAnsi="Times New Roman" w:cs="Times New Roman"/>
        </w:rPr>
        <w:t xml:space="preserve"> have been granted a high degree of autonomy under </w:t>
      </w:r>
      <w:r w:rsidRPr="00837546">
        <w:rPr>
          <w:rFonts w:ascii="Times New Roman" w:hAnsi="Times New Roman" w:cs="Times New Roman"/>
        </w:rPr>
        <w:t>the “One Country, Two Systems” principle, which means that t</w:t>
      </w:r>
      <w:r w:rsidR="002209DE">
        <w:rPr>
          <w:rFonts w:ascii="Times New Roman" w:hAnsi="Times New Roman" w:cs="Times New Roman"/>
        </w:rPr>
        <w:t xml:space="preserve">he cities came under Beijing’s sovereignty but retain </w:t>
      </w:r>
      <w:r>
        <w:rPr>
          <w:rFonts w:ascii="Times New Roman" w:hAnsi="Times New Roman" w:cs="Times New Roman"/>
        </w:rPr>
        <w:t>their own elected legislatures, legal,</w:t>
      </w:r>
      <w:r w:rsidR="002209DE">
        <w:rPr>
          <w:rFonts w:ascii="Times New Roman" w:hAnsi="Times New Roman" w:cs="Times New Roman"/>
        </w:rPr>
        <w:t xml:space="preserve"> financial and policing systems.</w:t>
      </w:r>
      <w:r>
        <w:rPr>
          <w:rFonts w:ascii="Times New Roman" w:hAnsi="Times New Roman" w:cs="Times New Roman"/>
        </w:rPr>
        <w:t xml:space="preserve"> </w:t>
      </w:r>
      <w:r w:rsidR="005A1CFC">
        <w:rPr>
          <w:rFonts w:ascii="Times New Roman" w:hAnsi="Times New Roman" w:cs="Times New Roman"/>
        </w:rPr>
        <w:t xml:space="preserve">Coincidentally, Hong </w:t>
      </w:r>
      <w:r w:rsidR="004832CD">
        <w:rPr>
          <w:rFonts w:ascii="Times New Roman" w:hAnsi="Times New Roman" w:cs="Times New Roman"/>
        </w:rPr>
        <w:t xml:space="preserve">Kong’s </w:t>
      </w:r>
      <w:r w:rsidR="00BF322A">
        <w:rPr>
          <w:rFonts w:ascii="Times New Roman" w:hAnsi="Times New Roman" w:cs="Times New Roman"/>
        </w:rPr>
        <w:t xml:space="preserve">handover </w:t>
      </w:r>
      <w:r w:rsidR="005A1CFC">
        <w:rPr>
          <w:rFonts w:ascii="Times New Roman" w:hAnsi="Times New Roman" w:cs="Times New Roman"/>
        </w:rPr>
        <w:t xml:space="preserve">was almost immediately followed by the 1997-1998 Asian financial crisis, an event that prompted </w:t>
      </w:r>
      <w:r w:rsidR="001F4F18">
        <w:rPr>
          <w:rFonts w:ascii="Times New Roman" w:hAnsi="Times New Roman" w:cs="Times New Roman"/>
        </w:rPr>
        <w:t xml:space="preserve">both businesses and policy makers to </w:t>
      </w:r>
      <w:r w:rsidR="005A1CFC">
        <w:rPr>
          <w:rFonts w:ascii="Times New Roman" w:hAnsi="Times New Roman" w:cs="Times New Roman"/>
        </w:rPr>
        <w:t xml:space="preserve">further </w:t>
      </w:r>
      <w:r w:rsidR="005A1CFC" w:rsidRPr="00B8183A">
        <w:rPr>
          <w:lang w:val="en-GB"/>
        </w:rPr>
        <w:t>r</w:t>
      </w:r>
      <w:r w:rsidR="001F4F18">
        <w:rPr>
          <w:rFonts w:ascii="Times New Roman" w:hAnsi="Times New Roman" w:cs="Times New Roman"/>
          <w:lang w:val="en-GB"/>
        </w:rPr>
        <w:t xml:space="preserve">ethink and redefine </w:t>
      </w:r>
      <w:r w:rsidR="00DC2BE6">
        <w:rPr>
          <w:rFonts w:ascii="Times New Roman" w:hAnsi="Times New Roman" w:cs="Times New Roman"/>
          <w:lang w:val="en-GB"/>
        </w:rPr>
        <w:t xml:space="preserve">economic </w:t>
      </w:r>
      <w:r w:rsidR="005A1CFC" w:rsidRPr="005A1CFC">
        <w:rPr>
          <w:rFonts w:ascii="Times New Roman" w:hAnsi="Times New Roman" w:cs="Times New Roman"/>
          <w:lang w:val="en-GB"/>
        </w:rPr>
        <w:t xml:space="preserve">relations with the PRD. Finally, </w:t>
      </w:r>
      <w:r w:rsidRPr="004165FE">
        <w:rPr>
          <w:rFonts w:ascii="Times New Roman" w:hAnsi="Times New Roman" w:cs="Times New Roman"/>
        </w:rPr>
        <w:t>China’s accessio</w:t>
      </w:r>
      <w:r w:rsidR="00940C33" w:rsidRPr="004165FE">
        <w:rPr>
          <w:rFonts w:ascii="Times New Roman" w:hAnsi="Times New Roman" w:cs="Times New Roman"/>
        </w:rPr>
        <w:t xml:space="preserve">n to the WTO in 2001 triggered a further opening-up of the PRD’s industries to the rest of the world, </w:t>
      </w:r>
      <w:r w:rsidR="004165FE" w:rsidRPr="004165FE">
        <w:rPr>
          <w:rFonts w:ascii="Times New Roman" w:hAnsi="Times New Roman" w:cs="Times New Roman"/>
        </w:rPr>
        <w:t>especially in</w:t>
      </w:r>
      <w:r w:rsidR="0060790F">
        <w:rPr>
          <w:rFonts w:ascii="Times New Roman" w:hAnsi="Times New Roman" w:cs="Times New Roman"/>
        </w:rPr>
        <w:t xml:space="preserve"> hitherto-restricted </w:t>
      </w:r>
      <w:r w:rsidRPr="004165FE">
        <w:rPr>
          <w:rFonts w:ascii="Times New Roman" w:hAnsi="Times New Roman" w:cs="Times New Roman"/>
        </w:rPr>
        <w:t>services</w:t>
      </w:r>
      <w:r w:rsidR="0060790F">
        <w:rPr>
          <w:rFonts w:ascii="Times New Roman" w:hAnsi="Times New Roman" w:cs="Times New Roman"/>
        </w:rPr>
        <w:t xml:space="preserve"> industries</w:t>
      </w:r>
      <w:r w:rsidRPr="004165FE">
        <w:rPr>
          <w:rFonts w:ascii="Times New Roman" w:hAnsi="Times New Roman" w:cs="Times New Roman"/>
        </w:rPr>
        <w:t xml:space="preserve"> including logistics, sales and marketing</w:t>
      </w:r>
      <w:r w:rsidR="004165FE" w:rsidRPr="004165FE">
        <w:rPr>
          <w:rFonts w:ascii="Times New Roman" w:hAnsi="Times New Roman" w:cs="Times New Roman"/>
        </w:rPr>
        <w:t>.</w:t>
      </w:r>
      <w:r w:rsidR="004165FE">
        <w:rPr>
          <w:rFonts w:ascii="Times New Roman" w:hAnsi="Times New Roman" w:cs="Times New Roman"/>
          <w:color w:val="FF0000"/>
        </w:rPr>
        <w:t xml:space="preserve"> </w:t>
      </w:r>
      <w:r>
        <w:rPr>
          <w:rFonts w:ascii="Times New Roman" w:hAnsi="Times New Roman" w:cs="Times New Roman"/>
        </w:rPr>
        <w:t>As a developed service provider Hong Kong was to become a key factor in helping the PRD upgrade its economic development.</w:t>
      </w:r>
    </w:p>
    <w:p w14:paraId="456ECECF" w14:textId="77777777" w:rsidR="00D5258B" w:rsidRDefault="00D5258B" w:rsidP="00D5258B">
      <w:pPr>
        <w:widowControl w:val="0"/>
        <w:autoSpaceDE w:val="0"/>
        <w:autoSpaceDN w:val="0"/>
        <w:adjustRightInd w:val="0"/>
        <w:jc w:val="both"/>
        <w:rPr>
          <w:rFonts w:ascii="Times New Roman" w:hAnsi="Times New Roman" w:cs="Times New Roman"/>
        </w:rPr>
      </w:pPr>
    </w:p>
    <w:p w14:paraId="4700C72C" w14:textId="32E53133" w:rsidR="00D5258B" w:rsidRPr="00D66D99" w:rsidRDefault="00D5258B" w:rsidP="00D5258B">
      <w:pPr>
        <w:jc w:val="both"/>
        <w:rPr>
          <w:rFonts w:ascii="Times New Roman" w:hAnsi="Times New Roman" w:cs="Times New Roman"/>
          <w:color w:val="141413"/>
          <w:lang w:val="en-GB"/>
        </w:rPr>
      </w:pPr>
      <w:r w:rsidRPr="00D66D99">
        <w:rPr>
          <w:rFonts w:ascii="Times New Roman" w:hAnsi="Times New Roman" w:cs="Times New Roman"/>
        </w:rPr>
        <w:t>The main initiative in breaking down cross-border trade and investment barriers</w:t>
      </w:r>
      <w:r>
        <w:rPr>
          <w:rFonts w:ascii="Times New Roman" w:hAnsi="Times New Roman" w:cs="Times New Roman"/>
        </w:rPr>
        <w:t xml:space="preserve"> between Hong Kong and Guangdong has been the Mainland and Hong Kong Closer Economic Partnership Arrangement (CEPA), </w:t>
      </w:r>
      <w:r w:rsidR="000407F3">
        <w:rPr>
          <w:rFonts w:ascii="Times New Roman" w:hAnsi="Times New Roman" w:cs="Times New Roman"/>
        </w:rPr>
        <w:t xml:space="preserve">a continuously expanded </w:t>
      </w:r>
      <w:r w:rsidR="00D7516D">
        <w:rPr>
          <w:rFonts w:ascii="Times New Roman" w:hAnsi="Times New Roman" w:cs="Times New Roman"/>
        </w:rPr>
        <w:t xml:space="preserve">set of policies </w:t>
      </w:r>
      <w:r>
        <w:rPr>
          <w:rFonts w:ascii="Times New Roman" w:hAnsi="Times New Roman" w:cs="Times New Roman"/>
        </w:rPr>
        <w:t xml:space="preserve">first signed </w:t>
      </w:r>
      <w:r w:rsidR="00A72828">
        <w:rPr>
          <w:rFonts w:ascii="Times New Roman" w:hAnsi="Times New Roman" w:cs="Times New Roman"/>
        </w:rPr>
        <w:t xml:space="preserve">by authorities </w:t>
      </w:r>
      <w:r>
        <w:rPr>
          <w:rFonts w:ascii="Times New Roman" w:hAnsi="Times New Roman" w:cs="Times New Roman"/>
        </w:rPr>
        <w:t xml:space="preserve">in June 2003. </w:t>
      </w:r>
      <w:r w:rsidRPr="00D66D99">
        <w:rPr>
          <w:rFonts w:ascii="Times New Roman" w:hAnsi="Times New Roman" w:cs="Times New Roman"/>
          <w:color w:val="141413"/>
        </w:rPr>
        <w:t xml:space="preserve">CEPA allows zero-tariff treatment for the entry of </w:t>
      </w:r>
      <w:r w:rsidR="00AD6621">
        <w:rPr>
          <w:rFonts w:ascii="Times New Roman" w:hAnsi="Times New Roman" w:cs="Times New Roman"/>
          <w:color w:val="141413"/>
        </w:rPr>
        <w:t xml:space="preserve">over 1,000 categories of </w:t>
      </w:r>
      <w:r>
        <w:rPr>
          <w:rFonts w:ascii="Times New Roman" w:hAnsi="Times New Roman" w:cs="Times New Roman"/>
          <w:color w:val="141413"/>
        </w:rPr>
        <w:t xml:space="preserve">Hong Kong </w:t>
      </w:r>
      <w:r w:rsidRPr="00D66D99">
        <w:rPr>
          <w:rFonts w:ascii="Times New Roman" w:hAnsi="Times New Roman" w:cs="Times New Roman"/>
          <w:color w:val="141413"/>
        </w:rPr>
        <w:t>products to the Mainland and lowers the threshold for the entry of Hong Kong service su</w:t>
      </w:r>
      <w:r w:rsidR="00AD6621">
        <w:rPr>
          <w:rFonts w:ascii="Times New Roman" w:hAnsi="Times New Roman" w:cs="Times New Roman"/>
          <w:color w:val="141413"/>
        </w:rPr>
        <w:t>ppliers to the Mainland market. The scheme was launched in</w:t>
      </w:r>
      <w:r w:rsidRPr="00D66D99">
        <w:rPr>
          <w:rFonts w:ascii="Times New Roman" w:hAnsi="Times New Roman" w:cs="Times New Roman"/>
          <w:color w:val="141413"/>
        </w:rPr>
        <w:t xml:space="preserve"> Janua</w:t>
      </w:r>
      <w:r w:rsidR="00433D5E">
        <w:rPr>
          <w:rFonts w:ascii="Times New Roman" w:hAnsi="Times New Roman" w:cs="Times New Roman"/>
          <w:color w:val="141413"/>
        </w:rPr>
        <w:t xml:space="preserve">ry 2004, about two years ahead of </w:t>
      </w:r>
      <w:r w:rsidRPr="00D66D99">
        <w:rPr>
          <w:rFonts w:ascii="Times New Roman" w:hAnsi="Times New Roman" w:cs="Times New Roman"/>
          <w:color w:val="141413"/>
        </w:rPr>
        <w:t xml:space="preserve">China’s opening up in accordance with the WTO schedule. </w:t>
      </w:r>
      <w:r>
        <w:rPr>
          <w:rFonts w:ascii="Times New Roman" w:hAnsi="Times New Roman" w:cs="Times New Roman"/>
        </w:rPr>
        <w:t>On the Mainland Chinese side, the arrangement enables local enterprises to capitalize on Hong Kong’s connections with the int</w:t>
      </w:r>
      <w:r w:rsidR="00EE2087">
        <w:rPr>
          <w:rFonts w:ascii="Times New Roman" w:hAnsi="Times New Roman" w:cs="Times New Roman"/>
        </w:rPr>
        <w:t xml:space="preserve">ernational market to </w:t>
      </w:r>
      <w:r w:rsidR="00071159">
        <w:rPr>
          <w:rFonts w:ascii="Times New Roman" w:hAnsi="Times New Roman" w:cs="Times New Roman"/>
        </w:rPr>
        <w:t xml:space="preserve">realize China’s </w:t>
      </w:r>
      <w:r w:rsidR="00EE2087">
        <w:rPr>
          <w:rFonts w:ascii="Times New Roman" w:hAnsi="Times New Roman" w:cs="Times New Roman"/>
        </w:rPr>
        <w:t>“go global”</w:t>
      </w:r>
      <w:r w:rsidR="00071159">
        <w:rPr>
          <w:rFonts w:ascii="Times New Roman" w:hAnsi="Times New Roman" w:cs="Times New Roman"/>
        </w:rPr>
        <w:t xml:space="preserve"> strategy</w:t>
      </w:r>
      <w:r w:rsidR="00EE2087">
        <w:rPr>
          <w:rFonts w:ascii="Times New Roman" w:hAnsi="Times New Roman" w:cs="Times New Roman"/>
        </w:rPr>
        <w:t xml:space="preserve">, for example through listing on the Hong Kong Stock Exchange or raising capital there. </w:t>
      </w:r>
      <w:r w:rsidRPr="00D66D99">
        <w:rPr>
          <w:rFonts w:ascii="Times New Roman" w:hAnsi="Times New Roman" w:cs="Times New Roman"/>
          <w:color w:val="141413"/>
        </w:rPr>
        <w:t xml:space="preserve">The CEPA agreement has since been further broadened in eight batches and </w:t>
      </w:r>
      <w:r w:rsidR="0094749D">
        <w:rPr>
          <w:rFonts w:ascii="Times New Roman" w:hAnsi="Times New Roman" w:cs="Times New Roman"/>
          <w:color w:val="141413"/>
        </w:rPr>
        <w:t xml:space="preserve">has </w:t>
      </w:r>
      <w:r w:rsidRPr="00D66D99">
        <w:rPr>
          <w:rFonts w:ascii="Times New Roman" w:hAnsi="Times New Roman" w:cs="Times New Roman"/>
          <w:color w:val="141413"/>
        </w:rPr>
        <w:t xml:space="preserve">granted more preferential treatment for almost </w:t>
      </w:r>
      <w:r w:rsidRPr="00D66D99">
        <w:rPr>
          <w:rFonts w:ascii="Times New Roman" w:hAnsi="Times New Roman" w:cs="Times New Roman"/>
          <w:color w:val="141413"/>
          <w:lang w:val="en-GB"/>
        </w:rPr>
        <w:t>all key service sectors in Hong Kong</w:t>
      </w:r>
      <w:r w:rsidR="00ED137C">
        <w:rPr>
          <w:rStyle w:val="FootnoteReference"/>
          <w:rFonts w:ascii="Times New Roman" w:hAnsi="Times New Roman" w:cs="Times New Roman"/>
          <w:color w:val="141413"/>
          <w:lang w:val="en-GB"/>
        </w:rPr>
        <w:footnoteReference w:id="4"/>
      </w:r>
      <w:r w:rsidR="00ED137C">
        <w:rPr>
          <w:rFonts w:ascii="Times New Roman" w:hAnsi="Times New Roman" w:cs="Times New Roman"/>
          <w:color w:val="141413"/>
          <w:lang w:val="en-GB"/>
        </w:rPr>
        <w:t xml:space="preserve">. </w:t>
      </w:r>
      <w:r w:rsidR="00483259" w:rsidRPr="00A76870">
        <w:rPr>
          <w:rFonts w:ascii="Times New Roman" w:hAnsi="Times New Roman" w:cs="Times New Roman"/>
          <w:lang w:val="en-GB"/>
        </w:rPr>
        <w:t xml:space="preserve">A similar </w:t>
      </w:r>
      <w:r w:rsidR="002E7115">
        <w:rPr>
          <w:rFonts w:ascii="Times New Roman" w:hAnsi="Times New Roman" w:cs="Times New Roman"/>
          <w:lang w:val="en-GB"/>
        </w:rPr>
        <w:t xml:space="preserve">set of partnership arrangements </w:t>
      </w:r>
      <w:r w:rsidR="00483259" w:rsidRPr="00A76870">
        <w:rPr>
          <w:rFonts w:ascii="Times New Roman" w:hAnsi="Times New Roman" w:cs="Times New Roman"/>
          <w:lang w:val="en-GB"/>
        </w:rPr>
        <w:t>has also been impleme</w:t>
      </w:r>
      <w:r w:rsidR="002E7115">
        <w:rPr>
          <w:rFonts w:ascii="Times New Roman" w:hAnsi="Times New Roman" w:cs="Times New Roman"/>
          <w:lang w:val="en-GB"/>
        </w:rPr>
        <w:t>nted between Macao and the mainland since 2003.</w:t>
      </w:r>
    </w:p>
    <w:p w14:paraId="0FB7F9D7" w14:textId="77777777" w:rsidR="00483259" w:rsidRPr="00CB0FC0" w:rsidRDefault="00483259" w:rsidP="00D5258B">
      <w:pPr>
        <w:widowControl w:val="0"/>
        <w:autoSpaceDE w:val="0"/>
        <w:autoSpaceDN w:val="0"/>
        <w:adjustRightInd w:val="0"/>
        <w:jc w:val="both"/>
        <w:rPr>
          <w:rFonts w:ascii="Times New Roman" w:hAnsi="Times New Roman" w:cs="Times New Roman"/>
          <w:color w:val="FF0000"/>
        </w:rPr>
      </w:pPr>
    </w:p>
    <w:p w14:paraId="31BB1EFF" w14:textId="1720A321" w:rsidR="001768A9" w:rsidRPr="00E330E7" w:rsidRDefault="00483259" w:rsidP="00E330E7">
      <w:pPr>
        <w:widowControl w:val="0"/>
        <w:autoSpaceDE w:val="0"/>
        <w:autoSpaceDN w:val="0"/>
        <w:adjustRightInd w:val="0"/>
        <w:jc w:val="both"/>
        <w:rPr>
          <w:rFonts w:ascii="Times New Roman" w:hAnsi="Times New Roman" w:cs="Times New Roman"/>
        </w:rPr>
      </w:pPr>
      <w:r w:rsidRPr="00A76870">
        <w:rPr>
          <w:rFonts w:ascii="Times New Roman" w:hAnsi="Times New Roman" w:cs="Times New Roman"/>
        </w:rPr>
        <w:t>The implementation of CEPA has</w:t>
      </w:r>
      <w:r w:rsidR="00F738BC">
        <w:rPr>
          <w:rFonts w:ascii="Times New Roman" w:hAnsi="Times New Roman" w:cs="Times New Roman"/>
        </w:rPr>
        <w:t xml:space="preserve"> provided </w:t>
      </w:r>
      <w:r w:rsidR="004C3906">
        <w:rPr>
          <w:rFonts w:ascii="Times New Roman" w:hAnsi="Times New Roman" w:cs="Times New Roman"/>
        </w:rPr>
        <w:t xml:space="preserve">huge </w:t>
      </w:r>
      <w:r w:rsidR="00F738BC">
        <w:rPr>
          <w:rFonts w:ascii="Times New Roman" w:hAnsi="Times New Roman" w:cs="Times New Roman"/>
        </w:rPr>
        <w:t>economic boosts to</w:t>
      </w:r>
      <w:r w:rsidR="00076910" w:rsidRPr="00A76870">
        <w:rPr>
          <w:rFonts w:ascii="Times New Roman" w:hAnsi="Times New Roman" w:cs="Times New Roman"/>
        </w:rPr>
        <w:t xml:space="preserve"> all three sides in the Greater PRD</w:t>
      </w:r>
      <w:r w:rsidR="00923764">
        <w:rPr>
          <w:rFonts w:ascii="Times New Roman" w:hAnsi="Times New Roman" w:cs="Times New Roman"/>
        </w:rPr>
        <w:t>. On the Hong Kong and Macao sides, thousands of goods and services providers were able to export to and set up operations in the mainland.</w:t>
      </w:r>
      <w:r w:rsidR="00923764">
        <w:rPr>
          <w:rFonts w:ascii="Times New Roman" w:hAnsi="Times New Roman" w:cs="Times New Roman"/>
          <w:color w:val="FF0000"/>
        </w:rPr>
        <w:t xml:space="preserve"> </w:t>
      </w:r>
      <w:r w:rsidR="00DA0513">
        <w:rPr>
          <w:rFonts w:ascii="Times New Roman" w:hAnsi="Times New Roman" w:cs="Times New Roman"/>
        </w:rPr>
        <w:t>Shenzhen became home to the highest concentrati</w:t>
      </w:r>
      <w:r w:rsidR="0085028E">
        <w:rPr>
          <w:rFonts w:ascii="Times New Roman" w:hAnsi="Times New Roman" w:cs="Times New Roman"/>
        </w:rPr>
        <w:t xml:space="preserve">on of Hong Kong banks in China; on the other hand, Chinese state-owned banks also began to list their </w:t>
      </w:r>
      <w:r w:rsidR="004C3906">
        <w:rPr>
          <w:rFonts w:ascii="Times New Roman" w:hAnsi="Times New Roman" w:cs="Times New Roman"/>
        </w:rPr>
        <w:t>shares in Hong Kong and expand</w:t>
      </w:r>
      <w:r w:rsidR="0085028E">
        <w:rPr>
          <w:rFonts w:ascii="Times New Roman" w:hAnsi="Times New Roman" w:cs="Times New Roman"/>
        </w:rPr>
        <w:t xml:space="preserve"> their businesses there. </w:t>
      </w:r>
      <w:r w:rsidR="00F738BC" w:rsidRPr="00F738BC">
        <w:rPr>
          <w:rFonts w:ascii="Times New Roman" w:hAnsi="Times New Roman" w:cs="Times New Roman"/>
        </w:rPr>
        <w:t>Meanwhile,</w:t>
      </w:r>
      <w:r w:rsidR="00F738BC">
        <w:rPr>
          <w:rFonts w:ascii="Times New Roman" w:hAnsi="Times New Roman" w:cs="Times New Roman"/>
          <w:color w:val="FF0000"/>
        </w:rPr>
        <w:t xml:space="preserve"> </w:t>
      </w:r>
      <w:r w:rsidR="00F738BC">
        <w:rPr>
          <w:rFonts w:ascii="Times New Roman" w:hAnsi="Times New Roman" w:cs="Times New Roman"/>
        </w:rPr>
        <w:t>s</w:t>
      </w:r>
      <w:r w:rsidR="005A0484" w:rsidRPr="005A0484">
        <w:rPr>
          <w:rFonts w:ascii="Times New Roman" w:hAnsi="Times New Roman" w:cs="Times New Roman"/>
        </w:rPr>
        <w:t xml:space="preserve">implified investment application processes enabled some 3,615 Mainland Chinese enterprises to set up business in Hong Kong from 2004 to 2010, with </w:t>
      </w:r>
      <w:r w:rsidR="005A0484">
        <w:rPr>
          <w:rFonts w:ascii="Times New Roman" w:hAnsi="Times New Roman" w:cs="Times New Roman"/>
        </w:rPr>
        <w:t xml:space="preserve">a </w:t>
      </w:r>
      <w:r w:rsidR="005A0484" w:rsidRPr="005A0484">
        <w:rPr>
          <w:rFonts w:ascii="Times New Roman" w:hAnsi="Times New Roman" w:cs="Times New Roman"/>
        </w:rPr>
        <w:t>total investment value of over US$58.2 billion</w:t>
      </w:r>
      <w:r w:rsidR="005C3A8F">
        <w:rPr>
          <w:rStyle w:val="FootnoteReference"/>
          <w:rFonts w:ascii="Times New Roman" w:hAnsi="Times New Roman" w:cs="Times New Roman"/>
        </w:rPr>
        <w:footnoteReference w:id="5"/>
      </w:r>
      <w:r w:rsidR="001F7F39">
        <w:rPr>
          <w:rFonts w:ascii="Times New Roman" w:hAnsi="Times New Roman" w:cs="Times New Roman"/>
        </w:rPr>
        <w:t>.</w:t>
      </w:r>
      <w:r w:rsidR="00923764">
        <w:rPr>
          <w:rFonts w:ascii="Times New Roman" w:hAnsi="Times New Roman" w:cs="Times New Roman"/>
        </w:rPr>
        <w:t xml:space="preserve"> </w:t>
      </w:r>
      <w:r w:rsidR="00923764" w:rsidRPr="005A0484">
        <w:rPr>
          <w:rFonts w:ascii="Times New Roman" w:hAnsi="Times New Roman" w:cs="Times New Roman"/>
        </w:rPr>
        <w:t>As mentioned in the introduction, investment from Hong Kong account</w:t>
      </w:r>
      <w:r w:rsidR="00923764">
        <w:rPr>
          <w:rFonts w:ascii="Times New Roman" w:hAnsi="Times New Roman" w:cs="Times New Roman"/>
        </w:rPr>
        <w:t>ed</w:t>
      </w:r>
      <w:r w:rsidR="00923764" w:rsidRPr="005A0484">
        <w:rPr>
          <w:rFonts w:ascii="Times New Roman" w:hAnsi="Times New Roman" w:cs="Times New Roman"/>
        </w:rPr>
        <w:t xml:space="preserve"> for more than 60% of Guangdong’s realized direct investment in 2012.</w:t>
      </w:r>
    </w:p>
    <w:p w14:paraId="5BDD8C72" w14:textId="19E7EA65" w:rsidR="00D80FF3" w:rsidRPr="0053353B" w:rsidRDefault="00C01AAF" w:rsidP="0053353B">
      <w:pPr>
        <w:pStyle w:val="Heading2"/>
        <w:rPr>
          <w:rFonts w:ascii="Times New Roman" w:hAnsi="Times New Roman" w:cs="Times New Roman"/>
          <w:color w:val="000000" w:themeColor="text1"/>
        </w:rPr>
      </w:pPr>
      <w:bookmarkStart w:id="8" w:name="_Toc249014653"/>
      <w:r w:rsidRPr="0053353B">
        <w:rPr>
          <w:rFonts w:ascii="Times New Roman" w:hAnsi="Times New Roman" w:cs="Times New Roman"/>
          <w:color w:val="000000" w:themeColor="text1"/>
        </w:rPr>
        <w:t xml:space="preserve">3.3 </w:t>
      </w:r>
      <w:r w:rsidR="00D80FF3" w:rsidRPr="0053353B">
        <w:rPr>
          <w:rFonts w:ascii="Times New Roman" w:hAnsi="Times New Roman" w:cs="Times New Roman"/>
          <w:color w:val="000000" w:themeColor="text1"/>
        </w:rPr>
        <w:t>Financial cooperation</w:t>
      </w:r>
      <w:bookmarkEnd w:id="8"/>
      <w:r w:rsidR="00D80FF3" w:rsidRPr="0053353B">
        <w:rPr>
          <w:rFonts w:ascii="Times New Roman" w:hAnsi="Times New Roman" w:cs="Times New Roman"/>
          <w:color w:val="000000" w:themeColor="text1"/>
        </w:rPr>
        <w:t xml:space="preserve"> </w:t>
      </w:r>
    </w:p>
    <w:p w14:paraId="5D61EA59" w14:textId="77777777" w:rsidR="00D80FF3" w:rsidRDefault="00D80FF3" w:rsidP="00D5258B">
      <w:pPr>
        <w:widowControl w:val="0"/>
        <w:autoSpaceDE w:val="0"/>
        <w:autoSpaceDN w:val="0"/>
        <w:adjustRightInd w:val="0"/>
        <w:rPr>
          <w:rFonts w:ascii="Arial" w:hAnsi="Arial" w:cs="Arial"/>
          <w:sz w:val="26"/>
          <w:szCs w:val="26"/>
        </w:rPr>
      </w:pPr>
    </w:p>
    <w:p w14:paraId="3B0AB929" w14:textId="762EF975" w:rsidR="00626A69" w:rsidRPr="006C0B5F" w:rsidRDefault="00D5258B" w:rsidP="001D2AF2">
      <w:pPr>
        <w:jc w:val="both"/>
        <w:rPr>
          <w:rFonts w:ascii="Times New Roman" w:hAnsi="Times New Roman" w:cs="Times New Roman"/>
          <w:color w:val="FF0000"/>
        </w:rPr>
      </w:pPr>
      <w:r w:rsidRPr="003D14CF">
        <w:rPr>
          <w:rFonts w:ascii="Times New Roman" w:hAnsi="Times New Roman" w:cs="Times New Roman"/>
        </w:rPr>
        <w:t>In 2003 Hong Ko</w:t>
      </w:r>
      <w:r w:rsidR="003D14CF" w:rsidRPr="003D14CF">
        <w:rPr>
          <w:rFonts w:ascii="Times New Roman" w:hAnsi="Times New Roman" w:cs="Times New Roman"/>
        </w:rPr>
        <w:t>ng was allowed to trade in RMB, becoming</w:t>
      </w:r>
      <w:r w:rsidRPr="003D14CF">
        <w:rPr>
          <w:rFonts w:ascii="Times New Roman" w:hAnsi="Times New Roman" w:cs="Times New Roman"/>
        </w:rPr>
        <w:t xml:space="preserve"> the first market </w:t>
      </w:r>
      <w:r w:rsidR="003D14CF" w:rsidRPr="003D14CF">
        <w:rPr>
          <w:rFonts w:ascii="Times New Roman" w:hAnsi="Times New Roman" w:cs="Times New Roman"/>
        </w:rPr>
        <w:t xml:space="preserve">outside Mainland China </w:t>
      </w:r>
      <w:r w:rsidR="004F55BC">
        <w:rPr>
          <w:rFonts w:ascii="Times New Roman" w:hAnsi="Times New Roman" w:cs="Times New Roman"/>
        </w:rPr>
        <w:t xml:space="preserve">to conduct offshore RMB </w:t>
      </w:r>
      <w:r w:rsidRPr="003D14CF">
        <w:rPr>
          <w:rFonts w:ascii="Times New Roman" w:hAnsi="Times New Roman" w:cs="Times New Roman"/>
        </w:rPr>
        <w:t>business</w:t>
      </w:r>
      <w:r w:rsidR="004F55BC">
        <w:rPr>
          <w:rFonts w:ascii="Times New Roman" w:hAnsi="Times New Roman" w:cs="Times New Roman"/>
        </w:rPr>
        <w:t xml:space="preserve">. It has </w:t>
      </w:r>
      <w:r w:rsidR="004F55BC" w:rsidRPr="004F55BC">
        <w:rPr>
          <w:rFonts w:ascii="Times New Roman" w:hAnsi="Times New Roman" w:cs="Times New Roman"/>
        </w:rPr>
        <w:t>since</w:t>
      </w:r>
      <w:r w:rsidRPr="004F55BC">
        <w:rPr>
          <w:rFonts w:ascii="Times New Roman" w:hAnsi="Times New Roman" w:cs="Times New Roman"/>
        </w:rPr>
        <w:t xml:space="preserve"> ex</w:t>
      </w:r>
      <w:r w:rsidR="004F55BC" w:rsidRPr="004F55BC">
        <w:rPr>
          <w:rFonts w:ascii="Times New Roman" w:hAnsi="Times New Roman" w:cs="Times New Roman"/>
        </w:rPr>
        <w:t xml:space="preserve">panded its scope of business, and banks in </w:t>
      </w:r>
      <w:r w:rsidR="00EE2087" w:rsidRPr="004F55BC">
        <w:rPr>
          <w:rFonts w:ascii="Times New Roman" w:hAnsi="Times New Roman" w:cs="Times New Roman"/>
        </w:rPr>
        <w:t xml:space="preserve">Hong Kong now offer </w:t>
      </w:r>
      <w:r w:rsidRPr="004F55BC">
        <w:rPr>
          <w:rFonts w:ascii="Times New Roman" w:hAnsi="Times New Roman" w:cs="Times New Roman"/>
        </w:rPr>
        <w:t>services including deposit-taking, loans, currenc</w:t>
      </w:r>
      <w:r w:rsidR="00EE2087" w:rsidRPr="004F55BC">
        <w:rPr>
          <w:rFonts w:ascii="Times New Roman" w:hAnsi="Times New Roman" w:cs="Times New Roman"/>
        </w:rPr>
        <w:t>y exchange and remittances</w:t>
      </w:r>
      <w:r w:rsidRPr="004F55BC">
        <w:rPr>
          <w:rFonts w:ascii="Times New Roman" w:hAnsi="Times New Roman" w:cs="Times New Roman"/>
        </w:rPr>
        <w:t>, trade settlement and other related curre</w:t>
      </w:r>
      <w:r w:rsidR="004F55BC">
        <w:rPr>
          <w:rFonts w:ascii="Times New Roman" w:hAnsi="Times New Roman" w:cs="Times New Roman"/>
        </w:rPr>
        <w:t>ncy hedging services in RMB.</w:t>
      </w:r>
      <w:r w:rsidR="00FD56AB">
        <w:rPr>
          <w:rFonts w:ascii="Times New Roman" w:hAnsi="Times New Roman" w:cs="Times New Roman"/>
        </w:rPr>
        <w:t xml:space="preserve"> </w:t>
      </w:r>
      <w:r w:rsidR="00601D67">
        <w:rPr>
          <w:rFonts w:ascii="Times New Roman" w:hAnsi="Times New Roman" w:cs="Times New Roman"/>
        </w:rPr>
        <w:t>In 2012, RMB trade settlement conducted through Hong Kong exceeded RMB2,600 billion, with settlement between Guangdong and Hong Kong accounting for one-fifth of the total</w:t>
      </w:r>
      <w:r w:rsidR="00601D67">
        <w:rPr>
          <w:rStyle w:val="FootnoteReference"/>
          <w:rFonts w:ascii="Times New Roman" w:hAnsi="Times New Roman" w:cs="Times New Roman"/>
        </w:rPr>
        <w:footnoteReference w:id="6"/>
      </w:r>
      <w:r w:rsidR="001F7F39">
        <w:rPr>
          <w:rFonts w:ascii="Times New Roman" w:hAnsi="Times New Roman" w:cs="Times New Roman"/>
        </w:rPr>
        <w:t>.</w:t>
      </w:r>
      <w:r w:rsidR="00601D67">
        <w:rPr>
          <w:rFonts w:ascii="Times New Roman" w:hAnsi="Times New Roman" w:cs="Times New Roman"/>
        </w:rPr>
        <w:t xml:space="preserve"> </w:t>
      </w:r>
      <w:r w:rsidR="00FD56AB">
        <w:rPr>
          <w:rFonts w:ascii="Times New Roman" w:hAnsi="Times New Roman" w:cs="Times New Roman"/>
        </w:rPr>
        <w:t xml:space="preserve">In 2011, the first RMB-denominated initial public offering </w:t>
      </w:r>
      <w:r w:rsidR="00601D67">
        <w:rPr>
          <w:rFonts w:ascii="Times New Roman" w:hAnsi="Times New Roman" w:cs="Times New Roman"/>
        </w:rPr>
        <w:t>(IPO) was launched in Hong Kong.</w:t>
      </w:r>
      <w:r w:rsidR="00D80FF3">
        <w:rPr>
          <w:rFonts w:ascii="Times New Roman" w:hAnsi="Times New Roman" w:cs="Times New Roman"/>
        </w:rPr>
        <w:t xml:space="preserve"> As at the end of 2012, five Hong Kong banks have set up branches in Guangdong, and a total of 136 Guangdong businesses have listed on the Hong Kong Stock Exchange</w:t>
      </w:r>
      <w:r w:rsidR="001D2AF2">
        <w:rPr>
          <w:rStyle w:val="FootnoteReference"/>
          <w:rFonts w:ascii="Times New Roman" w:hAnsi="Times New Roman" w:cs="Times New Roman"/>
        </w:rPr>
        <w:footnoteReference w:id="7"/>
      </w:r>
      <w:r w:rsidR="0058462E">
        <w:rPr>
          <w:rFonts w:ascii="Times New Roman" w:hAnsi="Times New Roman" w:cs="Times New Roman"/>
        </w:rPr>
        <w:t>.</w:t>
      </w:r>
    </w:p>
    <w:p w14:paraId="5B32C338" w14:textId="77777777" w:rsidR="000C7AC7" w:rsidRDefault="000C7AC7" w:rsidP="009C5B16">
      <w:pPr>
        <w:rPr>
          <w:rFonts w:ascii="Times New Roman" w:hAnsi="Times New Roman" w:cs="Times New Roman"/>
          <w:b/>
        </w:rPr>
      </w:pPr>
    </w:p>
    <w:p w14:paraId="0DCC7B9B" w14:textId="7117D23F" w:rsidR="00826E22" w:rsidRPr="00DC3F61" w:rsidRDefault="00C01AAF" w:rsidP="00DC3F61">
      <w:pPr>
        <w:pStyle w:val="Heading2"/>
        <w:rPr>
          <w:rFonts w:ascii="Times New Roman" w:hAnsi="Times New Roman" w:cs="Times New Roman"/>
          <w:color w:val="000000" w:themeColor="text1"/>
        </w:rPr>
      </w:pPr>
      <w:bookmarkStart w:id="9" w:name="_Toc249014654"/>
      <w:r w:rsidRPr="00DC3F61">
        <w:rPr>
          <w:rFonts w:ascii="Times New Roman" w:hAnsi="Times New Roman" w:cs="Times New Roman"/>
          <w:color w:val="000000" w:themeColor="text1"/>
        </w:rPr>
        <w:t xml:space="preserve">3.4 </w:t>
      </w:r>
      <w:r w:rsidR="00826E22" w:rsidRPr="00DC3F61">
        <w:rPr>
          <w:rFonts w:ascii="Times New Roman" w:hAnsi="Times New Roman" w:cs="Times New Roman"/>
          <w:color w:val="000000" w:themeColor="text1"/>
        </w:rPr>
        <w:t>Integration through infrastructure</w:t>
      </w:r>
      <w:bookmarkEnd w:id="9"/>
      <w:r w:rsidR="00826E22" w:rsidRPr="00DC3F61">
        <w:rPr>
          <w:rFonts w:ascii="Times New Roman" w:hAnsi="Times New Roman" w:cs="Times New Roman"/>
          <w:color w:val="000000" w:themeColor="text1"/>
        </w:rPr>
        <w:t xml:space="preserve"> </w:t>
      </w:r>
    </w:p>
    <w:p w14:paraId="78AE949D" w14:textId="77777777" w:rsidR="00826E22" w:rsidRDefault="00826E22" w:rsidP="00826E22">
      <w:pPr>
        <w:widowControl w:val="0"/>
        <w:autoSpaceDE w:val="0"/>
        <w:autoSpaceDN w:val="0"/>
        <w:adjustRightInd w:val="0"/>
        <w:rPr>
          <w:rFonts w:ascii="Arial" w:hAnsi="Arial" w:cs="Arial"/>
          <w:sz w:val="26"/>
          <w:szCs w:val="26"/>
        </w:rPr>
      </w:pPr>
    </w:p>
    <w:p w14:paraId="44A7AE38" w14:textId="524F3100" w:rsidR="00672C38" w:rsidRDefault="00CB0852" w:rsidP="00672C38">
      <w:pPr>
        <w:jc w:val="both"/>
        <w:rPr>
          <w:rFonts w:ascii="Times New Roman" w:hAnsi="Times New Roman" w:cs="Times New Roman"/>
        </w:rPr>
      </w:pPr>
      <w:r>
        <w:rPr>
          <w:rFonts w:ascii="Times New Roman" w:hAnsi="Times New Roman" w:cs="Times New Roman"/>
        </w:rPr>
        <w:t>A</w:t>
      </w:r>
      <w:r w:rsidR="002416A0">
        <w:rPr>
          <w:rFonts w:ascii="Times New Roman" w:hAnsi="Times New Roman" w:cs="Times New Roman"/>
        </w:rPr>
        <w:t xml:space="preserve">s the </w:t>
      </w:r>
      <w:r w:rsidR="00495DDB">
        <w:rPr>
          <w:rFonts w:ascii="Times New Roman" w:hAnsi="Times New Roman" w:cs="Times New Roman"/>
        </w:rPr>
        <w:t>flow of investment and trade across the borders of the</w:t>
      </w:r>
      <w:r w:rsidR="002416A0">
        <w:rPr>
          <w:rFonts w:ascii="Times New Roman" w:hAnsi="Times New Roman" w:cs="Times New Roman"/>
        </w:rPr>
        <w:t xml:space="preserve"> Greater PRD increased over time</w:t>
      </w:r>
      <w:r w:rsidR="00495DDB">
        <w:rPr>
          <w:rFonts w:ascii="Times New Roman" w:hAnsi="Times New Roman" w:cs="Times New Roman"/>
        </w:rPr>
        <w:t xml:space="preserve">, </w:t>
      </w:r>
      <w:r w:rsidR="002416A0">
        <w:rPr>
          <w:rFonts w:ascii="Times New Roman" w:hAnsi="Times New Roman" w:cs="Times New Roman"/>
        </w:rPr>
        <w:t>policy makers were also investing</w:t>
      </w:r>
      <w:r w:rsidR="00804B66">
        <w:rPr>
          <w:rFonts w:ascii="Times New Roman" w:hAnsi="Times New Roman" w:cs="Times New Roman"/>
        </w:rPr>
        <w:t xml:space="preserve"> heavily</w:t>
      </w:r>
      <w:r w:rsidR="00826E22">
        <w:rPr>
          <w:rFonts w:ascii="Times New Roman" w:hAnsi="Times New Roman" w:cs="Times New Roman"/>
        </w:rPr>
        <w:t xml:space="preserve"> in infrastructure </w:t>
      </w:r>
      <w:r w:rsidR="00804B66">
        <w:rPr>
          <w:rFonts w:ascii="Times New Roman" w:hAnsi="Times New Roman" w:cs="Times New Roman"/>
        </w:rPr>
        <w:t xml:space="preserve">to boost </w:t>
      </w:r>
      <w:r w:rsidR="00826E22">
        <w:rPr>
          <w:rFonts w:ascii="Times New Roman" w:hAnsi="Times New Roman" w:cs="Times New Roman"/>
        </w:rPr>
        <w:t xml:space="preserve">the </w:t>
      </w:r>
      <w:r w:rsidR="00804B66">
        <w:rPr>
          <w:rFonts w:ascii="Times New Roman" w:hAnsi="Times New Roman" w:cs="Times New Roman"/>
        </w:rPr>
        <w:t>physical connectivity between the region’s cities</w:t>
      </w:r>
      <w:r w:rsidR="00850F22">
        <w:rPr>
          <w:rFonts w:ascii="Times New Roman" w:hAnsi="Times New Roman" w:cs="Times New Roman"/>
        </w:rPr>
        <w:t>. In the past decade Greater PRD region has been reshaped by a</w:t>
      </w:r>
      <w:r w:rsidR="00826E22">
        <w:rPr>
          <w:rFonts w:ascii="Times New Roman" w:hAnsi="Times New Roman" w:cs="Times New Roman"/>
        </w:rPr>
        <w:t xml:space="preserve"> </w:t>
      </w:r>
      <w:r w:rsidR="00060343">
        <w:rPr>
          <w:rFonts w:ascii="Times New Roman" w:hAnsi="Times New Roman" w:cs="Times New Roman"/>
        </w:rPr>
        <w:t xml:space="preserve">highly </w:t>
      </w:r>
      <w:r w:rsidR="00826E22">
        <w:rPr>
          <w:rFonts w:ascii="Times New Roman" w:hAnsi="Times New Roman" w:cs="Times New Roman"/>
        </w:rPr>
        <w:t xml:space="preserve">developed network of highways and rail links, </w:t>
      </w:r>
      <w:r w:rsidR="00672C38">
        <w:rPr>
          <w:rFonts w:ascii="Times New Roman" w:hAnsi="Times New Roman" w:cs="Times New Roman"/>
        </w:rPr>
        <w:t xml:space="preserve">with the most intense developments centering </w:t>
      </w:r>
      <w:r w:rsidR="0013053A">
        <w:rPr>
          <w:rFonts w:ascii="Times New Roman" w:hAnsi="Times New Roman" w:cs="Times New Roman"/>
        </w:rPr>
        <w:t>around</w:t>
      </w:r>
      <w:r w:rsidR="00672C38">
        <w:rPr>
          <w:rFonts w:ascii="Times New Roman" w:hAnsi="Times New Roman" w:cs="Times New Roman"/>
        </w:rPr>
        <w:t xml:space="preserve"> provincial capital</w:t>
      </w:r>
      <w:r w:rsidR="00060343">
        <w:rPr>
          <w:rFonts w:ascii="Times New Roman" w:hAnsi="Times New Roman" w:cs="Times New Roman"/>
        </w:rPr>
        <w:t xml:space="preserve"> Guangzhou. </w:t>
      </w:r>
      <w:r w:rsidR="00672C38">
        <w:rPr>
          <w:rFonts w:ascii="Times New Roman" w:hAnsi="Times New Roman" w:cs="Times New Roman"/>
        </w:rPr>
        <w:t xml:space="preserve"> </w:t>
      </w:r>
      <w:r w:rsidR="00060343">
        <w:rPr>
          <w:rFonts w:ascii="Times New Roman" w:hAnsi="Times New Roman" w:cs="Times New Roman"/>
        </w:rPr>
        <w:t xml:space="preserve"> Commuters can now travel by train from </w:t>
      </w:r>
      <w:r w:rsidR="00826E22">
        <w:rPr>
          <w:rFonts w:ascii="Times New Roman" w:hAnsi="Times New Roman" w:cs="Times New Roman"/>
        </w:rPr>
        <w:t xml:space="preserve">Hong </w:t>
      </w:r>
      <w:r w:rsidR="00060343">
        <w:rPr>
          <w:rFonts w:ascii="Times New Roman" w:hAnsi="Times New Roman" w:cs="Times New Roman"/>
        </w:rPr>
        <w:t xml:space="preserve">Kong to Guangzhou in two hours; and in </w:t>
      </w:r>
      <w:r w:rsidR="00672C38">
        <w:rPr>
          <w:rFonts w:ascii="Times New Roman" w:hAnsi="Times New Roman" w:cs="Times New Roman"/>
        </w:rPr>
        <w:t>early 2013 a key new high-speed rail link, the Guangzhou-Zhuhai Intercity railway, opened to use, connecting most western PRD cities to each other and linking them up more directly with the national rail network. The high-speed link is part of a plan by the Guangdong provincial government to connect every major city in the PRD to the provincial capital of Guangzhou within</w:t>
      </w:r>
      <w:r w:rsidR="00601CC8">
        <w:rPr>
          <w:rFonts w:ascii="Times New Roman" w:hAnsi="Times New Roman" w:cs="Times New Roman"/>
        </w:rPr>
        <w:t xml:space="preserve"> one hour. It also holds particular</w:t>
      </w:r>
      <w:r w:rsidR="00672C38">
        <w:rPr>
          <w:rFonts w:ascii="Times New Roman" w:hAnsi="Times New Roman" w:cs="Times New Roman"/>
        </w:rPr>
        <w:t xml:space="preserve"> benefits for Macao, which has become much more easily accessible to visitors from all over China. </w:t>
      </w:r>
    </w:p>
    <w:p w14:paraId="73A9F5AE" w14:textId="77777777" w:rsidR="00826E22" w:rsidRDefault="00826E22" w:rsidP="00826E22">
      <w:pPr>
        <w:jc w:val="both"/>
        <w:rPr>
          <w:rFonts w:ascii="Times New Roman" w:hAnsi="Times New Roman" w:cs="Times New Roman"/>
        </w:rPr>
      </w:pPr>
    </w:p>
    <w:p w14:paraId="3443EDFB" w14:textId="11E04313" w:rsidR="001B036D" w:rsidRPr="00612F13" w:rsidRDefault="00401860" w:rsidP="001B036D">
      <w:pPr>
        <w:jc w:val="both"/>
        <w:rPr>
          <w:rFonts w:ascii="Times New Roman" w:hAnsi="Times New Roman" w:cs="Times New Roman"/>
          <w:color w:val="3366FF"/>
          <w:lang w:val="en-GB"/>
        </w:rPr>
      </w:pPr>
      <w:r w:rsidRPr="00CB0852">
        <w:rPr>
          <w:rFonts w:ascii="Times New Roman" w:hAnsi="Times New Roman" w:cs="Times New Roman"/>
          <w:lang w:val="en-GB"/>
        </w:rPr>
        <w:t xml:space="preserve">Water infrastructure was crucial for the PRD’s early development and to this day still plays an important part in the region’s economy. The Greater PRD is currently home to three of the 15 largest seaports </w:t>
      </w:r>
      <w:r w:rsidR="00CB0852" w:rsidRPr="00CB0852">
        <w:rPr>
          <w:rFonts w:ascii="Times New Roman" w:hAnsi="Times New Roman" w:cs="Times New Roman"/>
          <w:lang w:val="en-GB"/>
        </w:rPr>
        <w:t>and container ports in the world</w:t>
      </w:r>
      <w:r w:rsidR="001517B8">
        <w:rPr>
          <w:rFonts w:ascii="Times New Roman" w:hAnsi="Times New Roman" w:cs="Times New Roman"/>
          <w:lang w:val="en-GB"/>
        </w:rPr>
        <w:t xml:space="preserve"> (table 3)</w:t>
      </w:r>
      <w:r w:rsidR="00CB0852" w:rsidRPr="00CB0852">
        <w:rPr>
          <w:rFonts w:ascii="Times New Roman" w:hAnsi="Times New Roman" w:cs="Times New Roman"/>
          <w:lang w:val="en-GB"/>
        </w:rPr>
        <w:t>.</w:t>
      </w:r>
      <w:r w:rsidR="00CB0852">
        <w:rPr>
          <w:rFonts w:ascii="Times New Roman" w:hAnsi="Times New Roman" w:cs="Times New Roman"/>
          <w:color w:val="3366FF"/>
          <w:lang w:val="en-GB"/>
        </w:rPr>
        <w:t xml:space="preserve"> </w:t>
      </w:r>
      <w:r w:rsidR="001B036D" w:rsidRPr="001B036D">
        <w:rPr>
          <w:rFonts w:ascii="Times New Roman" w:hAnsi="Times New Roman" w:cs="Times New Roman"/>
          <w:lang w:val="en-GB"/>
        </w:rPr>
        <w:t>It</w:t>
      </w:r>
      <w:r w:rsidR="001B036D">
        <w:rPr>
          <w:rFonts w:ascii="Times New Roman" w:hAnsi="Times New Roman" w:cs="Times New Roman"/>
          <w:color w:val="3366FF"/>
          <w:lang w:val="en-GB"/>
        </w:rPr>
        <w:t xml:space="preserve"> </w:t>
      </w:r>
      <w:r w:rsidR="001B036D">
        <w:rPr>
          <w:rFonts w:ascii="Times New Roman" w:hAnsi="Times New Roman" w:cs="Times New Roman"/>
          <w:lang w:val="en-GB"/>
        </w:rPr>
        <w:t xml:space="preserve">also boasts a formidable air traffic capacity, with </w:t>
      </w:r>
      <w:r w:rsidR="001B036D" w:rsidRPr="00CB0852">
        <w:rPr>
          <w:rFonts w:ascii="Times New Roman" w:hAnsi="Times New Roman" w:cs="Times New Roman"/>
          <w:lang w:val="en-GB"/>
        </w:rPr>
        <w:t xml:space="preserve">five international civil </w:t>
      </w:r>
      <w:r w:rsidR="001B036D">
        <w:rPr>
          <w:rFonts w:ascii="Times New Roman" w:hAnsi="Times New Roman" w:cs="Times New Roman"/>
          <w:lang w:val="en-GB"/>
        </w:rPr>
        <w:t>airports in a relatively concentrated area of 200 square kilometers. T</w:t>
      </w:r>
      <w:r w:rsidR="001B036D" w:rsidRPr="00CB0852">
        <w:rPr>
          <w:rFonts w:ascii="Times New Roman" w:hAnsi="Times New Roman" w:cs="Times New Roman"/>
          <w:lang w:val="en-GB"/>
        </w:rPr>
        <w:t xml:space="preserve">hree of them </w:t>
      </w:r>
      <w:r w:rsidR="0058462E">
        <w:rPr>
          <w:rFonts w:ascii="Times New Roman" w:hAnsi="Times New Roman" w:cs="Times New Roman"/>
          <w:lang w:val="en-GB"/>
        </w:rPr>
        <w:t>–</w:t>
      </w:r>
      <w:r w:rsidR="001B036D" w:rsidRPr="00CB0852">
        <w:rPr>
          <w:rFonts w:ascii="Times New Roman" w:hAnsi="Times New Roman" w:cs="Times New Roman"/>
          <w:lang w:val="en-GB"/>
        </w:rPr>
        <w:t xml:space="preserve"> Hong Kong, Guangzhou and Shenzhen – are among the largest c</w:t>
      </w:r>
      <w:r w:rsidR="001B036D">
        <w:rPr>
          <w:rFonts w:ascii="Times New Roman" w:hAnsi="Times New Roman" w:cs="Times New Roman"/>
          <w:lang w:val="en-GB"/>
        </w:rPr>
        <w:t>argo airports in the world, and H</w:t>
      </w:r>
      <w:r w:rsidR="001B036D" w:rsidRPr="00CB0852">
        <w:rPr>
          <w:rFonts w:ascii="Times New Roman" w:hAnsi="Times New Roman" w:cs="Times New Roman"/>
          <w:lang w:val="en-GB"/>
        </w:rPr>
        <w:t>ong Kong and Guangzhou airports are also among the world’s busiest passenger airports</w:t>
      </w:r>
      <w:r w:rsidR="001517B8">
        <w:rPr>
          <w:rFonts w:ascii="Times New Roman" w:hAnsi="Times New Roman" w:cs="Times New Roman"/>
          <w:lang w:val="en-GB"/>
        </w:rPr>
        <w:t xml:space="preserve"> (table</w:t>
      </w:r>
      <w:r w:rsidR="00317597">
        <w:rPr>
          <w:rFonts w:ascii="Times New Roman" w:hAnsi="Times New Roman" w:cs="Times New Roman"/>
          <w:lang w:val="en-GB"/>
        </w:rPr>
        <w:t>s</w:t>
      </w:r>
      <w:r w:rsidR="001517B8">
        <w:rPr>
          <w:rFonts w:ascii="Times New Roman" w:hAnsi="Times New Roman" w:cs="Times New Roman"/>
          <w:lang w:val="en-GB"/>
        </w:rPr>
        <w:t xml:space="preserve"> 4, 5)</w:t>
      </w:r>
      <w:r w:rsidR="001B036D" w:rsidRPr="00CB0852">
        <w:rPr>
          <w:rFonts w:ascii="Times New Roman" w:hAnsi="Times New Roman" w:cs="Times New Roman"/>
          <w:lang w:val="en-GB"/>
        </w:rPr>
        <w:t>.</w:t>
      </w:r>
      <w:r w:rsidR="001B036D" w:rsidRPr="00612F13">
        <w:rPr>
          <w:rFonts w:ascii="Times New Roman" w:hAnsi="Times New Roman" w:cs="Times New Roman"/>
          <w:color w:val="3366FF"/>
          <w:lang w:val="en-GB"/>
        </w:rPr>
        <w:t xml:space="preserve"> </w:t>
      </w:r>
    </w:p>
    <w:p w14:paraId="0123A0E5" w14:textId="1B07AACB" w:rsidR="00401860" w:rsidRDefault="00401860" w:rsidP="001B036D">
      <w:pPr>
        <w:widowControl w:val="0"/>
        <w:autoSpaceDE w:val="0"/>
        <w:autoSpaceDN w:val="0"/>
        <w:adjustRightInd w:val="0"/>
        <w:rPr>
          <w:rFonts w:ascii="Times New Roman" w:hAnsi="Times New Roman" w:cs="Times New Roman"/>
          <w:color w:val="FF0000"/>
          <w:lang w:val="en-GB"/>
        </w:rPr>
      </w:pPr>
    </w:p>
    <w:p w14:paraId="2B76CD1A" w14:textId="3A5B8CE2" w:rsidR="001517B8" w:rsidRPr="00DA4B87" w:rsidRDefault="001517B8" w:rsidP="001517B8">
      <w:pPr>
        <w:jc w:val="both"/>
        <w:rPr>
          <w:rFonts w:ascii="Times New Roman" w:hAnsi="Times New Roman" w:cs="Times New Roman"/>
          <w:b/>
          <w:sz w:val="22"/>
          <w:szCs w:val="22"/>
          <w:lang w:val="en-GB"/>
        </w:rPr>
      </w:pPr>
      <w:r w:rsidRPr="00DA4B87">
        <w:rPr>
          <w:rFonts w:ascii="Times New Roman" w:hAnsi="Times New Roman" w:cs="Times New Roman"/>
          <w:b/>
          <w:sz w:val="22"/>
          <w:szCs w:val="22"/>
          <w:lang w:val="en-GB"/>
        </w:rPr>
        <w:t>Table 3</w:t>
      </w:r>
    </w:p>
    <w:p w14:paraId="07A72E2C" w14:textId="77777777" w:rsidR="001517B8" w:rsidRPr="00DA4B87" w:rsidRDefault="001517B8" w:rsidP="001517B8">
      <w:pPr>
        <w:jc w:val="both"/>
        <w:rPr>
          <w:rFonts w:ascii="Times New Roman" w:hAnsi="Times New Roman" w:cs="Times New Roman"/>
          <w:b/>
          <w:sz w:val="22"/>
          <w:szCs w:val="22"/>
          <w:lang w:val="en-GB"/>
        </w:rPr>
      </w:pPr>
      <w:r w:rsidRPr="00DA4B87">
        <w:rPr>
          <w:rFonts w:ascii="Times New Roman" w:hAnsi="Times New Roman" w:cs="Times New Roman"/>
          <w:b/>
          <w:sz w:val="22"/>
          <w:szCs w:val="22"/>
          <w:lang w:val="en-GB"/>
        </w:rPr>
        <w:t>Seaports and container ports of the world in the Greater PRD</w:t>
      </w:r>
    </w:p>
    <w:p w14:paraId="33A30BA7" w14:textId="77777777" w:rsidR="001517B8" w:rsidRPr="0058462E" w:rsidRDefault="001517B8" w:rsidP="001517B8">
      <w:pPr>
        <w:jc w:val="both"/>
        <w:rPr>
          <w:rFonts w:ascii="Times New Roman" w:hAnsi="Times New Roman" w:cs="Times New Roman"/>
          <w:sz w:val="22"/>
          <w:szCs w:val="22"/>
          <w:lang w:val="en-GB"/>
        </w:rPr>
      </w:pPr>
    </w:p>
    <w:tbl>
      <w:tblPr>
        <w:tblStyle w:val="TableGrid"/>
        <w:tblW w:w="5000" w:type="pct"/>
        <w:tblLook w:val="04A0" w:firstRow="1" w:lastRow="0" w:firstColumn="1" w:lastColumn="0" w:noHBand="0" w:noVBand="1"/>
      </w:tblPr>
      <w:tblGrid>
        <w:gridCol w:w="750"/>
        <w:gridCol w:w="1405"/>
        <w:gridCol w:w="2049"/>
        <w:gridCol w:w="1438"/>
        <w:gridCol w:w="1438"/>
        <w:gridCol w:w="1436"/>
      </w:tblGrid>
      <w:tr w:rsidR="001517B8" w:rsidRPr="0058462E" w14:paraId="28EABBF3" w14:textId="77777777" w:rsidTr="00F0220F">
        <w:tc>
          <w:tcPr>
            <w:tcW w:w="441" w:type="pct"/>
            <w:tcBorders>
              <w:top w:val="single" w:sz="4" w:space="0" w:color="auto"/>
              <w:left w:val="single" w:sz="4" w:space="0" w:color="auto"/>
              <w:bottom w:val="single" w:sz="4" w:space="0" w:color="auto"/>
              <w:right w:val="single" w:sz="4" w:space="0" w:color="auto"/>
            </w:tcBorders>
            <w:hideMark/>
          </w:tcPr>
          <w:p w14:paraId="1102CBF4" w14:textId="77777777" w:rsidR="001517B8" w:rsidRPr="00DA4B87" w:rsidRDefault="001517B8" w:rsidP="00F0220F">
            <w:pPr>
              <w:jc w:val="center"/>
              <w:rPr>
                <w:rFonts w:ascii="Times New Roman" w:hAnsi="Times New Roman" w:cs="Times New Roman"/>
                <w:sz w:val="20"/>
                <w:szCs w:val="20"/>
                <w:lang w:val="en-GB"/>
              </w:rPr>
            </w:pPr>
            <w:r w:rsidRPr="00DA4B87">
              <w:rPr>
                <w:rFonts w:ascii="Times New Roman" w:hAnsi="Times New Roman" w:cs="Times New Roman"/>
                <w:sz w:val="20"/>
                <w:szCs w:val="20"/>
                <w:lang w:val="en-GB"/>
              </w:rPr>
              <w:t>Rank</w:t>
            </w:r>
          </w:p>
        </w:tc>
        <w:tc>
          <w:tcPr>
            <w:tcW w:w="825" w:type="pct"/>
            <w:tcBorders>
              <w:top w:val="single" w:sz="4" w:space="0" w:color="auto"/>
              <w:left w:val="single" w:sz="4" w:space="0" w:color="auto"/>
              <w:bottom w:val="single" w:sz="4" w:space="0" w:color="auto"/>
              <w:right w:val="single" w:sz="4" w:space="0" w:color="auto"/>
            </w:tcBorders>
            <w:hideMark/>
          </w:tcPr>
          <w:p w14:paraId="335711A7" w14:textId="77777777" w:rsidR="001517B8" w:rsidRPr="00DA4B87" w:rsidRDefault="001517B8" w:rsidP="00F0220F">
            <w:pPr>
              <w:jc w:val="center"/>
              <w:rPr>
                <w:rFonts w:ascii="Times New Roman" w:hAnsi="Times New Roman" w:cs="Times New Roman"/>
                <w:sz w:val="20"/>
                <w:szCs w:val="20"/>
                <w:lang w:val="en-GB"/>
              </w:rPr>
            </w:pPr>
            <w:r w:rsidRPr="00DA4B87">
              <w:rPr>
                <w:rFonts w:ascii="Times New Roman" w:hAnsi="Times New Roman" w:cs="Times New Roman"/>
                <w:sz w:val="20"/>
                <w:szCs w:val="20"/>
                <w:lang w:val="en-GB"/>
              </w:rPr>
              <w:t xml:space="preserve">Name of sea port </w:t>
            </w:r>
          </w:p>
        </w:tc>
        <w:tc>
          <w:tcPr>
            <w:tcW w:w="1203" w:type="pct"/>
            <w:tcBorders>
              <w:top w:val="single" w:sz="4" w:space="0" w:color="auto"/>
              <w:left w:val="single" w:sz="4" w:space="0" w:color="auto"/>
              <w:bottom w:val="single" w:sz="4" w:space="0" w:color="auto"/>
              <w:right w:val="single" w:sz="4" w:space="0" w:color="auto"/>
            </w:tcBorders>
            <w:hideMark/>
          </w:tcPr>
          <w:p w14:paraId="2E4D0E7C" w14:textId="77777777" w:rsidR="001517B8" w:rsidRPr="00DA4B87" w:rsidRDefault="001517B8" w:rsidP="00F0220F">
            <w:pPr>
              <w:jc w:val="center"/>
              <w:rPr>
                <w:rFonts w:ascii="Times New Roman" w:hAnsi="Times New Roman" w:cs="Times New Roman"/>
                <w:sz w:val="20"/>
                <w:szCs w:val="20"/>
                <w:lang w:val="en-GB"/>
              </w:rPr>
            </w:pPr>
            <w:r w:rsidRPr="00DA4B87">
              <w:rPr>
                <w:rFonts w:ascii="Times New Roman" w:hAnsi="Times New Roman" w:cs="Times New Roman"/>
                <w:sz w:val="20"/>
                <w:szCs w:val="20"/>
                <w:lang w:val="en-GB"/>
              </w:rPr>
              <w:t>Total Cargo (metric tons)</w:t>
            </w:r>
          </w:p>
          <w:p w14:paraId="5D316437" w14:textId="77777777" w:rsidR="001517B8" w:rsidRPr="00DA4B87" w:rsidRDefault="001517B8" w:rsidP="00F0220F">
            <w:pPr>
              <w:jc w:val="center"/>
              <w:rPr>
                <w:rFonts w:ascii="Times New Roman" w:hAnsi="Times New Roman" w:cs="Times New Roman"/>
                <w:sz w:val="20"/>
                <w:szCs w:val="20"/>
                <w:lang w:val="en-GB"/>
              </w:rPr>
            </w:pPr>
            <w:r w:rsidRPr="00DA4B87">
              <w:rPr>
                <w:rFonts w:ascii="Times New Roman" w:hAnsi="Times New Roman" w:cs="Times New Roman"/>
                <w:sz w:val="20"/>
                <w:szCs w:val="20"/>
                <w:lang w:val="en-GB"/>
              </w:rPr>
              <w:t>2010</w:t>
            </w:r>
          </w:p>
        </w:tc>
        <w:tc>
          <w:tcPr>
            <w:tcW w:w="844" w:type="pct"/>
            <w:tcBorders>
              <w:top w:val="single" w:sz="4" w:space="0" w:color="auto"/>
              <w:left w:val="single" w:sz="4" w:space="0" w:color="auto"/>
              <w:bottom w:val="single" w:sz="4" w:space="0" w:color="auto"/>
              <w:right w:val="single" w:sz="4" w:space="0" w:color="auto"/>
            </w:tcBorders>
            <w:hideMark/>
          </w:tcPr>
          <w:p w14:paraId="4ADE8286" w14:textId="77777777" w:rsidR="001517B8" w:rsidRPr="00DA4B87" w:rsidRDefault="001517B8" w:rsidP="00F0220F">
            <w:pPr>
              <w:jc w:val="center"/>
              <w:rPr>
                <w:rFonts w:ascii="Times New Roman" w:hAnsi="Times New Roman" w:cs="Times New Roman"/>
                <w:sz w:val="20"/>
                <w:szCs w:val="20"/>
                <w:lang w:val="en-GB"/>
              </w:rPr>
            </w:pPr>
            <w:r w:rsidRPr="00DA4B87">
              <w:rPr>
                <w:rFonts w:ascii="Times New Roman" w:hAnsi="Times New Roman" w:cs="Times New Roman"/>
                <w:sz w:val="20"/>
                <w:szCs w:val="20"/>
                <w:lang w:val="en-GB"/>
              </w:rPr>
              <w:t xml:space="preserve">Rank </w:t>
            </w:r>
          </w:p>
        </w:tc>
        <w:tc>
          <w:tcPr>
            <w:tcW w:w="844" w:type="pct"/>
            <w:tcBorders>
              <w:top w:val="single" w:sz="4" w:space="0" w:color="auto"/>
              <w:left w:val="single" w:sz="4" w:space="0" w:color="auto"/>
              <w:bottom w:val="single" w:sz="4" w:space="0" w:color="auto"/>
              <w:right w:val="single" w:sz="4" w:space="0" w:color="auto"/>
            </w:tcBorders>
            <w:hideMark/>
          </w:tcPr>
          <w:p w14:paraId="554221C6" w14:textId="77777777" w:rsidR="001517B8" w:rsidRPr="00DA4B87" w:rsidRDefault="001517B8" w:rsidP="00F0220F">
            <w:pPr>
              <w:jc w:val="center"/>
              <w:rPr>
                <w:rFonts w:ascii="Times New Roman" w:hAnsi="Times New Roman" w:cs="Times New Roman"/>
                <w:sz w:val="20"/>
                <w:szCs w:val="20"/>
                <w:lang w:val="en-GB"/>
              </w:rPr>
            </w:pPr>
            <w:r w:rsidRPr="00DA4B87">
              <w:rPr>
                <w:rFonts w:ascii="Times New Roman" w:hAnsi="Times New Roman" w:cs="Times New Roman"/>
                <w:sz w:val="20"/>
                <w:szCs w:val="20"/>
                <w:lang w:val="en-GB"/>
              </w:rPr>
              <w:t>Name of container port</w:t>
            </w:r>
          </w:p>
        </w:tc>
        <w:tc>
          <w:tcPr>
            <w:tcW w:w="844" w:type="pct"/>
            <w:tcBorders>
              <w:top w:val="single" w:sz="4" w:space="0" w:color="auto"/>
              <w:left w:val="single" w:sz="4" w:space="0" w:color="auto"/>
              <w:bottom w:val="single" w:sz="4" w:space="0" w:color="auto"/>
              <w:right w:val="single" w:sz="4" w:space="0" w:color="auto"/>
            </w:tcBorders>
            <w:hideMark/>
          </w:tcPr>
          <w:p w14:paraId="651693A0" w14:textId="77777777" w:rsidR="001517B8" w:rsidRPr="00DA4B87" w:rsidRDefault="001517B8" w:rsidP="00F0220F">
            <w:pPr>
              <w:jc w:val="center"/>
              <w:rPr>
                <w:rFonts w:ascii="Times New Roman" w:hAnsi="Times New Roman" w:cs="Times New Roman"/>
                <w:sz w:val="20"/>
                <w:szCs w:val="20"/>
                <w:lang w:val="en-GB"/>
              </w:rPr>
            </w:pPr>
            <w:r w:rsidRPr="00DA4B87">
              <w:rPr>
                <w:rFonts w:ascii="Times New Roman" w:hAnsi="Times New Roman" w:cs="Times New Roman"/>
                <w:sz w:val="20"/>
                <w:szCs w:val="20"/>
                <w:lang w:val="en-GB"/>
              </w:rPr>
              <w:t xml:space="preserve">Total TEU (Twenty-Feet-Equivalent Units) </w:t>
            </w:r>
          </w:p>
          <w:p w14:paraId="2E2A5424" w14:textId="77777777" w:rsidR="001517B8" w:rsidRPr="00DA4B87" w:rsidRDefault="001517B8" w:rsidP="00F0220F">
            <w:pPr>
              <w:jc w:val="center"/>
              <w:rPr>
                <w:rFonts w:ascii="Times New Roman" w:hAnsi="Times New Roman" w:cs="Times New Roman"/>
                <w:sz w:val="20"/>
                <w:szCs w:val="20"/>
                <w:lang w:val="en-GB"/>
              </w:rPr>
            </w:pPr>
            <w:r w:rsidRPr="00DA4B87">
              <w:rPr>
                <w:rFonts w:ascii="Times New Roman" w:hAnsi="Times New Roman" w:cs="Times New Roman"/>
                <w:sz w:val="20"/>
                <w:szCs w:val="20"/>
                <w:lang w:val="en-GB"/>
              </w:rPr>
              <w:t>2010</w:t>
            </w:r>
          </w:p>
        </w:tc>
      </w:tr>
      <w:tr w:rsidR="001517B8" w:rsidRPr="0058462E" w14:paraId="7B29BDC7" w14:textId="77777777" w:rsidTr="00F0220F">
        <w:tc>
          <w:tcPr>
            <w:tcW w:w="441" w:type="pct"/>
            <w:tcBorders>
              <w:top w:val="single" w:sz="4" w:space="0" w:color="auto"/>
              <w:left w:val="single" w:sz="4" w:space="0" w:color="auto"/>
              <w:bottom w:val="single" w:sz="4" w:space="0" w:color="auto"/>
              <w:right w:val="single" w:sz="4" w:space="0" w:color="auto"/>
            </w:tcBorders>
            <w:hideMark/>
          </w:tcPr>
          <w:p w14:paraId="50392F12" w14:textId="77777777" w:rsidR="001517B8" w:rsidRPr="0058462E" w:rsidRDefault="001517B8" w:rsidP="00F0220F">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 xml:space="preserve"> 6</w:t>
            </w:r>
          </w:p>
        </w:tc>
        <w:tc>
          <w:tcPr>
            <w:tcW w:w="825" w:type="pct"/>
            <w:tcBorders>
              <w:top w:val="single" w:sz="4" w:space="0" w:color="auto"/>
              <w:left w:val="single" w:sz="4" w:space="0" w:color="auto"/>
              <w:bottom w:val="single" w:sz="4" w:space="0" w:color="auto"/>
              <w:right w:val="single" w:sz="4" w:space="0" w:color="auto"/>
            </w:tcBorders>
            <w:hideMark/>
          </w:tcPr>
          <w:p w14:paraId="3CCF9E8E"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 xml:space="preserve">Guangzhou </w:t>
            </w:r>
          </w:p>
        </w:tc>
        <w:tc>
          <w:tcPr>
            <w:tcW w:w="1203" w:type="pct"/>
            <w:tcBorders>
              <w:top w:val="single" w:sz="4" w:space="0" w:color="auto"/>
              <w:left w:val="single" w:sz="4" w:space="0" w:color="auto"/>
              <w:bottom w:val="single" w:sz="4" w:space="0" w:color="auto"/>
              <w:right w:val="single" w:sz="4" w:space="0" w:color="auto"/>
            </w:tcBorders>
            <w:hideMark/>
          </w:tcPr>
          <w:p w14:paraId="04027F56"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400,000,000</w:t>
            </w:r>
          </w:p>
        </w:tc>
        <w:tc>
          <w:tcPr>
            <w:tcW w:w="844" w:type="pct"/>
            <w:tcBorders>
              <w:top w:val="single" w:sz="4" w:space="0" w:color="auto"/>
              <w:left w:val="single" w:sz="4" w:space="0" w:color="auto"/>
              <w:bottom w:val="single" w:sz="4" w:space="0" w:color="auto"/>
              <w:right w:val="single" w:sz="4" w:space="0" w:color="auto"/>
            </w:tcBorders>
            <w:hideMark/>
          </w:tcPr>
          <w:p w14:paraId="6EDBC03C"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3</w:t>
            </w:r>
          </w:p>
        </w:tc>
        <w:tc>
          <w:tcPr>
            <w:tcW w:w="844" w:type="pct"/>
            <w:tcBorders>
              <w:top w:val="single" w:sz="4" w:space="0" w:color="auto"/>
              <w:left w:val="single" w:sz="4" w:space="0" w:color="auto"/>
              <w:bottom w:val="single" w:sz="4" w:space="0" w:color="auto"/>
              <w:right w:val="single" w:sz="4" w:space="0" w:color="auto"/>
            </w:tcBorders>
            <w:hideMark/>
          </w:tcPr>
          <w:p w14:paraId="7F6AAE43"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Hong Kong</w:t>
            </w:r>
          </w:p>
        </w:tc>
        <w:tc>
          <w:tcPr>
            <w:tcW w:w="844" w:type="pct"/>
            <w:tcBorders>
              <w:top w:val="single" w:sz="4" w:space="0" w:color="auto"/>
              <w:left w:val="single" w:sz="4" w:space="0" w:color="auto"/>
              <w:bottom w:val="single" w:sz="4" w:space="0" w:color="auto"/>
              <w:right w:val="single" w:sz="4" w:space="0" w:color="auto"/>
            </w:tcBorders>
            <w:hideMark/>
          </w:tcPr>
          <w:p w14:paraId="3AAC32E8"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23,699,000</w:t>
            </w:r>
          </w:p>
        </w:tc>
      </w:tr>
      <w:tr w:rsidR="001517B8" w:rsidRPr="0058462E" w14:paraId="6AE3BDC5" w14:textId="77777777" w:rsidTr="00F0220F">
        <w:tc>
          <w:tcPr>
            <w:tcW w:w="441" w:type="pct"/>
            <w:tcBorders>
              <w:top w:val="single" w:sz="4" w:space="0" w:color="auto"/>
              <w:left w:val="single" w:sz="4" w:space="0" w:color="auto"/>
              <w:bottom w:val="single" w:sz="4" w:space="0" w:color="auto"/>
              <w:right w:val="single" w:sz="4" w:space="0" w:color="auto"/>
            </w:tcBorders>
            <w:hideMark/>
          </w:tcPr>
          <w:p w14:paraId="0B6270C9" w14:textId="77777777" w:rsidR="001517B8" w:rsidRPr="0058462E" w:rsidRDefault="001517B8" w:rsidP="00F0220F">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9</w:t>
            </w:r>
          </w:p>
        </w:tc>
        <w:tc>
          <w:tcPr>
            <w:tcW w:w="825" w:type="pct"/>
            <w:tcBorders>
              <w:top w:val="single" w:sz="4" w:space="0" w:color="auto"/>
              <w:left w:val="single" w:sz="4" w:space="0" w:color="auto"/>
              <w:bottom w:val="single" w:sz="4" w:space="0" w:color="auto"/>
              <w:right w:val="single" w:sz="4" w:space="0" w:color="auto"/>
            </w:tcBorders>
            <w:hideMark/>
          </w:tcPr>
          <w:p w14:paraId="5A8D7B4D"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Hong Kong</w:t>
            </w:r>
          </w:p>
        </w:tc>
        <w:tc>
          <w:tcPr>
            <w:tcW w:w="1203" w:type="pct"/>
            <w:tcBorders>
              <w:top w:val="single" w:sz="4" w:space="0" w:color="auto"/>
              <w:left w:val="single" w:sz="4" w:space="0" w:color="auto"/>
              <w:bottom w:val="single" w:sz="4" w:space="0" w:color="auto"/>
              <w:right w:val="single" w:sz="4" w:space="0" w:color="auto"/>
            </w:tcBorders>
            <w:hideMark/>
          </w:tcPr>
          <w:p w14:paraId="00C0203A"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267,815,000</w:t>
            </w:r>
          </w:p>
        </w:tc>
        <w:tc>
          <w:tcPr>
            <w:tcW w:w="844" w:type="pct"/>
            <w:tcBorders>
              <w:top w:val="single" w:sz="4" w:space="0" w:color="auto"/>
              <w:left w:val="single" w:sz="4" w:space="0" w:color="auto"/>
              <w:bottom w:val="single" w:sz="4" w:space="0" w:color="auto"/>
              <w:right w:val="single" w:sz="4" w:space="0" w:color="auto"/>
            </w:tcBorders>
            <w:hideMark/>
          </w:tcPr>
          <w:p w14:paraId="65A11015"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4</w:t>
            </w:r>
          </w:p>
        </w:tc>
        <w:tc>
          <w:tcPr>
            <w:tcW w:w="844" w:type="pct"/>
            <w:tcBorders>
              <w:top w:val="single" w:sz="4" w:space="0" w:color="auto"/>
              <w:left w:val="single" w:sz="4" w:space="0" w:color="auto"/>
              <w:bottom w:val="single" w:sz="4" w:space="0" w:color="auto"/>
              <w:right w:val="single" w:sz="4" w:space="0" w:color="auto"/>
            </w:tcBorders>
            <w:hideMark/>
          </w:tcPr>
          <w:p w14:paraId="6EF2EC9D"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 xml:space="preserve">Shenzhen </w:t>
            </w:r>
          </w:p>
        </w:tc>
        <w:tc>
          <w:tcPr>
            <w:tcW w:w="844" w:type="pct"/>
            <w:tcBorders>
              <w:top w:val="single" w:sz="4" w:space="0" w:color="auto"/>
              <w:left w:val="single" w:sz="4" w:space="0" w:color="auto"/>
              <w:bottom w:val="single" w:sz="4" w:space="0" w:color="auto"/>
              <w:right w:val="single" w:sz="4" w:space="0" w:color="auto"/>
            </w:tcBorders>
            <w:hideMark/>
          </w:tcPr>
          <w:p w14:paraId="786C396B"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22,510,000</w:t>
            </w:r>
          </w:p>
        </w:tc>
      </w:tr>
      <w:tr w:rsidR="001517B8" w:rsidRPr="0058462E" w14:paraId="1202F169" w14:textId="77777777" w:rsidTr="00F0220F">
        <w:tc>
          <w:tcPr>
            <w:tcW w:w="441" w:type="pct"/>
            <w:tcBorders>
              <w:top w:val="single" w:sz="4" w:space="0" w:color="auto"/>
              <w:left w:val="single" w:sz="4" w:space="0" w:color="auto"/>
              <w:bottom w:val="single" w:sz="4" w:space="0" w:color="auto"/>
              <w:right w:val="single" w:sz="4" w:space="0" w:color="auto"/>
            </w:tcBorders>
            <w:hideMark/>
          </w:tcPr>
          <w:p w14:paraId="3DF4312B" w14:textId="77777777" w:rsidR="001517B8" w:rsidRPr="0058462E" w:rsidRDefault="001517B8" w:rsidP="00F0220F">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14</w:t>
            </w:r>
          </w:p>
        </w:tc>
        <w:tc>
          <w:tcPr>
            <w:tcW w:w="825" w:type="pct"/>
            <w:tcBorders>
              <w:top w:val="single" w:sz="4" w:space="0" w:color="auto"/>
              <w:left w:val="single" w:sz="4" w:space="0" w:color="auto"/>
              <w:bottom w:val="single" w:sz="4" w:space="0" w:color="auto"/>
              <w:right w:val="single" w:sz="4" w:space="0" w:color="auto"/>
            </w:tcBorders>
            <w:hideMark/>
          </w:tcPr>
          <w:p w14:paraId="5C0F092C"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Shenzhen</w:t>
            </w:r>
          </w:p>
        </w:tc>
        <w:tc>
          <w:tcPr>
            <w:tcW w:w="1203" w:type="pct"/>
            <w:tcBorders>
              <w:top w:val="single" w:sz="4" w:space="0" w:color="auto"/>
              <w:left w:val="single" w:sz="4" w:space="0" w:color="auto"/>
              <w:bottom w:val="single" w:sz="4" w:space="0" w:color="auto"/>
              <w:right w:val="single" w:sz="4" w:space="0" w:color="auto"/>
            </w:tcBorders>
            <w:hideMark/>
          </w:tcPr>
          <w:p w14:paraId="47DFD2EC"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221,000,000</w:t>
            </w:r>
          </w:p>
        </w:tc>
        <w:tc>
          <w:tcPr>
            <w:tcW w:w="844" w:type="pct"/>
            <w:tcBorders>
              <w:top w:val="single" w:sz="4" w:space="0" w:color="auto"/>
              <w:left w:val="single" w:sz="4" w:space="0" w:color="auto"/>
              <w:bottom w:val="single" w:sz="4" w:space="0" w:color="auto"/>
              <w:right w:val="single" w:sz="4" w:space="0" w:color="auto"/>
            </w:tcBorders>
            <w:hideMark/>
          </w:tcPr>
          <w:p w14:paraId="70AB7DD3"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7</w:t>
            </w:r>
          </w:p>
        </w:tc>
        <w:tc>
          <w:tcPr>
            <w:tcW w:w="844" w:type="pct"/>
            <w:tcBorders>
              <w:top w:val="single" w:sz="4" w:space="0" w:color="auto"/>
              <w:left w:val="single" w:sz="4" w:space="0" w:color="auto"/>
              <w:bottom w:val="single" w:sz="4" w:space="0" w:color="auto"/>
              <w:right w:val="single" w:sz="4" w:space="0" w:color="auto"/>
            </w:tcBorders>
            <w:hideMark/>
          </w:tcPr>
          <w:p w14:paraId="7E06FC89"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Guangzhou</w:t>
            </w:r>
          </w:p>
        </w:tc>
        <w:tc>
          <w:tcPr>
            <w:tcW w:w="844" w:type="pct"/>
            <w:tcBorders>
              <w:top w:val="single" w:sz="4" w:space="0" w:color="auto"/>
              <w:left w:val="single" w:sz="4" w:space="0" w:color="auto"/>
              <w:bottom w:val="single" w:sz="4" w:space="0" w:color="auto"/>
              <w:right w:val="single" w:sz="4" w:space="0" w:color="auto"/>
            </w:tcBorders>
            <w:hideMark/>
          </w:tcPr>
          <w:p w14:paraId="6D1321C2" w14:textId="77777777" w:rsidR="001517B8" w:rsidRPr="0058462E" w:rsidRDefault="001517B8" w:rsidP="00F0220F">
            <w:pPr>
              <w:rPr>
                <w:rFonts w:ascii="Times New Roman" w:hAnsi="Times New Roman" w:cs="Times New Roman"/>
                <w:sz w:val="22"/>
                <w:szCs w:val="22"/>
                <w:lang w:val="en-GB"/>
              </w:rPr>
            </w:pPr>
            <w:r w:rsidRPr="0058462E">
              <w:rPr>
                <w:rFonts w:ascii="Times New Roman" w:hAnsi="Times New Roman" w:cs="Times New Roman"/>
                <w:sz w:val="22"/>
                <w:szCs w:val="22"/>
                <w:lang w:val="en-GB"/>
              </w:rPr>
              <w:t>12,550,000</w:t>
            </w:r>
          </w:p>
        </w:tc>
      </w:tr>
    </w:tbl>
    <w:p w14:paraId="15F40C35" w14:textId="77777777" w:rsidR="001517B8" w:rsidRPr="00DA4B87" w:rsidRDefault="001517B8" w:rsidP="001517B8">
      <w:pPr>
        <w:jc w:val="both"/>
        <w:rPr>
          <w:rFonts w:ascii="Times New Roman" w:hAnsi="Times New Roman" w:cs="Times New Roman"/>
          <w:sz w:val="18"/>
          <w:szCs w:val="18"/>
          <w:lang w:val="en-GB"/>
        </w:rPr>
      </w:pPr>
      <w:r w:rsidRPr="00DA4B87">
        <w:rPr>
          <w:rFonts w:ascii="Times New Roman" w:hAnsi="Times New Roman" w:cs="Times New Roman"/>
          <w:sz w:val="18"/>
          <w:szCs w:val="18"/>
          <w:lang w:val="en-GB"/>
        </w:rPr>
        <w:t>Source: based on www.geohive.com/charts/ec_ports.aspx</w:t>
      </w:r>
    </w:p>
    <w:p w14:paraId="4E851689" w14:textId="77777777" w:rsidR="001517B8" w:rsidRPr="00612F13" w:rsidRDefault="001517B8" w:rsidP="001517B8">
      <w:pPr>
        <w:jc w:val="both"/>
        <w:rPr>
          <w:rFonts w:ascii="Times New Roman" w:hAnsi="Times New Roman" w:cs="Times New Roman"/>
          <w:color w:val="3366FF"/>
          <w:lang w:val="en-GB"/>
        </w:rPr>
      </w:pPr>
    </w:p>
    <w:p w14:paraId="21072DDA" w14:textId="77777777" w:rsidR="001517B8" w:rsidRDefault="001517B8" w:rsidP="005C2EA8">
      <w:pPr>
        <w:jc w:val="both"/>
        <w:rPr>
          <w:rFonts w:ascii="Times New Roman" w:hAnsi="Times New Roman" w:cs="Times New Roman"/>
          <w:sz w:val="22"/>
          <w:szCs w:val="22"/>
          <w:lang w:val="en-GB"/>
        </w:rPr>
      </w:pPr>
    </w:p>
    <w:p w14:paraId="68E00FD2" w14:textId="231C5260" w:rsidR="005C2EA8" w:rsidRPr="00DA4B87" w:rsidRDefault="005C2EA8" w:rsidP="005C2EA8">
      <w:pPr>
        <w:jc w:val="both"/>
        <w:rPr>
          <w:rFonts w:ascii="Times New Roman" w:hAnsi="Times New Roman" w:cs="Times New Roman"/>
          <w:b/>
          <w:sz w:val="22"/>
          <w:szCs w:val="22"/>
          <w:lang w:val="en-GB"/>
        </w:rPr>
      </w:pPr>
      <w:r w:rsidRPr="00DA4B87">
        <w:rPr>
          <w:rFonts w:ascii="Times New Roman" w:hAnsi="Times New Roman" w:cs="Times New Roman"/>
          <w:b/>
          <w:sz w:val="22"/>
          <w:szCs w:val="22"/>
          <w:lang w:val="en-GB"/>
        </w:rPr>
        <w:t>Table</w:t>
      </w:r>
      <w:r w:rsidR="001517B8" w:rsidRPr="00DA4B87">
        <w:rPr>
          <w:rFonts w:ascii="Times New Roman" w:hAnsi="Times New Roman" w:cs="Times New Roman"/>
          <w:b/>
          <w:sz w:val="22"/>
          <w:szCs w:val="22"/>
          <w:lang w:val="en-GB"/>
        </w:rPr>
        <w:t xml:space="preserve"> 4</w:t>
      </w:r>
    </w:p>
    <w:p w14:paraId="76CBD516" w14:textId="14AAE326" w:rsidR="005C2EA8" w:rsidRPr="00DA4B87" w:rsidRDefault="005C2EA8" w:rsidP="005C2EA8">
      <w:pPr>
        <w:jc w:val="both"/>
        <w:rPr>
          <w:rFonts w:ascii="Times New Roman" w:hAnsi="Times New Roman" w:cs="Times New Roman"/>
          <w:b/>
          <w:sz w:val="22"/>
          <w:szCs w:val="22"/>
          <w:lang w:val="en-GB"/>
        </w:rPr>
      </w:pPr>
      <w:r w:rsidRPr="00DA4B87">
        <w:rPr>
          <w:rFonts w:ascii="Times New Roman" w:hAnsi="Times New Roman" w:cs="Times New Roman"/>
          <w:b/>
          <w:sz w:val="22"/>
          <w:szCs w:val="22"/>
          <w:lang w:val="en-GB"/>
        </w:rPr>
        <w:t>Largest cargo airports in the</w:t>
      </w:r>
      <w:r w:rsidR="00353273" w:rsidRPr="00DA4B87">
        <w:rPr>
          <w:rFonts w:ascii="Times New Roman" w:hAnsi="Times New Roman" w:cs="Times New Roman"/>
          <w:b/>
          <w:sz w:val="22"/>
          <w:szCs w:val="22"/>
          <w:lang w:val="en-GB"/>
        </w:rPr>
        <w:t xml:space="preserve"> world in the</w:t>
      </w:r>
      <w:r w:rsidRPr="00DA4B87">
        <w:rPr>
          <w:rFonts w:ascii="Times New Roman" w:hAnsi="Times New Roman" w:cs="Times New Roman"/>
          <w:b/>
          <w:sz w:val="22"/>
          <w:szCs w:val="22"/>
          <w:lang w:val="en-GB"/>
        </w:rPr>
        <w:t xml:space="preserve"> Greater PRD</w:t>
      </w:r>
    </w:p>
    <w:p w14:paraId="04BA991E" w14:textId="77777777" w:rsidR="005C2EA8" w:rsidRPr="0058462E" w:rsidRDefault="005C2EA8" w:rsidP="005C2EA8">
      <w:pPr>
        <w:jc w:val="both"/>
        <w:rPr>
          <w:rFonts w:ascii="Times New Roman" w:hAnsi="Times New Roman" w:cs="Times New Roman"/>
          <w:sz w:val="22"/>
          <w:szCs w:val="22"/>
          <w:lang w:val="en-GB"/>
        </w:rPr>
      </w:pPr>
    </w:p>
    <w:tbl>
      <w:tblPr>
        <w:tblStyle w:val="TableGrid"/>
        <w:tblW w:w="5000" w:type="pct"/>
        <w:tblLook w:val="04A0" w:firstRow="1" w:lastRow="0" w:firstColumn="1" w:lastColumn="0" w:noHBand="0" w:noVBand="1"/>
      </w:tblPr>
      <w:tblGrid>
        <w:gridCol w:w="925"/>
        <w:gridCol w:w="1766"/>
        <w:gridCol w:w="3694"/>
        <w:gridCol w:w="2131"/>
      </w:tblGrid>
      <w:tr w:rsidR="005C2EA8" w:rsidRPr="0058462E" w14:paraId="106DABA5" w14:textId="77777777" w:rsidTr="0095758B">
        <w:tc>
          <w:tcPr>
            <w:tcW w:w="543" w:type="pct"/>
            <w:tcBorders>
              <w:top w:val="single" w:sz="4" w:space="0" w:color="auto"/>
              <w:left w:val="single" w:sz="4" w:space="0" w:color="auto"/>
              <w:bottom w:val="single" w:sz="4" w:space="0" w:color="auto"/>
              <w:right w:val="single" w:sz="4" w:space="0" w:color="auto"/>
            </w:tcBorders>
            <w:hideMark/>
          </w:tcPr>
          <w:p w14:paraId="0590CB93"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Rank</w:t>
            </w:r>
          </w:p>
        </w:tc>
        <w:tc>
          <w:tcPr>
            <w:tcW w:w="1037" w:type="pct"/>
            <w:tcBorders>
              <w:top w:val="single" w:sz="4" w:space="0" w:color="auto"/>
              <w:left w:val="single" w:sz="4" w:space="0" w:color="auto"/>
              <w:bottom w:val="single" w:sz="4" w:space="0" w:color="auto"/>
              <w:right w:val="single" w:sz="4" w:space="0" w:color="auto"/>
            </w:tcBorders>
            <w:hideMark/>
          </w:tcPr>
          <w:p w14:paraId="1EDE784F"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City</w:t>
            </w:r>
          </w:p>
        </w:tc>
        <w:tc>
          <w:tcPr>
            <w:tcW w:w="2169" w:type="pct"/>
            <w:tcBorders>
              <w:top w:val="single" w:sz="4" w:space="0" w:color="auto"/>
              <w:left w:val="single" w:sz="4" w:space="0" w:color="auto"/>
              <w:bottom w:val="single" w:sz="4" w:space="0" w:color="auto"/>
              <w:right w:val="single" w:sz="4" w:space="0" w:color="auto"/>
            </w:tcBorders>
            <w:hideMark/>
          </w:tcPr>
          <w:p w14:paraId="57BA2120"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Airport code</w:t>
            </w:r>
          </w:p>
        </w:tc>
        <w:tc>
          <w:tcPr>
            <w:tcW w:w="1252" w:type="pct"/>
            <w:tcBorders>
              <w:top w:val="single" w:sz="4" w:space="0" w:color="auto"/>
              <w:left w:val="single" w:sz="4" w:space="0" w:color="auto"/>
              <w:bottom w:val="single" w:sz="4" w:space="0" w:color="auto"/>
              <w:right w:val="single" w:sz="4" w:space="0" w:color="auto"/>
            </w:tcBorders>
            <w:hideMark/>
          </w:tcPr>
          <w:p w14:paraId="1A95ABD5"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Cargo (metric tons)</w:t>
            </w:r>
          </w:p>
          <w:p w14:paraId="7AEDD0BC"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2010</w:t>
            </w:r>
          </w:p>
        </w:tc>
      </w:tr>
      <w:tr w:rsidR="005C2EA8" w:rsidRPr="0058462E" w14:paraId="2683896E" w14:textId="77777777" w:rsidTr="0095758B">
        <w:tc>
          <w:tcPr>
            <w:tcW w:w="543" w:type="pct"/>
            <w:tcBorders>
              <w:top w:val="single" w:sz="4" w:space="0" w:color="auto"/>
              <w:left w:val="single" w:sz="4" w:space="0" w:color="auto"/>
              <w:bottom w:val="single" w:sz="4" w:space="0" w:color="auto"/>
              <w:right w:val="single" w:sz="4" w:space="0" w:color="auto"/>
            </w:tcBorders>
            <w:hideMark/>
          </w:tcPr>
          <w:p w14:paraId="5A5E8945"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1</w:t>
            </w:r>
          </w:p>
        </w:tc>
        <w:tc>
          <w:tcPr>
            <w:tcW w:w="1037" w:type="pct"/>
            <w:tcBorders>
              <w:top w:val="single" w:sz="4" w:space="0" w:color="auto"/>
              <w:left w:val="single" w:sz="4" w:space="0" w:color="auto"/>
              <w:bottom w:val="single" w:sz="4" w:space="0" w:color="auto"/>
              <w:right w:val="single" w:sz="4" w:space="0" w:color="auto"/>
            </w:tcBorders>
            <w:hideMark/>
          </w:tcPr>
          <w:p w14:paraId="77C4FBF9"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Hong Kong</w:t>
            </w:r>
          </w:p>
        </w:tc>
        <w:tc>
          <w:tcPr>
            <w:tcW w:w="2169" w:type="pct"/>
            <w:tcBorders>
              <w:top w:val="single" w:sz="4" w:space="0" w:color="auto"/>
              <w:left w:val="single" w:sz="4" w:space="0" w:color="auto"/>
              <w:bottom w:val="single" w:sz="4" w:space="0" w:color="auto"/>
              <w:right w:val="single" w:sz="4" w:space="0" w:color="auto"/>
            </w:tcBorders>
            <w:hideMark/>
          </w:tcPr>
          <w:p w14:paraId="5B036C7A" w14:textId="77EC9804"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Hong Kong Internationa</w:t>
            </w:r>
            <w:r w:rsidR="00353273" w:rsidRPr="0058462E">
              <w:rPr>
                <w:rFonts w:ascii="Times New Roman" w:hAnsi="Times New Roman" w:cs="Times New Roman"/>
                <w:sz w:val="22"/>
                <w:szCs w:val="22"/>
                <w:lang w:val="en-GB"/>
              </w:rPr>
              <w:t>l</w:t>
            </w:r>
            <w:r w:rsidRPr="0058462E">
              <w:rPr>
                <w:rFonts w:ascii="Times New Roman" w:hAnsi="Times New Roman" w:cs="Times New Roman"/>
                <w:sz w:val="22"/>
                <w:szCs w:val="22"/>
                <w:lang w:val="en-GB"/>
              </w:rPr>
              <w:t xml:space="preserve"> Airport</w:t>
            </w:r>
          </w:p>
        </w:tc>
        <w:tc>
          <w:tcPr>
            <w:tcW w:w="1252" w:type="pct"/>
            <w:tcBorders>
              <w:top w:val="single" w:sz="4" w:space="0" w:color="auto"/>
              <w:left w:val="single" w:sz="4" w:space="0" w:color="auto"/>
              <w:bottom w:val="single" w:sz="4" w:space="0" w:color="auto"/>
              <w:right w:val="single" w:sz="4" w:space="0" w:color="auto"/>
            </w:tcBorders>
            <w:hideMark/>
          </w:tcPr>
          <w:p w14:paraId="2D656940"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4,165,852</w:t>
            </w:r>
          </w:p>
        </w:tc>
      </w:tr>
      <w:tr w:rsidR="005C2EA8" w:rsidRPr="0058462E" w14:paraId="3686A11C" w14:textId="77777777" w:rsidTr="0095758B">
        <w:tc>
          <w:tcPr>
            <w:tcW w:w="543" w:type="pct"/>
            <w:tcBorders>
              <w:top w:val="single" w:sz="4" w:space="0" w:color="auto"/>
              <w:left w:val="single" w:sz="4" w:space="0" w:color="auto"/>
              <w:bottom w:val="single" w:sz="4" w:space="0" w:color="auto"/>
              <w:right w:val="single" w:sz="4" w:space="0" w:color="auto"/>
            </w:tcBorders>
            <w:hideMark/>
          </w:tcPr>
          <w:p w14:paraId="1F3BF7E3"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21</w:t>
            </w:r>
          </w:p>
        </w:tc>
        <w:tc>
          <w:tcPr>
            <w:tcW w:w="1037" w:type="pct"/>
            <w:tcBorders>
              <w:top w:val="single" w:sz="4" w:space="0" w:color="auto"/>
              <w:left w:val="single" w:sz="4" w:space="0" w:color="auto"/>
              <w:bottom w:val="single" w:sz="4" w:space="0" w:color="auto"/>
              <w:right w:val="single" w:sz="4" w:space="0" w:color="auto"/>
            </w:tcBorders>
            <w:hideMark/>
          </w:tcPr>
          <w:p w14:paraId="5AA17869"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Guangzhou</w:t>
            </w:r>
          </w:p>
        </w:tc>
        <w:tc>
          <w:tcPr>
            <w:tcW w:w="2169" w:type="pct"/>
            <w:tcBorders>
              <w:top w:val="single" w:sz="4" w:space="0" w:color="auto"/>
              <w:left w:val="single" w:sz="4" w:space="0" w:color="auto"/>
              <w:bottom w:val="single" w:sz="4" w:space="0" w:color="auto"/>
              <w:right w:val="single" w:sz="4" w:space="0" w:color="auto"/>
            </w:tcBorders>
            <w:hideMark/>
          </w:tcPr>
          <w:p w14:paraId="7F952FC7"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Guangzhou Baiyun International Airport</w:t>
            </w:r>
          </w:p>
        </w:tc>
        <w:tc>
          <w:tcPr>
            <w:tcW w:w="1252" w:type="pct"/>
            <w:tcBorders>
              <w:top w:val="single" w:sz="4" w:space="0" w:color="auto"/>
              <w:left w:val="single" w:sz="4" w:space="0" w:color="auto"/>
              <w:bottom w:val="single" w:sz="4" w:space="0" w:color="auto"/>
              <w:right w:val="single" w:sz="4" w:space="0" w:color="auto"/>
            </w:tcBorders>
            <w:hideMark/>
          </w:tcPr>
          <w:p w14:paraId="1956EB1E"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1,144,456</w:t>
            </w:r>
          </w:p>
        </w:tc>
      </w:tr>
      <w:tr w:rsidR="005C2EA8" w:rsidRPr="0058462E" w14:paraId="3DD5ED3C" w14:textId="77777777" w:rsidTr="0095758B">
        <w:tc>
          <w:tcPr>
            <w:tcW w:w="543" w:type="pct"/>
            <w:tcBorders>
              <w:top w:val="single" w:sz="4" w:space="0" w:color="auto"/>
              <w:left w:val="single" w:sz="4" w:space="0" w:color="auto"/>
              <w:bottom w:val="single" w:sz="4" w:space="0" w:color="auto"/>
              <w:right w:val="single" w:sz="4" w:space="0" w:color="auto"/>
            </w:tcBorders>
            <w:hideMark/>
          </w:tcPr>
          <w:p w14:paraId="65DF8663"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25</w:t>
            </w:r>
          </w:p>
        </w:tc>
        <w:tc>
          <w:tcPr>
            <w:tcW w:w="1037" w:type="pct"/>
            <w:tcBorders>
              <w:top w:val="single" w:sz="4" w:space="0" w:color="auto"/>
              <w:left w:val="single" w:sz="4" w:space="0" w:color="auto"/>
              <w:bottom w:val="single" w:sz="4" w:space="0" w:color="auto"/>
              <w:right w:val="single" w:sz="4" w:space="0" w:color="auto"/>
            </w:tcBorders>
            <w:hideMark/>
          </w:tcPr>
          <w:p w14:paraId="4B336E4A"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Shenzhen</w:t>
            </w:r>
          </w:p>
        </w:tc>
        <w:tc>
          <w:tcPr>
            <w:tcW w:w="2169" w:type="pct"/>
            <w:tcBorders>
              <w:top w:val="single" w:sz="4" w:space="0" w:color="auto"/>
              <w:left w:val="single" w:sz="4" w:space="0" w:color="auto"/>
              <w:bottom w:val="single" w:sz="4" w:space="0" w:color="auto"/>
              <w:right w:val="single" w:sz="4" w:space="0" w:color="auto"/>
            </w:tcBorders>
            <w:hideMark/>
          </w:tcPr>
          <w:p w14:paraId="0F1ADD0F"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Shenzhen Bao’an International Airport</w:t>
            </w:r>
          </w:p>
        </w:tc>
        <w:tc>
          <w:tcPr>
            <w:tcW w:w="1252" w:type="pct"/>
            <w:tcBorders>
              <w:top w:val="single" w:sz="4" w:space="0" w:color="auto"/>
              <w:left w:val="single" w:sz="4" w:space="0" w:color="auto"/>
              <w:bottom w:val="single" w:sz="4" w:space="0" w:color="auto"/>
              <w:right w:val="single" w:sz="4" w:space="0" w:color="auto"/>
            </w:tcBorders>
            <w:hideMark/>
          </w:tcPr>
          <w:p w14:paraId="149F4991"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809,125</w:t>
            </w:r>
          </w:p>
        </w:tc>
      </w:tr>
    </w:tbl>
    <w:p w14:paraId="52FADB0E" w14:textId="609A595D" w:rsidR="005C2EA8" w:rsidRPr="00F33E58" w:rsidRDefault="00E80AAE" w:rsidP="005C2EA8">
      <w:pPr>
        <w:jc w:val="both"/>
        <w:rPr>
          <w:rFonts w:ascii="Times New Roman" w:hAnsi="Times New Roman" w:cs="Times New Roman"/>
          <w:sz w:val="20"/>
          <w:szCs w:val="20"/>
          <w:lang w:val="en-GB" w:eastAsia="pl-PL"/>
        </w:rPr>
      </w:pPr>
      <w:r w:rsidRPr="00F33E58">
        <w:rPr>
          <w:rFonts w:ascii="Times New Roman" w:hAnsi="Times New Roman" w:cs="Times New Roman"/>
          <w:sz w:val="20"/>
          <w:szCs w:val="20"/>
          <w:lang w:val="en-GB" w:eastAsia="pl-PL"/>
        </w:rPr>
        <w:t>Source: based on http://www.geohive.com/charts/ec_airport2.aspx</w:t>
      </w:r>
    </w:p>
    <w:p w14:paraId="4A90C5AB" w14:textId="77777777" w:rsidR="00353273" w:rsidRPr="0058462E" w:rsidRDefault="00353273" w:rsidP="005C2EA8">
      <w:pPr>
        <w:jc w:val="both"/>
        <w:rPr>
          <w:rFonts w:ascii="Times New Roman" w:hAnsi="Times New Roman" w:cs="Times New Roman"/>
          <w:sz w:val="22"/>
          <w:szCs w:val="22"/>
          <w:lang w:val="en-GB" w:eastAsia="pl-PL"/>
        </w:rPr>
      </w:pPr>
    </w:p>
    <w:p w14:paraId="7CB29421" w14:textId="0654BC01" w:rsidR="005C2EA8" w:rsidRPr="008E47F8" w:rsidRDefault="005C2EA8" w:rsidP="005C2EA8">
      <w:pPr>
        <w:jc w:val="both"/>
        <w:rPr>
          <w:rFonts w:ascii="Times New Roman" w:hAnsi="Times New Roman" w:cs="Times New Roman"/>
          <w:b/>
          <w:sz w:val="22"/>
          <w:szCs w:val="22"/>
          <w:lang w:val="en-GB"/>
        </w:rPr>
      </w:pPr>
      <w:r w:rsidRPr="008E47F8">
        <w:rPr>
          <w:rFonts w:ascii="Times New Roman" w:hAnsi="Times New Roman" w:cs="Times New Roman"/>
          <w:b/>
          <w:sz w:val="22"/>
          <w:szCs w:val="22"/>
          <w:lang w:val="en-GB"/>
        </w:rPr>
        <w:t>Table</w:t>
      </w:r>
      <w:r w:rsidR="001517B8" w:rsidRPr="008E47F8">
        <w:rPr>
          <w:rFonts w:ascii="Times New Roman" w:hAnsi="Times New Roman" w:cs="Times New Roman"/>
          <w:b/>
          <w:sz w:val="22"/>
          <w:szCs w:val="22"/>
          <w:lang w:val="en-GB"/>
        </w:rPr>
        <w:t xml:space="preserve"> 5</w:t>
      </w:r>
    </w:p>
    <w:p w14:paraId="69E9B357" w14:textId="77777777" w:rsidR="005C2EA8" w:rsidRPr="008E47F8" w:rsidRDefault="005C2EA8" w:rsidP="005C2EA8">
      <w:pPr>
        <w:jc w:val="both"/>
        <w:rPr>
          <w:rFonts w:ascii="Times New Roman" w:hAnsi="Times New Roman" w:cs="Times New Roman"/>
          <w:b/>
          <w:sz w:val="22"/>
          <w:szCs w:val="22"/>
          <w:lang w:val="en-GB"/>
        </w:rPr>
      </w:pPr>
      <w:r w:rsidRPr="008E47F8">
        <w:rPr>
          <w:rFonts w:ascii="Times New Roman" w:hAnsi="Times New Roman" w:cs="Times New Roman"/>
          <w:b/>
          <w:sz w:val="22"/>
          <w:szCs w:val="22"/>
          <w:lang w:val="en-GB"/>
        </w:rPr>
        <w:t>Largest passenger airports of the world in the Greater PRD</w:t>
      </w:r>
    </w:p>
    <w:p w14:paraId="45920C76" w14:textId="77777777" w:rsidR="005C2EA8" w:rsidRPr="0058462E" w:rsidRDefault="005C2EA8" w:rsidP="005C2EA8">
      <w:pPr>
        <w:jc w:val="both"/>
        <w:rPr>
          <w:rFonts w:ascii="Times New Roman" w:hAnsi="Times New Roman" w:cs="Times New Roman"/>
          <w:sz w:val="22"/>
          <w:szCs w:val="22"/>
          <w:lang w:val="en-GB"/>
        </w:rPr>
      </w:pPr>
    </w:p>
    <w:tbl>
      <w:tblPr>
        <w:tblStyle w:val="TableGrid"/>
        <w:tblW w:w="0" w:type="auto"/>
        <w:tblLook w:val="04A0" w:firstRow="1" w:lastRow="0" w:firstColumn="1" w:lastColumn="0" w:noHBand="0" w:noVBand="1"/>
      </w:tblPr>
      <w:tblGrid>
        <w:gridCol w:w="918"/>
        <w:gridCol w:w="1754"/>
        <w:gridCol w:w="3701"/>
        <w:gridCol w:w="2143"/>
      </w:tblGrid>
      <w:tr w:rsidR="005C2EA8" w:rsidRPr="0058462E" w14:paraId="71965380" w14:textId="77777777" w:rsidTr="005C2EA8">
        <w:tc>
          <w:tcPr>
            <w:tcW w:w="959" w:type="dxa"/>
            <w:tcBorders>
              <w:top w:val="single" w:sz="4" w:space="0" w:color="auto"/>
              <w:left w:val="single" w:sz="4" w:space="0" w:color="auto"/>
              <w:bottom w:val="single" w:sz="4" w:space="0" w:color="auto"/>
              <w:right w:val="single" w:sz="4" w:space="0" w:color="auto"/>
            </w:tcBorders>
            <w:hideMark/>
          </w:tcPr>
          <w:p w14:paraId="0EF4EE60"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Rank</w:t>
            </w:r>
          </w:p>
        </w:tc>
        <w:tc>
          <w:tcPr>
            <w:tcW w:w="1843" w:type="dxa"/>
            <w:tcBorders>
              <w:top w:val="single" w:sz="4" w:space="0" w:color="auto"/>
              <w:left w:val="single" w:sz="4" w:space="0" w:color="auto"/>
              <w:bottom w:val="single" w:sz="4" w:space="0" w:color="auto"/>
              <w:right w:val="single" w:sz="4" w:space="0" w:color="auto"/>
            </w:tcBorders>
            <w:hideMark/>
          </w:tcPr>
          <w:p w14:paraId="656994BE"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City</w:t>
            </w:r>
          </w:p>
        </w:tc>
        <w:tc>
          <w:tcPr>
            <w:tcW w:w="4102" w:type="dxa"/>
            <w:tcBorders>
              <w:top w:val="single" w:sz="4" w:space="0" w:color="auto"/>
              <w:left w:val="single" w:sz="4" w:space="0" w:color="auto"/>
              <w:bottom w:val="single" w:sz="4" w:space="0" w:color="auto"/>
              <w:right w:val="single" w:sz="4" w:space="0" w:color="auto"/>
            </w:tcBorders>
            <w:hideMark/>
          </w:tcPr>
          <w:p w14:paraId="1E7C1BE3"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Airport code</w:t>
            </w:r>
          </w:p>
        </w:tc>
        <w:tc>
          <w:tcPr>
            <w:tcW w:w="2302" w:type="dxa"/>
            <w:tcBorders>
              <w:top w:val="single" w:sz="4" w:space="0" w:color="auto"/>
              <w:left w:val="single" w:sz="4" w:space="0" w:color="auto"/>
              <w:bottom w:val="single" w:sz="4" w:space="0" w:color="auto"/>
              <w:right w:val="single" w:sz="4" w:space="0" w:color="auto"/>
            </w:tcBorders>
            <w:hideMark/>
          </w:tcPr>
          <w:p w14:paraId="1A46854B"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 xml:space="preserve">Passengers </w:t>
            </w:r>
          </w:p>
          <w:p w14:paraId="1E746012"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2012</w:t>
            </w:r>
          </w:p>
        </w:tc>
      </w:tr>
      <w:tr w:rsidR="005C2EA8" w:rsidRPr="0058462E" w14:paraId="6384C1DE" w14:textId="77777777" w:rsidTr="005C2EA8">
        <w:tc>
          <w:tcPr>
            <w:tcW w:w="959" w:type="dxa"/>
            <w:tcBorders>
              <w:top w:val="single" w:sz="4" w:space="0" w:color="auto"/>
              <w:left w:val="single" w:sz="4" w:space="0" w:color="auto"/>
              <w:bottom w:val="single" w:sz="4" w:space="0" w:color="auto"/>
              <w:right w:val="single" w:sz="4" w:space="0" w:color="auto"/>
            </w:tcBorders>
            <w:hideMark/>
          </w:tcPr>
          <w:p w14:paraId="2F0E41D9" w14:textId="4A1E2025" w:rsidR="005C2EA8" w:rsidRPr="0058462E" w:rsidRDefault="0095758B">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2</w:t>
            </w:r>
          </w:p>
        </w:tc>
        <w:tc>
          <w:tcPr>
            <w:tcW w:w="1843" w:type="dxa"/>
            <w:tcBorders>
              <w:top w:val="single" w:sz="4" w:space="0" w:color="auto"/>
              <w:left w:val="single" w:sz="4" w:space="0" w:color="auto"/>
              <w:bottom w:val="single" w:sz="4" w:space="0" w:color="auto"/>
              <w:right w:val="single" w:sz="4" w:space="0" w:color="auto"/>
            </w:tcBorders>
            <w:hideMark/>
          </w:tcPr>
          <w:p w14:paraId="5100EE55"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Beijing</w:t>
            </w:r>
          </w:p>
        </w:tc>
        <w:tc>
          <w:tcPr>
            <w:tcW w:w="4102" w:type="dxa"/>
            <w:tcBorders>
              <w:top w:val="single" w:sz="4" w:space="0" w:color="auto"/>
              <w:left w:val="single" w:sz="4" w:space="0" w:color="auto"/>
              <w:bottom w:val="single" w:sz="4" w:space="0" w:color="auto"/>
              <w:right w:val="single" w:sz="4" w:space="0" w:color="auto"/>
            </w:tcBorders>
            <w:hideMark/>
          </w:tcPr>
          <w:p w14:paraId="2BC41E2E"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Beijing Capital International Airport</w:t>
            </w:r>
          </w:p>
        </w:tc>
        <w:tc>
          <w:tcPr>
            <w:tcW w:w="2302" w:type="dxa"/>
            <w:tcBorders>
              <w:top w:val="single" w:sz="4" w:space="0" w:color="auto"/>
              <w:left w:val="single" w:sz="4" w:space="0" w:color="auto"/>
              <w:bottom w:val="single" w:sz="4" w:space="0" w:color="auto"/>
              <w:right w:val="single" w:sz="4" w:space="0" w:color="auto"/>
            </w:tcBorders>
            <w:hideMark/>
          </w:tcPr>
          <w:p w14:paraId="1DC68263"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81,307,596</w:t>
            </w:r>
          </w:p>
        </w:tc>
      </w:tr>
      <w:tr w:rsidR="005C2EA8" w:rsidRPr="0058462E" w14:paraId="16394375" w14:textId="77777777" w:rsidTr="005C2EA8">
        <w:tc>
          <w:tcPr>
            <w:tcW w:w="959" w:type="dxa"/>
            <w:tcBorders>
              <w:top w:val="single" w:sz="4" w:space="0" w:color="auto"/>
              <w:left w:val="single" w:sz="4" w:space="0" w:color="auto"/>
              <w:bottom w:val="single" w:sz="4" w:space="0" w:color="auto"/>
              <w:right w:val="single" w:sz="4" w:space="0" w:color="auto"/>
            </w:tcBorders>
            <w:hideMark/>
          </w:tcPr>
          <w:p w14:paraId="770E3A6F"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12</w:t>
            </w:r>
          </w:p>
        </w:tc>
        <w:tc>
          <w:tcPr>
            <w:tcW w:w="1843" w:type="dxa"/>
            <w:tcBorders>
              <w:top w:val="single" w:sz="4" w:space="0" w:color="auto"/>
              <w:left w:val="single" w:sz="4" w:space="0" w:color="auto"/>
              <w:bottom w:val="single" w:sz="4" w:space="0" w:color="auto"/>
              <w:right w:val="single" w:sz="4" w:space="0" w:color="auto"/>
            </w:tcBorders>
            <w:hideMark/>
          </w:tcPr>
          <w:p w14:paraId="77E4BDE4"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Hong Kong</w:t>
            </w:r>
          </w:p>
        </w:tc>
        <w:tc>
          <w:tcPr>
            <w:tcW w:w="4102" w:type="dxa"/>
            <w:tcBorders>
              <w:top w:val="single" w:sz="4" w:space="0" w:color="auto"/>
              <w:left w:val="single" w:sz="4" w:space="0" w:color="auto"/>
              <w:bottom w:val="single" w:sz="4" w:space="0" w:color="auto"/>
              <w:right w:val="single" w:sz="4" w:space="0" w:color="auto"/>
            </w:tcBorders>
            <w:hideMark/>
          </w:tcPr>
          <w:p w14:paraId="1D55C08D"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Hong Kong International Airport</w:t>
            </w:r>
          </w:p>
        </w:tc>
        <w:tc>
          <w:tcPr>
            <w:tcW w:w="2302" w:type="dxa"/>
            <w:tcBorders>
              <w:top w:val="single" w:sz="4" w:space="0" w:color="auto"/>
              <w:left w:val="single" w:sz="4" w:space="0" w:color="auto"/>
              <w:bottom w:val="single" w:sz="4" w:space="0" w:color="auto"/>
              <w:right w:val="single" w:sz="4" w:space="0" w:color="auto"/>
            </w:tcBorders>
            <w:hideMark/>
          </w:tcPr>
          <w:p w14:paraId="7DC8AA46"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55,718,301</w:t>
            </w:r>
          </w:p>
        </w:tc>
      </w:tr>
      <w:tr w:rsidR="005C2EA8" w:rsidRPr="0058462E" w14:paraId="49922A36" w14:textId="77777777" w:rsidTr="005C2EA8">
        <w:tc>
          <w:tcPr>
            <w:tcW w:w="959" w:type="dxa"/>
            <w:tcBorders>
              <w:top w:val="single" w:sz="4" w:space="0" w:color="auto"/>
              <w:left w:val="single" w:sz="4" w:space="0" w:color="auto"/>
              <w:bottom w:val="single" w:sz="4" w:space="0" w:color="auto"/>
              <w:right w:val="single" w:sz="4" w:space="0" w:color="auto"/>
            </w:tcBorders>
            <w:hideMark/>
          </w:tcPr>
          <w:p w14:paraId="2DDD94EE"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18</w:t>
            </w:r>
          </w:p>
        </w:tc>
        <w:tc>
          <w:tcPr>
            <w:tcW w:w="1843" w:type="dxa"/>
            <w:tcBorders>
              <w:top w:val="single" w:sz="4" w:space="0" w:color="auto"/>
              <w:left w:val="single" w:sz="4" w:space="0" w:color="auto"/>
              <w:bottom w:val="single" w:sz="4" w:space="0" w:color="auto"/>
              <w:right w:val="single" w:sz="4" w:space="0" w:color="auto"/>
            </w:tcBorders>
            <w:hideMark/>
          </w:tcPr>
          <w:p w14:paraId="28A7357F"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Guangzhou</w:t>
            </w:r>
          </w:p>
        </w:tc>
        <w:tc>
          <w:tcPr>
            <w:tcW w:w="4102" w:type="dxa"/>
            <w:tcBorders>
              <w:top w:val="single" w:sz="4" w:space="0" w:color="auto"/>
              <w:left w:val="single" w:sz="4" w:space="0" w:color="auto"/>
              <w:bottom w:val="single" w:sz="4" w:space="0" w:color="auto"/>
              <w:right w:val="single" w:sz="4" w:space="0" w:color="auto"/>
            </w:tcBorders>
            <w:hideMark/>
          </w:tcPr>
          <w:p w14:paraId="31BC041B" w14:textId="77777777" w:rsidR="005C2EA8" w:rsidRPr="0058462E" w:rsidRDefault="005C2EA8">
            <w:pPr>
              <w:rPr>
                <w:rFonts w:ascii="Times New Roman" w:hAnsi="Times New Roman" w:cs="Times New Roman"/>
                <w:sz w:val="22"/>
                <w:szCs w:val="22"/>
                <w:lang w:val="en-GB"/>
              </w:rPr>
            </w:pPr>
            <w:r w:rsidRPr="0058462E">
              <w:rPr>
                <w:rFonts w:ascii="Times New Roman" w:hAnsi="Times New Roman" w:cs="Times New Roman"/>
                <w:sz w:val="22"/>
                <w:szCs w:val="22"/>
                <w:lang w:val="en-GB"/>
              </w:rPr>
              <w:t>Guangzhou Baiyun International Airport</w:t>
            </w:r>
          </w:p>
        </w:tc>
        <w:tc>
          <w:tcPr>
            <w:tcW w:w="2302" w:type="dxa"/>
            <w:tcBorders>
              <w:top w:val="single" w:sz="4" w:space="0" w:color="auto"/>
              <w:left w:val="single" w:sz="4" w:space="0" w:color="auto"/>
              <w:bottom w:val="single" w:sz="4" w:space="0" w:color="auto"/>
              <w:right w:val="single" w:sz="4" w:space="0" w:color="auto"/>
            </w:tcBorders>
            <w:hideMark/>
          </w:tcPr>
          <w:p w14:paraId="14F657C7" w14:textId="77777777" w:rsidR="005C2EA8" w:rsidRPr="0058462E" w:rsidRDefault="005C2EA8">
            <w:pPr>
              <w:jc w:val="center"/>
              <w:rPr>
                <w:rFonts w:ascii="Times New Roman" w:hAnsi="Times New Roman" w:cs="Times New Roman"/>
                <w:sz w:val="22"/>
                <w:szCs w:val="22"/>
                <w:lang w:val="en-GB"/>
              </w:rPr>
            </w:pPr>
            <w:r w:rsidRPr="0058462E">
              <w:rPr>
                <w:rFonts w:ascii="Times New Roman" w:hAnsi="Times New Roman" w:cs="Times New Roman"/>
                <w:sz w:val="22"/>
                <w:szCs w:val="22"/>
                <w:lang w:val="en-GB"/>
              </w:rPr>
              <w:t>48,347,069</w:t>
            </w:r>
          </w:p>
        </w:tc>
      </w:tr>
    </w:tbl>
    <w:p w14:paraId="076A26F2" w14:textId="3CDB160C" w:rsidR="005C2EA8" w:rsidRPr="00F33E58" w:rsidRDefault="00E80AAE" w:rsidP="005C2EA8">
      <w:pPr>
        <w:jc w:val="both"/>
        <w:rPr>
          <w:rFonts w:ascii="Times New Roman" w:hAnsi="Times New Roman" w:cs="Times New Roman"/>
          <w:sz w:val="20"/>
          <w:szCs w:val="20"/>
          <w:lang w:val="en-GB" w:eastAsia="pl-PL"/>
        </w:rPr>
      </w:pPr>
      <w:r w:rsidRPr="00F33E58">
        <w:rPr>
          <w:rFonts w:ascii="Times New Roman" w:hAnsi="Times New Roman" w:cs="Times New Roman"/>
          <w:sz w:val="20"/>
          <w:szCs w:val="20"/>
          <w:lang w:val="en-GB" w:eastAsia="pl-PL"/>
        </w:rPr>
        <w:t>Source: based on http://www.geohive.com/charts/ec_airport1.aspx</w:t>
      </w:r>
    </w:p>
    <w:p w14:paraId="3BE9B210" w14:textId="77777777" w:rsidR="00E80AAE" w:rsidRDefault="00E80AAE" w:rsidP="005C2EA8">
      <w:pPr>
        <w:jc w:val="both"/>
        <w:rPr>
          <w:rFonts w:ascii="Times New Roman" w:hAnsi="Times New Roman" w:cs="Times New Roman"/>
          <w:sz w:val="22"/>
          <w:szCs w:val="22"/>
          <w:lang w:val="en-GB"/>
        </w:rPr>
      </w:pPr>
    </w:p>
    <w:p w14:paraId="5B6BD0B3" w14:textId="458846B0" w:rsidR="00401860" w:rsidRPr="00612F13" w:rsidRDefault="000C7AC7" w:rsidP="00401860">
      <w:pPr>
        <w:jc w:val="both"/>
        <w:rPr>
          <w:rFonts w:ascii="Times New Roman" w:hAnsi="Times New Roman" w:cs="Times New Roman"/>
          <w:color w:val="3366FF"/>
        </w:rPr>
      </w:pPr>
      <w:r w:rsidRPr="00A76870">
        <w:rPr>
          <w:rFonts w:ascii="Times New Roman" w:hAnsi="Times New Roman" w:cs="Times New Roman"/>
          <w:lang w:val="en-GB"/>
        </w:rPr>
        <w:t>Although transport infrastructure has clearly been integral in linking up the G</w:t>
      </w:r>
      <w:r w:rsidR="00A76870" w:rsidRPr="00A76870">
        <w:rPr>
          <w:rFonts w:ascii="Times New Roman" w:hAnsi="Times New Roman" w:cs="Times New Roman"/>
          <w:lang w:val="en-GB"/>
        </w:rPr>
        <w:t xml:space="preserve">reater PRD cities, at times individual </w:t>
      </w:r>
      <w:r w:rsidRPr="00A76870">
        <w:rPr>
          <w:rFonts w:ascii="Times New Roman" w:hAnsi="Times New Roman" w:cs="Times New Roman"/>
          <w:lang w:val="en-GB"/>
        </w:rPr>
        <w:t>government</w:t>
      </w:r>
      <w:r w:rsidR="00A76870" w:rsidRPr="00A76870">
        <w:rPr>
          <w:rFonts w:ascii="Times New Roman" w:hAnsi="Times New Roman" w:cs="Times New Roman"/>
          <w:lang w:val="en-GB"/>
        </w:rPr>
        <w:t>s in the region got carried away with building ambitious new projects, resulting in unnecessarily overlapping facilities.</w:t>
      </w:r>
      <w:r w:rsidR="00401860" w:rsidRPr="00A76870">
        <w:rPr>
          <w:rFonts w:ascii="Times New Roman" w:hAnsi="Times New Roman" w:cs="Times New Roman"/>
          <w:lang w:val="en-GB"/>
        </w:rPr>
        <w:t xml:space="preserve"> </w:t>
      </w:r>
      <w:r w:rsidR="00A76870" w:rsidRPr="00A76870">
        <w:rPr>
          <w:rFonts w:ascii="Times New Roman" w:hAnsi="Times New Roman" w:cs="Times New Roman"/>
          <w:lang w:val="en-GB"/>
        </w:rPr>
        <w:t xml:space="preserve">A case in point is Zhuhai airport, </w:t>
      </w:r>
      <w:r w:rsidR="00401860" w:rsidRPr="00A76870">
        <w:rPr>
          <w:rFonts w:ascii="Times New Roman" w:hAnsi="Times New Roman" w:cs="Times New Roman"/>
        </w:rPr>
        <w:t>which suffered</w:t>
      </w:r>
      <w:r w:rsidR="00401860">
        <w:rPr>
          <w:rFonts w:ascii="Times New Roman" w:hAnsi="Times New Roman" w:cs="Times New Roman"/>
          <w:color w:val="3366FF"/>
        </w:rPr>
        <w:t xml:space="preserve"> </w:t>
      </w:r>
      <w:r w:rsidR="00401860" w:rsidRPr="00651969">
        <w:rPr>
          <w:rFonts w:ascii="Times New Roman" w:hAnsi="Times New Roman" w:cs="Times New Roman"/>
        </w:rPr>
        <w:t>from huge debts because demand for its service</w:t>
      </w:r>
      <w:r w:rsidR="00651969" w:rsidRPr="00651969">
        <w:rPr>
          <w:rFonts w:ascii="Times New Roman" w:hAnsi="Times New Roman" w:cs="Times New Roman"/>
        </w:rPr>
        <w:t xml:space="preserve">s was extremely low. </w:t>
      </w:r>
      <w:r w:rsidR="00401860" w:rsidRPr="00651969">
        <w:rPr>
          <w:rFonts w:ascii="Times New Roman" w:hAnsi="Times New Roman" w:cs="Times New Roman"/>
        </w:rPr>
        <w:t>Despite ambitious plans by Zhuhai municipal authorities,</w:t>
      </w:r>
      <w:r w:rsidR="00651969" w:rsidRPr="00651969">
        <w:rPr>
          <w:rFonts w:ascii="Times New Roman" w:hAnsi="Times New Roman" w:cs="Times New Roman"/>
        </w:rPr>
        <w:t xml:space="preserve"> Zhuhai airport achieved under 10 </w:t>
      </w:r>
      <w:r w:rsidR="00401860" w:rsidRPr="00651969">
        <w:rPr>
          <w:rFonts w:ascii="Times New Roman" w:hAnsi="Times New Roman" w:cs="Times New Roman"/>
        </w:rPr>
        <w:t>percent of capacity utilization shortly after i</w:t>
      </w:r>
      <w:r w:rsidR="00651969" w:rsidRPr="00651969">
        <w:rPr>
          <w:rFonts w:ascii="Times New Roman" w:hAnsi="Times New Roman" w:cs="Times New Roman"/>
        </w:rPr>
        <w:t xml:space="preserve">t began operations in 2005, and its </w:t>
      </w:r>
      <w:r w:rsidR="00401860" w:rsidRPr="00651969">
        <w:rPr>
          <w:rFonts w:ascii="Times New Roman" w:hAnsi="Times New Roman" w:cs="Times New Roman"/>
        </w:rPr>
        <w:t>finances only improved after a joint venture with the Hong Kong Air</w:t>
      </w:r>
      <w:r w:rsidR="00651969" w:rsidRPr="00651969">
        <w:rPr>
          <w:rFonts w:ascii="Times New Roman" w:hAnsi="Times New Roman" w:cs="Times New Roman"/>
        </w:rPr>
        <w:t>port Authority in 2006.</w:t>
      </w:r>
      <w:r w:rsidR="00651969">
        <w:rPr>
          <w:rFonts w:ascii="Times New Roman" w:hAnsi="Times New Roman" w:cs="Times New Roman"/>
          <w:color w:val="3366FF"/>
        </w:rPr>
        <w:t xml:space="preserve"> </w:t>
      </w:r>
    </w:p>
    <w:p w14:paraId="4E8FE3D1" w14:textId="77777777" w:rsidR="00401860" w:rsidRDefault="00401860" w:rsidP="00826E22">
      <w:pPr>
        <w:jc w:val="both"/>
        <w:rPr>
          <w:rFonts w:ascii="Times New Roman" w:hAnsi="Times New Roman" w:cs="Times New Roman"/>
        </w:rPr>
      </w:pPr>
    </w:p>
    <w:p w14:paraId="0ADEB330" w14:textId="257B2EA6" w:rsidR="00840844" w:rsidRDefault="00826E22" w:rsidP="00A417C8">
      <w:pPr>
        <w:jc w:val="both"/>
        <w:rPr>
          <w:rFonts w:ascii="Times New Roman" w:hAnsi="Times New Roman" w:cs="Times New Roman"/>
        </w:rPr>
      </w:pPr>
      <w:r>
        <w:rPr>
          <w:rFonts w:ascii="Times New Roman" w:hAnsi="Times New Roman" w:cs="Times New Roman"/>
        </w:rPr>
        <w:t xml:space="preserve">Yet more </w:t>
      </w:r>
      <w:r w:rsidR="0013008B">
        <w:rPr>
          <w:rFonts w:ascii="Times New Roman" w:hAnsi="Times New Roman" w:cs="Times New Roman"/>
        </w:rPr>
        <w:t xml:space="preserve">rail and road </w:t>
      </w:r>
      <w:r>
        <w:rPr>
          <w:rFonts w:ascii="Times New Roman" w:hAnsi="Times New Roman" w:cs="Times New Roman"/>
        </w:rPr>
        <w:t xml:space="preserve">construction </w:t>
      </w:r>
      <w:r w:rsidR="00072BB0">
        <w:rPr>
          <w:rFonts w:ascii="Times New Roman" w:hAnsi="Times New Roman" w:cs="Times New Roman"/>
        </w:rPr>
        <w:t xml:space="preserve">aiming to facilitate deeper economic and social integration in the region </w:t>
      </w:r>
      <w:r>
        <w:rPr>
          <w:rFonts w:ascii="Times New Roman" w:hAnsi="Times New Roman" w:cs="Times New Roman"/>
        </w:rPr>
        <w:t>has been earmarked or has begu</w:t>
      </w:r>
      <w:r w:rsidR="00072BB0">
        <w:rPr>
          <w:rFonts w:ascii="Times New Roman" w:hAnsi="Times New Roman" w:cs="Times New Roman"/>
        </w:rPr>
        <w:t>n</w:t>
      </w:r>
      <w:r w:rsidR="00AC11CD">
        <w:rPr>
          <w:rFonts w:ascii="Times New Roman" w:hAnsi="Times New Roman" w:cs="Times New Roman"/>
        </w:rPr>
        <w:t>. Landmark projects include</w:t>
      </w:r>
      <w:r w:rsidR="00502723">
        <w:rPr>
          <w:rFonts w:ascii="Times New Roman" w:hAnsi="Times New Roman" w:cs="Times New Roman"/>
        </w:rPr>
        <w:t xml:space="preserve"> </w:t>
      </w:r>
      <w:r w:rsidR="00AC11CD">
        <w:rPr>
          <w:rFonts w:ascii="Times New Roman" w:hAnsi="Times New Roman" w:cs="Times New Roman"/>
        </w:rPr>
        <w:t>the Guangdong-Shenzhen-Hong Kong Express Rail Link, due to</w:t>
      </w:r>
      <w:r w:rsidR="00ED137C">
        <w:rPr>
          <w:rFonts w:ascii="Times New Roman" w:hAnsi="Times New Roman" w:cs="Times New Roman"/>
        </w:rPr>
        <w:t xml:space="preserve"> be completed in 2015, and the </w:t>
      </w:r>
      <w:r w:rsidR="00680169">
        <w:rPr>
          <w:rFonts w:ascii="Times New Roman" w:hAnsi="Times New Roman" w:cs="Times New Roman"/>
        </w:rPr>
        <w:t>US</w:t>
      </w:r>
      <w:r>
        <w:rPr>
          <w:rFonts w:ascii="Times New Roman" w:hAnsi="Times New Roman" w:cs="Times New Roman"/>
        </w:rPr>
        <w:t>$</w:t>
      </w:r>
      <w:r w:rsidR="0058462E">
        <w:rPr>
          <w:rFonts w:ascii="Times New Roman" w:hAnsi="Times New Roman" w:cs="Times New Roman"/>
        </w:rPr>
        <w:t xml:space="preserve"> </w:t>
      </w:r>
      <w:r>
        <w:rPr>
          <w:rFonts w:ascii="Times New Roman" w:hAnsi="Times New Roman" w:cs="Times New Roman"/>
        </w:rPr>
        <w:t>11.5 billion</w:t>
      </w:r>
      <w:r w:rsidR="0013008B">
        <w:rPr>
          <w:rFonts w:ascii="Times New Roman" w:hAnsi="Times New Roman" w:cs="Times New Roman"/>
        </w:rPr>
        <w:t xml:space="preserve"> Hong Kong-Zhuhai-Macao Bridge, expected to finish in 2016. </w:t>
      </w:r>
      <w:r>
        <w:rPr>
          <w:rFonts w:ascii="Times New Roman" w:hAnsi="Times New Roman" w:cs="Times New Roman"/>
        </w:rPr>
        <w:t xml:space="preserve">Although initially delayed by a legal challenge over its environmental impact, the </w:t>
      </w:r>
      <w:r w:rsidR="00AC11CD">
        <w:rPr>
          <w:rFonts w:ascii="Times New Roman" w:hAnsi="Times New Roman" w:cs="Times New Roman"/>
        </w:rPr>
        <w:t xml:space="preserve">latter </w:t>
      </w:r>
      <w:r>
        <w:rPr>
          <w:rFonts w:ascii="Times New Roman" w:hAnsi="Times New Roman" w:cs="Times New Roman"/>
        </w:rPr>
        <w:t>project is expected to produce the world’s longest cross-sea bridge, aiming to cut transportation time by up to 80 percent for both passenger</w:t>
      </w:r>
      <w:r w:rsidR="00480FAF">
        <w:rPr>
          <w:rFonts w:ascii="Times New Roman" w:hAnsi="Times New Roman" w:cs="Times New Roman"/>
        </w:rPr>
        <w:t>s and goods when it is completed</w:t>
      </w:r>
      <w:r>
        <w:rPr>
          <w:rFonts w:ascii="Times New Roman" w:hAnsi="Times New Roman" w:cs="Times New Roman"/>
        </w:rPr>
        <w:t xml:space="preserve">. </w:t>
      </w:r>
      <w:r w:rsidR="0013008B">
        <w:rPr>
          <w:rFonts w:ascii="Times New Roman" w:hAnsi="Times New Roman" w:cs="Times New Roman"/>
        </w:rPr>
        <w:t>The travel time from Hong Kong to Macao and Zhuhai is expected to be completed in half an hour, down fr</w:t>
      </w:r>
      <w:r w:rsidR="00072BB0">
        <w:rPr>
          <w:rFonts w:ascii="Times New Roman" w:hAnsi="Times New Roman" w:cs="Times New Roman"/>
        </w:rPr>
        <w:t>om 4.5 hours by road at present. The bridge is also expected to provide significant relief to the existing border crossings at Lo Wu and the Hong Kong-Shenzhen Western Corridor.</w:t>
      </w:r>
      <w:r w:rsidR="0013008B">
        <w:rPr>
          <w:rFonts w:ascii="Times New Roman" w:hAnsi="Times New Roman" w:cs="Times New Roman"/>
        </w:rPr>
        <w:t xml:space="preserve"> </w:t>
      </w:r>
      <w:r w:rsidR="00072BB0">
        <w:rPr>
          <w:rFonts w:ascii="Times New Roman" w:hAnsi="Times New Roman" w:cs="Times New Roman"/>
        </w:rPr>
        <w:t>The project</w:t>
      </w:r>
      <w:r>
        <w:rPr>
          <w:rFonts w:ascii="Times New Roman" w:hAnsi="Times New Roman" w:cs="Times New Roman"/>
        </w:rPr>
        <w:t xml:space="preserve"> is expected to be particularly useful in linking Hong Kong with the western PRD cities, which have lagged behind in the region’s overall development because of the remoteness of their location. </w:t>
      </w:r>
    </w:p>
    <w:p w14:paraId="2B1C109C" w14:textId="77777777" w:rsidR="007D2B20" w:rsidRPr="00A417C8" w:rsidRDefault="007D2B20" w:rsidP="00A417C8">
      <w:pPr>
        <w:jc w:val="both"/>
        <w:rPr>
          <w:rFonts w:ascii="Times New Roman" w:hAnsi="Times New Roman" w:cs="Times New Roman"/>
        </w:rPr>
      </w:pPr>
    </w:p>
    <w:p w14:paraId="1C8CDF07" w14:textId="39E9A583" w:rsidR="00836903" w:rsidRPr="00DC3F61" w:rsidRDefault="00C01AAF" w:rsidP="00DC3F61">
      <w:pPr>
        <w:pStyle w:val="Heading2"/>
        <w:rPr>
          <w:rFonts w:ascii="Times New Roman" w:hAnsi="Times New Roman" w:cs="Times New Roman"/>
          <w:color w:val="000000" w:themeColor="text1"/>
        </w:rPr>
      </w:pPr>
      <w:bookmarkStart w:id="10" w:name="_Toc249014655"/>
      <w:r w:rsidRPr="00DC3F61">
        <w:rPr>
          <w:rFonts w:ascii="Times New Roman" w:hAnsi="Times New Roman" w:cs="Times New Roman"/>
          <w:color w:val="000000" w:themeColor="text1"/>
        </w:rPr>
        <w:t xml:space="preserve">3.5 </w:t>
      </w:r>
      <w:r w:rsidR="00000B5E" w:rsidRPr="00DC3F61">
        <w:rPr>
          <w:rFonts w:ascii="Times New Roman" w:hAnsi="Times New Roman" w:cs="Times New Roman"/>
          <w:color w:val="000000" w:themeColor="text1"/>
        </w:rPr>
        <w:t>S</w:t>
      </w:r>
      <w:r w:rsidR="009919FD" w:rsidRPr="00DC3F61">
        <w:rPr>
          <w:rFonts w:ascii="Times New Roman" w:hAnsi="Times New Roman" w:cs="Times New Roman"/>
          <w:color w:val="000000" w:themeColor="text1"/>
        </w:rPr>
        <w:t>ocio-</w:t>
      </w:r>
      <w:r w:rsidR="00000B5E" w:rsidRPr="00DC3F61">
        <w:rPr>
          <w:rFonts w:ascii="Times New Roman" w:hAnsi="Times New Roman" w:cs="Times New Roman"/>
          <w:color w:val="000000" w:themeColor="text1"/>
        </w:rPr>
        <w:t xml:space="preserve">political </w:t>
      </w:r>
      <w:r w:rsidR="00836903" w:rsidRPr="00DC3F61">
        <w:rPr>
          <w:rFonts w:ascii="Times New Roman" w:hAnsi="Times New Roman" w:cs="Times New Roman"/>
          <w:color w:val="000000" w:themeColor="text1"/>
        </w:rPr>
        <w:t>integration</w:t>
      </w:r>
      <w:bookmarkEnd w:id="10"/>
    </w:p>
    <w:p w14:paraId="6354D7EC" w14:textId="77777777" w:rsidR="00836903" w:rsidRDefault="00836903" w:rsidP="00836903">
      <w:pPr>
        <w:rPr>
          <w:rFonts w:ascii="Times New Roman" w:hAnsi="Times New Roman" w:cs="Times New Roman"/>
          <w:b/>
        </w:rPr>
      </w:pPr>
    </w:p>
    <w:p w14:paraId="5D32C89D" w14:textId="3D6A89A4" w:rsidR="00BF44CF" w:rsidRPr="009F0051" w:rsidRDefault="003970DA" w:rsidP="00FA1CE3">
      <w:pPr>
        <w:widowControl w:val="0"/>
        <w:autoSpaceDE w:val="0"/>
        <w:autoSpaceDN w:val="0"/>
        <w:adjustRightInd w:val="0"/>
        <w:jc w:val="both"/>
        <w:rPr>
          <w:rFonts w:ascii="Times New Roman" w:hAnsi="Times New Roman" w:cs="Times New Roman"/>
          <w:lang w:val="en-GB"/>
        </w:rPr>
      </w:pPr>
      <w:r w:rsidRPr="009F0051">
        <w:rPr>
          <w:rFonts w:ascii="Times New Roman" w:hAnsi="Times New Roman" w:cs="Times New Roman"/>
        </w:rPr>
        <w:t>Since the early 1980s t</w:t>
      </w:r>
      <w:r w:rsidR="00F72055" w:rsidRPr="009F0051">
        <w:rPr>
          <w:rFonts w:ascii="Times New Roman" w:hAnsi="Times New Roman" w:cs="Times New Roman"/>
        </w:rPr>
        <w:t>he PRD has been a gigantic hub attracting migrant workers from all over the country.</w:t>
      </w:r>
      <w:r w:rsidR="00AA14BE" w:rsidRPr="009F0051">
        <w:rPr>
          <w:rFonts w:ascii="Times New Roman" w:hAnsi="Times New Roman" w:cs="Times New Roman"/>
        </w:rPr>
        <w:t xml:space="preserve"> </w:t>
      </w:r>
      <w:r w:rsidR="00ED137C" w:rsidRPr="009F0051">
        <w:rPr>
          <w:rFonts w:ascii="Times New Roman" w:hAnsi="Times New Roman" w:cs="Times New Roman"/>
        </w:rPr>
        <w:t>By some estimates, about half of the PRD’s residents</w:t>
      </w:r>
      <w:r w:rsidR="00836903" w:rsidRPr="009F0051">
        <w:rPr>
          <w:rFonts w:ascii="Times New Roman" w:hAnsi="Times New Roman" w:cs="Times New Roman"/>
        </w:rPr>
        <w:t xml:space="preserve"> are migrant workers originating from other parts of China</w:t>
      </w:r>
      <w:r w:rsidR="00E629C2" w:rsidRPr="009F0051">
        <w:rPr>
          <w:rFonts w:ascii="Times New Roman" w:hAnsi="Times New Roman" w:cs="Times New Roman"/>
        </w:rPr>
        <w:t xml:space="preserve"> as part of the country’s massive rural-urban migration movement. </w:t>
      </w:r>
      <w:r w:rsidR="00836903" w:rsidRPr="009F0051">
        <w:rPr>
          <w:rFonts w:ascii="Times New Roman" w:hAnsi="Times New Roman" w:cs="Times New Roman"/>
          <w:lang w:val="en-GB"/>
        </w:rPr>
        <w:t xml:space="preserve">Xu and </w:t>
      </w:r>
      <w:r w:rsidR="00E629C2" w:rsidRPr="009F0051">
        <w:rPr>
          <w:rFonts w:ascii="Times New Roman" w:hAnsi="Times New Roman" w:cs="Times New Roman"/>
          <w:lang w:val="en-GB"/>
        </w:rPr>
        <w:t xml:space="preserve">Li (1988) estimated that on average, net migration </w:t>
      </w:r>
      <w:r w:rsidR="00401860" w:rsidRPr="009F0051">
        <w:rPr>
          <w:rFonts w:ascii="Times New Roman" w:hAnsi="Times New Roman" w:cs="Times New Roman"/>
          <w:lang w:val="en-GB"/>
        </w:rPr>
        <w:t xml:space="preserve">in the PRD </w:t>
      </w:r>
      <w:r w:rsidR="000C7AC7" w:rsidRPr="009F0051">
        <w:rPr>
          <w:rFonts w:ascii="Times New Roman" w:hAnsi="Times New Roman" w:cs="Times New Roman"/>
          <w:lang w:val="en-GB"/>
        </w:rPr>
        <w:t>jumped</w:t>
      </w:r>
      <w:r w:rsidR="00836903" w:rsidRPr="009F0051">
        <w:rPr>
          <w:rFonts w:ascii="Times New Roman" w:hAnsi="Times New Roman" w:cs="Times New Roman"/>
          <w:lang w:val="en-GB"/>
        </w:rPr>
        <w:t xml:space="preserve"> from </w:t>
      </w:r>
      <w:r w:rsidR="00E629C2" w:rsidRPr="009F0051">
        <w:rPr>
          <w:rFonts w:ascii="Times New Roman" w:hAnsi="Times New Roman" w:cs="Times New Roman"/>
          <w:lang w:val="en-GB"/>
        </w:rPr>
        <w:t xml:space="preserve">just </w:t>
      </w:r>
      <w:r w:rsidR="00836903" w:rsidRPr="009F0051">
        <w:rPr>
          <w:rFonts w:ascii="Times New Roman" w:hAnsi="Times New Roman" w:cs="Times New Roman"/>
          <w:lang w:val="en-GB"/>
        </w:rPr>
        <w:t>300,000 in 1979 to over 1 million in 1987.</w:t>
      </w:r>
      <w:r w:rsidR="00DE7285" w:rsidRPr="009F0051">
        <w:rPr>
          <w:rFonts w:ascii="Times New Roman" w:hAnsi="Times New Roman" w:cs="Times New Roman"/>
          <w:lang w:val="en-GB"/>
        </w:rPr>
        <w:t xml:space="preserve"> Throughout the ‘80s and ‘90s this population was, for the most part, barr</w:t>
      </w:r>
      <w:r w:rsidR="00CA6EFA" w:rsidRPr="009F0051">
        <w:rPr>
          <w:rFonts w:ascii="Times New Roman" w:hAnsi="Times New Roman" w:cs="Times New Roman"/>
          <w:lang w:val="en-GB"/>
        </w:rPr>
        <w:t>ed from Hong Kong and Macao by strict border controls,</w:t>
      </w:r>
      <w:r w:rsidR="008F04BF" w:rsidRPr="009F0051">
        <w:rPr>
          <w:rFonts w:ascii="Times New Roman" w:hAnsi="Times New Roman" w:cs="Times New Roman"/>
          <w:lang w:val="en-GB"/>
        </w:rPr>
        <w:t xml:space="preserve"> altho</w:t>
      </w:r>
      <w:r w:rsidR="002C129D" w:rsidRPr="009F0051">
        <w:rPr>
          <w:rFonts w:ascii="Times New Roman" w:hAnsi="Times New Roman" w:cs="Times New Roman"/>
          <w:lang w:val="en-GB"/>
        </w:rPr>
        <w:t xml:space="preserve">ugh residents from the two cities </w:t>
      </w:r>
      <w:r w:rsidR="008F04BF" w:rsidRPr="009F0051">
        <w:rPr>
          <w:rFonts w:ascii="Times New Roman" w:hAnsi="Times New Roman" w:cs="Times New Roman"/>
          <w:lang w:val="en-GB"/>
        </w:rPr>
        <w:t>could travel and work relatively</w:t>
      </w:r>
      <w:r w:rsidR="0088067E" w:rsidRPr="009F0051">
        <w:rPr>
          <w:rFonts w:ascii="Times New Roman" w:hAnsi="Times New Roman" w:cs="Times New Roman"/>
          <w:lang w:val="en-GB"/>
        </w:rPr>
        <w:t xml:space="preserve"> easily</w:t>
      </w:r>
      <w:r w:rsidR="008F04BF" w:rsidRPr="009F0051">
        <w:rPr>
          <w:rFonts w:ascii="Times New Roman" w:hAnsi="Times New Roman" w:cs="Times New Roman"/>
          <w:lang w:val="en-GB"/>
        </w:rPr>
        <w:t xml:space="preserve"> in Mainland China</w:t>
      </w:r>
      <w:r w:rsidR="00A76870" w:rsidRPr="009F0051">
        <w:rPr>
          <w:rFonts w:ascii="Times New Roman" w:hAnsi="Times New Roman" w:cs="Times New Roman"/>
          <w:lang w:val="en-GB"/>
        </w:rPr>
        <w:t>.</w:t>
      </w:r>
    </w:p>
    <w:p w14:paraId="44177DEA" w14:textId="77777777" w:rsidR="00BF44CF" w:rsidRDefault="00BF44CF" w:rsidP="00FA1CE3">
      <w:pPr>
        <w:widowControl w:val="0"/>
        <w:autoSpaceDE w:val="0"/>
        <w:autoSpaceDN w:val="0"/>
        <w:adjustRightInd w:val="0"/>
        <w:jc w:val="both"/>
        <w:rPr>
          <w:rFonts w:ascii="Times New Roman" w:hAnsi="Times New Roman" w:cs="Times New Roman"/>
          <w:lang w:val="en-GB"/>
        </w:rPr>
      </w:pPr>
    </w:p>
    <w:p w14:paraId="7338F604" w14:textId="1888CC43" w:rsidR="00D05181" w:rsidRDefault="002C129D" w:rsidP="00FA1CE3">
      <w:pPr>
        <w:widowControl w:val="0"/>
        <w:autoSpaceDE w:val="0"/>
        <w:autoSpaceDN w:val="0"/>
        <w:adjustRightInd w:val="0"/>
        <w:jc w:val="both"/>
        <w:rPr>
          <w:rFonts w:ascii="Times New Roman" w:hAnsi="Times New Roman" w:cs="Times New Roman"/>
        </w:rPr>
      </w:pPr>
      <w:r>
        <w:rPr>
          <w:rFonts w:ascii="Times New Roman" w:hAnsi="Times New Roman" w:cs="Times New Roman"/>
          <w:lang w:val="en-GB"/>
        </w:rPr>
        <w:t xml:space="preserve">Although Hong Kong and Macao were theoretically to maintain their own separate customs territory under “One Country, Two Systems” after returning to Chinese rule, in reality </w:t>
      </w:r>
      <w:r w:rsidR="00EF0882">
        <w:rPr>
          <w:rFonts w:ascii="Times New Roman" w:hAnsi="Times New Roman" w:cs="Times New Roman"/>
          <w:lang w:val="en-GB"/>
        </w:rPr>
        <w:t xml:space="preserve">Beijing has gradually relaxed and simplified </w:t>
      </w:r>
      <w:r w:rsidR="00DE7285">
        <w:rPr>
          <w:rFonts w:ascii="Times New Roman" w:hAnsi="Times New Roman" w:cs="Times New Roman"/>
          <w:lang w:val="en-GB"/>
        </w:rPr>
        <w:t xml:space="preserve">tourism </w:t>
      </w:r>
      <w:r w:rsidR="00CA6EFA">
        <w:rPr>
          <w:rFonts w:ascii="Times New Roman" w:hAnsi="Times New Roman" w:cs="Times New Roman"/>
          <w:lang w:val="en-GB"/>
        </w:rPr>
        <w:t>re</w:t>
      </w:r>
      <w:r w:rsidR="00EF0882">
        <w:rPr>
          <w:rFonts w:ascii="Times New Roman" w:hAnsi="Times New Roman" w:cs="Times New Roman"/>
          <w:lang w:val="en-GB"/>
        </w:rPr>
        <w:t xml:space="preserve">gulations and travel procedures </w:t>
      </w:r>
      <w:r>
        <w:rPr>
          <w:rFonts w:ascii="Times New Roman" w:hAnsi="Times New Roman" w:cs="Times New Roman"/>
          <w:lang w:val="en-GB"/>
        </w:rPr>
        <w:t>since the early 2000s</w:t>
      </w:r>
      <w:r w:rsidR="00CA6EFA">
        <w:rPr>
          <w:rFonts w:ascii="Times New Roman" w:hAnsi="Times New Roman" w:cs="Times New Roman"/>
          <w:lang w:val="en-GB"/>
        </w:rPr>
        <w:t xml:space="preserve"> </w:t>
      </w:r>
      <w:r w:rsidR="00DE7285">
        <w:rPr>
          <w:rFonts w:ascii="Times New Roman" w:hAnsi="Times New Roman" w:cs="Times New Roman"/>
          <w:lang w:val="en-GB"/>
        </w:rPr>
        <w:t xml:space="preserve">to facilitate </w:t>
      </w:r>
      <w:r w:rsidR="00D05181">
        <w:rPr>
          <w:rFonts w:ascii="Times New Roman" w:hAnsi="Times New Roman" w:cs="Times New Roman"/>
          <w:lang w:val="en-GB"/>
        </w:rPr>
        <w:t xml:space="preserve">three-way </w:t>
      </w:r>
      <w:r w:rsidR="00AC32F3">
        <w:rPr>
          <w:rFonts w:ascii="Times New Roman" w:hAnsi="Times New Roman" w:cs="Times New Roman"/>
          <w:lang w:val="en-GB"/>
        </w:rPr>
        <w:t xml:space="preserve">people </w:t>
      </w:r>
      <w:r w:rsidR="0088067E">
        <w:rPr>
          <w:rFonts w:ascii="Times New Roman" w:hAnsi="Times New Roman" w:cs="Times New Roman"/>
          <w:lang w:val="en-GB"/>
        </w:rPr>
        <w:t xml:space="preserve">flows </w:t>
      </w:r>
      <w:r w:rsidR="00AB5B90">
        <w:rPr>
          <w:rFonts w:ascii="Times New Roman" w:hAnsi="Times New Roman" w:cs="Times New Roman"/>
          <w:lang w:val="en-GB"/>
        </w:rPr>
        <w:t xml:space="preserve">and </w:t>
      </w:r>
      <w:r w:rsidR="00DC10D8">
        <w:rPr>
          <w:rFonts w:ascii="Times New Roman" w:hAnsi="Times New Roman" w:cs="Times New Roman"/>
          <w:lang w:val="en-GB"/>
        </w:rPr>
        <w:t xml:space="preserve">encourage more </w:t>
      </w:r>
      <w:r w:rsidR="00AB5B90">
        <w:rPr>
          <w:rFonts w:ascii="Times New Roman" w:hAnsi="Times New Roman" w:cs="Times New Roman"/>
          <w:lang w:val="en-GB"/>
        </w:rPr>
        <w:t xml:space="preserve">economic activity </w:t>
      </w:r>
      <w:r w:rsidR="0088067E">
        <w:rPr>
          <w:rFonts w:ascii="Times New Roman" w:hAnsi="Times New Roman" w:cs="Times New Roman"/>
          <w:lang w:val="en-GB"/>
        </w:rPr>
        <w:t>within th</w:t>
      </w:r>
      <w:r w:rsidR="00AC32F3">
        <w:rPr>
          <w:rFonts w:ascii="Times New Roman" w:hAnsi="Times New Roman" w:cs="Times New Roman"/>
          <w:lang w:val="en-GB"/>
        </w:rPr>
        <w:t xml:space="preserve">e Greater PRD’s borders. </w:t>
      </w:r>
      <w:r w:rsidR="00952768">
        <w:rPr>
          <w:rFonts w:ascii="Times New Roman" w:hAnsi="Times New Roman" w:cs="Times New Roman"/>
          <w:lang w:val="en-GB"/>
        </w:rPr>
        <w:t>For example, increasing numbers of Hong Kong businessmen now resi</w:t>
      </w:r>
      <w:r w:rsidR="00AB5B90">
        <w:rPr>
          <w:rFonts w:ascii="Times New Roman" w:hAnsi="Times New Roman" w:cs="Times New Roman"/>
          <w:lang w:val="en-GB"/>
        </w:rPr>
        <w:t>de and work in the mainland, and daily commutes between the two sides have become a part of life for thousands.</w:t>
      </w:r>
      <w:r w:rsidR="00952768">
        <w:rPr>
          <w:rFonts w:ascii="Times New Roman" w:hAnsi="Times New Roman" w:cs="Times New Roman"/>
          <w:lang w:val="en-GB"/>
        </w:rPr>
        <w:t xml:space="preserve"> </w:t>
      </w:r>
      <w:r w:rsidR="00E838FB">
        <w:rPr>
          <w:rFonts w:ascii="Times New Roman" w:hAnsi="Times New Roman" w:cs="Times New Roman"/>
          <w:lang w:val="en-GB"/>
        </w:rPr>
        <w:t xml:space="preserve">The </w:t>
      </w:r>
      <w:r w:rsidR="00DC2380">
        <w:rPr>
          <w:rFonts w:ascii="Times New Roman" w:hAnsi="Times New Roman" w:cs="Times New Roman"/>
          <w:lang w:val="en-GB"/>
        </w:rPr>
        <w:t>number of Mainland Chinese visitors to Hong Kong</w:t>
      </w:r>
      <w:r w:rsidR="00FA1CE3">
        <w:rPr>
          <w:rFonts w:ascii="Times New Roman" w:hAnsi="Times New Roman" w:cs="Times New Roman"/>
          <w:lang w:val="en-GB"/>
        </w:rPr>
        <w:t xml:space="preserve"> jumped </w:t>
      </w:r>
      <w:r w:rsidR="00D05181">
        <w:rPr>
          <w:rFonts w:ascii="Times New Roman" w:hAnsi="Times New Roman" w:cs="Times New Roman"/>
          <w:lang w:val="en-GB"/>
        </w:rPr>
        <w:t>sh</w:t>
      </w:r>
      <w:r w:rsidR="007A5125">
        <w:rPr>
          <w:rFonts w:ascii="Times New Roman" w:hAnsi="Times New Roman" w:cs="Times New Roman"/>
          <w:lang w:val="en-GB"/>
        </w:rPr>
        <w:t xml:space="preserve">arply – and continues to grow </w:t>
      </w:r>
      <w:r w:rsidR="007A5125" w:rsidRPr="007A5125">
        <w:rPr>
          <w:rFonts w:ascii="Times New Roman" w:hAnsi="Times New Roman" w:cs="Times New Roman"/>
          <w:lang w:val="en-GB"/>
        </w:rPr>
        <w:t>–</w:t>
      </w:r>
      <w:r w:rsidR="007A5125">
        <w:rPr>
          <w:rFonts w:ascii="Times New Roman" w:hAnsi="Times New Roman" w:cs="Times New Roman"/>
          <w:lang w:val="en-GB"/>
        </w:rPr>
        <w:t xml:space="preserve"> </w:t>
      </w:r>
      <w:r w:rsidR="00FA1CE3">
        <w:rPr>
          <w:rFonts w:ascii="Times New Roman" w:hAnsi="Times New Roman" w:cs="Times New Roman"/>
          <w:lang w:val="en-GB"/>
        </w:rPr>
        <w:t xml:space="preserve">after the introduction </w:t>
      </w:r>
      <w:r w:rsidR="00FE5F48">
        <w:rPr>
          <w:rFonts w:ascii="Times New Roman" w:hAnsi="Times New Roman" w:cs="Times New Roman"/>
          <w:lang w:val="en-GB"/>
        </w:rPr>
        <w:t xml:space="preserve">in around 2003 </w:t>
      </w:r>
      <w:r w:rsidR="00FA1CE3">
        <w:rPr>
          <w:rFonts w:ascii="Times New Roman" w:hAnsi="Times New Roman" w:cs="Times New Roman"/>
          <w:lang w:val="en-GB"/>
        </w:rPr>
        <w:t xml:space="preserve">of a policy called </w:t>
      </w:r>
      <w:r w:rsidR="00FA1CE3">
        <w:rPr>
          <w:rFonts w:ascii="Times New Roman" w:hAnsi="Times New Roman" w:cs="Times New Roman"/>
        </w:rPr>
        <w:t xml:space="preserve">the Individual Visit Scheme, which meant that </w:t>
      </w:r>
      <w:r w:rsidR="00CA6EFA">
        <w:rPr>
          <w:rFonts w:ascii="Times New Roman" w:hAnsi="Times New Roman" w:cs="Times New Roman"/>
        </w:rPr>
        <w:t>Mainland Chinese tourists no lo</w:t>
      </w:r>
      <w:r w:rsidR="00FA1CE3">
        <w:rPr>
          <w:rFonts w:ascii="Times New Roman" w:hAnsi="Times New Roman" w:cs="Times New Roman"/>
        </w:rPr>
        <w:t xml:space="preserve">nger had to travel to the city </w:t>
      </w:r>
      <w:r w:rsidR="00CA6EFA">
        <w:rPr>
          <w:rFonts w:ascii="Times New Roman" w:hAnsi="Times New Roman" w:cs="Times New Roman"/>
        </w:rPr>
        <w:t xml:space="preserve">in </w:t>
      </w:r>
      <w:r w:rsidR="00E838FB">
        <w:rPr>
          <w:rFonts w:ascii="Times New Roman" w:hAnsi="Times New Roman" w:cs="Times New Roman"/>
        </w:rPr>
        <w:t xml:space="preserve">package tour groups. The policy, which has been of particular benefit to the retail and tourism sectors, </w:t>
      </w:r>
      <w:r w:rsidR="00CA6EFA">
        <w:rPr>
          <w:rFonts w:ascii="Times New Roman" w:hAnsi="Times New Roman" w:cs="Times New Roman"/>
        </w:rPr>
        <w:t xml:space="preserve">has been progressively extended and a one-year multiple-entry permit is now available to most PRD residents. </w:t>
      </w:r>
      <w:r w:rsidR="005A0484">
        <w:rPr>
          <w:rFonts w:ascii="Times New Roman" w:hAnsi="Times New Roman" w:cs="Times New Roman"/>
        </w:rPr>
        <w:t xml:space="preserve">Mainland Chinese tourists </w:t>
      </w:r>
      <w:r w:rsidR="00E838FB">
        <w:rPr>
          <w:rFonts w:ascii="Times New Roman" w:hAnsi="Times New Roman" w:cs="Times New Roman"/>
        </w:rPr>
        <w:t>t</w:t>
      </w:r>
      <w:r w:rsidR="008F7486">
        <w:rPr>
          <w:rFonts w:ascii="Times New Roman" w:hAnsi="Times New Roman" w:cs="Times New Roman"/>
        </w:rPr>
        <w:t xml:space="preserve">o Hong Kong </w:t>
      </w:r>
      <w:r w:rsidR="00F522D6">
        <w:rPr>
          <w:rFonts w:ascii="Times New Roman" w:hAnsi="Times New Roman" w:cs="Times New Roman"/>
        </w:rPr>
        <w:t xml:space="preserve">now </w:t>
      </w:r>
      <w:r w:rsidR="008F7486">
        <w:rPr>
          <w:rFonts w:ascii="Times New Roman" w:hAnsi="Times New Roman" w:cs="Times New Roman"/>
        </w:rPr>
        <w:t>overwhelmingly outnumbe</w:t>
      </w:r>
      <w:r w:rsidR="00F522D6">
        <w:rPr>
          <w:rFonts w:ascii="Times New Roman" w:hAnsi="Times New Roman" w:cs="Times New Roman"/>
        </w:rPr>
        <w:t xml:space="preserve">r visitors from other countries; </w:t>
      </w:r>
      <w:r w:rsidR="008F7486">
        <w:rPr>
          <w:rFonts w:ascii="Times New Roman" w:hAnsi="Times New Roman" w:cs="Times New Roman"/>
        </w:rPr>
        <w:t>i</w:t>
      </w:r>
      <w:r w:rsidR="00D05181">
        <w:rPr>
          <w:rFonts w:ascii="Times New Roman" w:hAnsi="Times New Roman" w:cs="Times New Roman"/>
        </w:rPr>
        <w:t xml:space="preserve">n 2011, an average of some 136,000 Mainland Chinese visited Hong Kong daily, more than </w:t>
      </w:r>
      <w:r w:rsidR="000C7AC7">
        <w:rPr>
          <w:rFonts w:ascii="Times New Roman" w:hAnsi="Times New Roman" w:cs="Times New Roman"/>
        </w:rPr>
        <w:t>three times the number in 2003</w:t>
      </w:r>
      <w:r w:rsidR="000C7AC7">
        <w:rPr>
          <w:rStyle w:val="FootnoteReference"/>
          <w:rFonts w:ascii="Times New Roman" w:hAnsi="Times New Roman" w:cs="Times New Roman"/>
        </w:rPr>
        <w:footnoteReference w:id="8"/>
      </w:r>
      <w:r w:rsidR="00502723">
        <w:rPr>
          <w:rFonts w:ascii="Times New Roman" w:hAnsi="Times New Roman" w:cs="Times New Roman"/>
        </w:rPr>
        <w:t>.</w:t>
      </w:r>
    </w:p>
    <w:p w14:paraId="2EC48ED4" w14:textId="77777777" w:rsidR="0002431E" w:rsidRDefault="0002431E" w:rsidP="00836903">
      <w:pPr>
        <w:widowControl w:val="0"/>
        <w:autoSpaceDE w:val="0"/>
        <w:autoSpaceDN w:val="0"/>
        <w:adjustRightInd w:val="0"/>
        <w:jc w:val="both"/>
        <w:rPr>
          <w:rFonts w:ascii="Times New Roman" w:hAnsi="Times New Roman" w:cs="Times New Roman"/>
        </w:rPr>
      </w:pPr>
    </w:p>
    <w:p w14:paraId="76066792" w14:textId="5A87C163" w:rsidR="001D2926" w:rsidRDefault="00FE5536" w:rsidP="00B3508E">
      <w:pPr>
        <w:widowControl w:val="0"/>
        <w:autoSpaceDE w:val="0"/>
        <w:autoSpaceDN w:val="0"/>
        <w:adjustRightInd w:val="0"/>
        <w:jc w:val="both"/>
        <w:rPr>
          <w:rFonts w:ascii="Times New Roman" w:hAnsi="Times New Roman" w:cs="Times New Roman"/>
          <w:color w:val="262626"/>
        </w:rPr>
      </w:pPr>
      <w:r>
        <w:rPr>
          <w:rFonts w:ascii="Times New Roman" w:hAnsi="Times New Roman" w:cs="Times New Roman"/>
        </w:rPr>
        <w:t>In urban dev</w:t>
      </w:r>
      <w:r w:rsidR="006A45DC">
        <w:rPr>
          <w:rFonts w:ascii="Times New Roman" w:hAnsi="Times New Roman" w:cs="Times New Roman"/>
        </w:rPr>
        <w:t>elopment, planners in Guangdong, Hong Kong and Macao</w:t>
      </w:r>
      <w:r w:rsidR="00C55679">
        <w:rPr>
          <w:rFonts w:ascii="Times New Roman" w:hAnsi="Times New Roman" w:cs="Times New Roman"/>
        </w:rPr>
        <w:t xml:space="preserve"> have coordinated</w:t>
      </w:r>
      <w:r>
        <w:rPr>
          <w:rFonts w:ascii="Times New Roman" w:hAnsi="Times New Roman" w:cs="Times New Roman"/>
        </w:rPr>
        <w:t xml:space="preserve"> in recent years on </w:t>
      </w:r>
      <w:r w:rsidR="00FE4CE4">
        <w:rPr>
          <w:rFonts w:ascii="Times New Roman" w:hAnsi="Times New Roman" w:cs="Times New Roman"/>
          <w:color w:val="262626"/>
        </w:rPr>
        <w:t xml:space="preserve">an integrated approach to </w:t>
      </w:r>
      <w:r w:rsidR="006B7ADF">
        <w:rPr>
          <w:rFonts w:ascii="Times New Roman" w:hAnsi="Times New Roman" w:cs="Times New Roman"/>
          <w:color w:val="262626"/>
        </w:rPr>
        <w:t>urbanizat</w:t>
      </w:r>
      <w:r w:rsidR="006A45DC">
        <w:rPr>
          <w:rFonts w:ascii="Times New Roman" w:hAnsi="Times New Roman" w:cs="Times New Roman"/>
          <w:color w:val="262626"/>
        </w:rPr>
        <w:t>ion</w:t>
      </w:r>
      <w:r w:rsidR="005E4615">
        <w:rPr>
          <w:rFonts w:ascii="Times New Roman" w:hAnsi="Times New Roman" w:cs="Times New Roman"/>
          <w:color w:val="262626"/>
        </w:rPr>
        <w:t xml:space="preserve"> that took the </w:t>
      </w:r>
      <w:r w:rsidR="001D2926">
        <w:rPr>
          <w:rFonts w:ascii="Times New Roman" w:hAnsi="Times New Roman" w:cs="Times New Roman"/>
          <w:color w:val="262626"/>
        </w:rPr>
        <w:t>focus from</w:t>
      </w:r>
      <w:r w:rsidR="005E4615">
        <w:rPr>
          <w:rFonts w:ascii="Times New Roman" w:hAnsi="Times New Roman" w:cs="Times New Roman"/>
          <w:color w:val="262626"/>
        </w:rPr>
        <w:t xml:space="preserve"> individual</w:t>
      </w:r>
      <w:r w:rsidR="001D2926">
        <w:rPr>
          <w:rFonts w:ascii="Times New Roman" w:hAnsi="Times New Roman" w:cs="Times New Roman"/>
          <w:color w:val="262626"/>
        </w:rPr>
        <w:t xml:space="preserve"> cities to city clusters. </w:t>
      </w:r>
      <w:r w:rsidR="005E4615">
        <w:rPr>
          <w:rFonts w:ascii="Times New Roman" w:hAnsi="Times New Roman" w:cs="Times New Roman"/>
          <w:color w:val="262626"/>
        </w:rPr>
        <w:t>Within the PRD, the first-tier cities Guangzhou and Shenzhen have served as the region’s main gateways to the rest of the world, while clusters of nearby m</w:t>
      </w:r>
      <w:r w:rsidR="001D2926">
        <w:rPr>
          <w:rFonts w:ascii="Times New Roman" w:hAnsi="Times New Roman" w:cs="Times New Roman"/>
          <w:color w:val="262626"/>
        </w:rPr>
        <w:t xml:space="preserve">id-sized </w:t>
      </w:r>
      <w:r w:rsidR="001D41D2">
        <w:rPr>
          <w:rFonts w:ascii="Times New Roman" w:hAnsi="Times New Roman" w:cs="Times New Roman"/>
          <w:color w:val="262626"/>
        </w:rPr>
        <w:t>cities benefitted from</w:t>
      </w:r>
      <w:r w:rsidR="001D2926">
        <w:rPr>
          <w:rFonts w:ascii="Times New Roman" w:hAnsi="Times New Roman" w:cs="Times New Roman"/>
          <w:color w:val="262626"/>
        </w:rPr>
        <w:t xml:space="preserve"> expansion</w:t>
      </w:r>
      <w:r w:rsidR="001D41D2">
        <w:rPr>
          <w:rFonts w:ascii="Times New Roman" w:hAnsi="Times New Roman" w:cs="Times New Roman"/>
          <w:color w:val="262626"/>
        </w:rPr>
        <w:t xml:space="preserve"> from the center</w:t>
      </w:r>
      <w:r w:rsidR="007A5125">
        <w:rPr>
          <w:rStyle w:val="FootnoteReference"/>
          <w:rFonts w:ascii="Times New Roman" w:hAnsi="Times New Roman" w:cs="Times New Roman"/>
          <w:color w:val="262626"/>
        </w:rPr>
        <w:footnoteReference w:id="9"/>
      </w:r>
      <w:r w:rsidR="007A5125">
        <w:rPr>
          <w:rFonts w:ascii="Times New Roman" w:hAnsi="Times New Roman" w:cs="Times New Roman"/>
          <w:color w:val="262626"/>
        </w:rPr>
        <w:t xml:space="preserve">. </w:t>
      </w:r>
      <w:r w:rsidR="001D2926" w:rsidRPr="001D2926">
        <w:rPr>
          <w:rFonts w:ascii="Times New Roman" w:hAnsi="Times New Roman" w:cs="Times New Roman"/>
        </w:rPr>
        <w:t xml:space="preserve">The </w:t>
      </w:r>
      <w:r w:rsidR="004F6A37" w:rsidRPr="001D2926">
        <w:rPr>
          <w:rFonts w:ascii="Times New Roman" w:hAnsi="Times New Roman" w:cs="Times New Roman"/>
        </w:rPr>
        <w:t xml:space="preserve">main metropolitan areas that have emerged </w:t>
      </w:r>
      <w:r w:rsidR="001D2926" w:rsidRPr="001D2926">
        <w:rPr>
          <w:rFonts w:ascii="Times New Roman" w:hAnsi="Times New Roman" w:cs="Times New Roman"/>
        </w:rPr>
        <w:t xml:space="preserve">under this process </w:t>
      </w:r>
      <w:r w:rsidR="004F6A37" w:rsidRPr="001D2926">
        <w:rPr>
          <w:rFonts w:ascii="Times New Roman" w:hAnsi="Times New Roman" w:cs="Times New Roman"/>
        </w:rPr>
        <w:t>include the Guangzhou-Foshan-Zhaoqing metropolitan area, with Guangzhou as the center; the Shenzhen-Dongguang-Huizhou metropolitan area, with Shenzhen as the center; and Zhuhai-Zhongshan-Jiangmen, with Zhuhai as a center</w:t>
      </w:r>
      <w:r w:rsidR="001D2926" w:rsidRPr="001D2926">
        <w:rPr>
          <w:rFonts w:ascii="Times New Roman" w:hAnsi="Times New Roman" w:cs="Times New Roman"/>
        </w:rPr>
        <w:t>. Regional</w:t>
      </w:r>
      <w:r w:rsidR="004F6A37" w:rsidRPr="001D2926">
        <w:rPr>
          <w:rFonts w:ascii="Times New Roman" w:hAnsi="Times New Roman" w:cs="Times New Roman"/>
        </w:rPr>
        <w:t xml:space="preserve"> ec</w:t>
      </w:r>
      <w:r w:rsidR="001D2926" w:rsidRPr="001D2926">
        <w:rPr>
          <w:rFonts w:ascii="Times New Roman" w:hAnsi="Times New Roman" w:cs="Times New Roman"/>
        </w:rPr>
        <w:t>onomic growth and development has been</w:t>
      </w:r>
      <w:r w:rsidR="004F6A37" w:rsidRPr="001D2926">
        <w:rPr>
          <w:rFonts w:ascii="Times New Roman" w:hAnsi="Times New Roman" w:cs="Times New Roman"/>
        </w:rPr>
        <w:t xml:space="preserve"> ve</w:t>
      </w:r>
      <w:r w:rsidR="001D2926" w:rsidRPr="001D2926">
        <w:rPr>
          <w:rFonts w:ascii="Times New Roman" w:hAnsi="Times New Roman" w:cs="Times New Roman"/>
        </w:rPr>
        <w:t xml:space="preserve">ry much concentrated within these areas, as well as the </w:t>
      </w:r>
      <w:r w:rsidR="004F6A37" w:rsidRPr="001D2926">
        <w:rPr>
          <w:rFonts w:ascii="Times New Roman" w:hAnsi="Times New Roman" w:cs="Times New Roman"/>
        </w:rPr>
        <w:t>corridors between Guangzhou and Shenzhen and Guangzhou and Zhuhai.</w:t>
      </w:r>
      <w:r w:rsidR="001D2926" w:rsidRPr="001D2926">
        <w:rPr>
          <w:rFonts w:ascii="Times New Roman" w:hAnsi="Times New Roman" w:cs="Times New Roman"/>
        </w:rPr>
        <w:t xml:space="preserve"> </w:t>
      </w:r>
    </w:p>
    <w:p w14:paraId="5E5CE4C2" w14:textId="77777777" w:rsidR="001D2926" w:rsidRDefault="001D2926" w:rsidP="00B3508E">
      <w:pPr>
        <w:widowControl w:val="0"/>
        <w:autoSpaceDE w:val="0"/>
        <w:autoSpaceDN w:val="0"/>
        <w:adjustRightInd w:val="0"/>
        <w:jc w:val="both"/>
        <w:rPr>
          <w:rFonts w:ascii="Times New Roman" w:hAnsi="Times New Roman" w:cs="Times New Roman"/>
          <w:color w:val="262626"/>
        </w:rPr>
      </w:pPr>
    </w:p>
    <w:p w14:paraId="7C834D12" w14:textId="71A3DAD1" w:rsidR="00B3508E" w:rsidRPr="001D2926" w:rsidRDefault="001D2926" w:rsidP="00B3508E">
      <w:pPr>
        <w:widowControl w:val="0"/>
        <w:autoSpaceDE w:val="0"/>
        <w:autoSpaceDN w:val="0"/>
        <w:adjustRightInd w:val="0"/>
        <w:jc w:val="both"/>
        <w:rPr>
          <w:color w:val="4F81BD" w:themeColor="accent1"/>
        </w:rPr>
      </w:pPr>
      <w:r>
        <w:rPr>
          <w:rFonts w:ascii="Times New Roman" w:hAnsi="Times New Roman" w:cs="Times New Roman"/>
          <w:color w:val="262626"/>
        </w:rPr>
        <w:t>In addition, p</w:t>
      </w:r>
      <w:r w:rsidR="006B7ADF">
        <w:rPr>
          <w:rFonts w:ascii="Times New Roman" w:hAnsi="Times New Roman" w:cs="Times New Roman"/>
          <w:color w:val="262626"/>
        </w:rPr>
        <w:t xml:space="preserve">lanners </w:t>
      </w:r>
      <w:r w:rsidR="00FE4CE4">
        <w:rPr>
          <w:rFonts w:ascii="Times New Roman" w:hAnsi="Times New Roman" w:cs="Times New Roman"/>
          <w:color w:val="262626"/>
        </w:rPr>
        <w:t xml:space="preserve">envision a </w:t>
      </w:r>
      <w:r w:rsidR="00265A6B">
        <w:rPr>
          <w:rFonts w:ascii="Times New Roman" w:hAnsi="Times New Roman" w:cs="Times New Roman"/>
          <w:color w:val="262626"/>
        </w:rPr>
        <w:t xml:space="preserve">hierarchical </w:t>
      </w:r>
      <w:r w:rsidR="00FE4CE4">
        <w:rPr>
          <w:rFonts w:ascii="Times New Roman" w:hAnsi="Times New Roman" w:cs="Times New Roman"/>
          <w:color w:val="262626"/>
        </w:rPr>
        <w:t xml:space="preserve">development framework in which the </w:t>
      </w:r>
      <w:r w:rsidR="006B7ADF">
        <w:rPr>
          <w:rFonts w:ascii="Times New Roman" w:hAnsi="Times New Roman" w:cs="Times New Roman"/>
          <w:color w:val="262626"/>
        </w:rPr>
        <w:t xml:space="preserve">delta’s </w:t>
      </w:r>
      <w:r w:rsidR="00FE4CE4">
        <w:rPr>
          <w:rFonts w:ascii="Times New Roman" w:hAnsi="Times New Roman" w:cs="Times New Roman"/>
          <w:color w:val="262626"/>
        </w:rPr>
        <w:t>thre</w:t>
      </w:r>
      <w:r w:rsidR="00265A6B">
        <w:rPr>
          <w:rFonts w:ascii="Times New Roman" w:hAnsi="Times New Roman" w:cs="Times New Roman"/>
          <w:color w:val="262626"/>
        </w:rPr>
        <w:t xml:space="preserve">e most developed city clusters – the Hong Kong-Shenzhen cluster, the Macao-Zhuhai cluster, and the Guangzhou-Foshan cluster </w:t>
      </w:r>
      <w:r w:rsidR="00C55679">
        <w:rPr>
          <w:rFonts w:ascii="Times New Roman" w:hAnsi="Times New Roman" w:cs="Times New Roman"/>
          <w:color w:val="262626"/>
        </w:rPr>
        <w:t>–</w:t>
      </w:r>
      <w:r w:rsidR="00265A6B">
        <w:rPr>
          <w:rFonts w:ascii="Times New Roman" w:hAnsi="Times New Roman" w:cs="Times New Roman"/>
          <w:color w:val="262626"/>
        </w:rPr>
        <w:t xml:space="preserve"> </w:t>
      </w:r>
      <w:r w:rsidR="00C55679">
        <w:rPr>
          <w:rFonts w:ascii="Times New Roman" w:hAnsi="Times New Roman" w:cs="Times New Roman"/>
          <w:color w:val="262626"/>
        </w:rPr>
        <w:t xml:space="preserve">are expected to lift the development level in their respective areas and together </w:t>
      </w:r>
      <w:r w:rsidR="0027202F">
        <w:rPr>
          <w:rFonts w:ascii="Times New Roman" w:hAnsi="Times New Roman" w:cs="Times New Roman"/>
          <w:color w:val="262626"/>
        </w:rPr>
        <w:t>serve as</w:t>
      </w:r>
      <w:r w:rsidR="006B7ADF">
        <w:rPr>
          <w:rFonts w:ascii="Times New Roman" w:hAnsi="Times New Roman" w:cs="Times New Roman"/>
          <w:color w:val="262626"/>
        </w:rPr>
        <w:t xml:space="preserve"> the core urban space </w:t>
      </w:r>
      <w:r w:rsidR="00C55679">
        <w:rPr>
          <w:rFonts w:ascii="Times New Roman" w:hAnsi="Times New Roman" w:cs="Times New Roman"/>
          <w:color w:val="262626"/>
        </w:rPr>
        <w:t>driving</w:t>
      </w:r>
      <w:r w:rsidR="009A3DA2">
        <w:rPr>
          <w:rFonts w:ascii="Times New Roman" w:hAnsi="Times New Roman" w:cs="Times New Roman"/>
          <w:color w:val="262626"/>
        </w:rPr>
        <w:t xml:space="preserve"> the </w:t>
      </w:r>
      <w:r w:rsidR="00270F55">
        <w:rPr>
          <w:rFonts w:ascii="Times New Roman" w:hAnsi="Times New Roman" w:cs="Times New Roman"/>
          <w:color w:val="262626"/>
        </w:rPr>
        <w:t>deve</w:t>
      </w:r>
      <w:r w:rsidR="000C7AC7">
        <w:rPr>
          <w:rFonts w:ascii="Times New Roman" w:hAnsi="Times New Roman" w:cs="Times New Roman"/>
          <w:color w:val="262626"/>
        </w:rPr>
        <w:t>lopment of the rest of the PRD</w:t>
      </w:r>
      <w:r w:rsidR="000C7AC7">
        <w:rPr>
          <w:rStyle w:val="FootnoteReference"/>
          <w:rFonts w:ascii="Times New Roman" w:hAnsi="Times New Roman" w:cs="Times New Roman"/>
          <w:color w:val="262626"/>
        </w:rPr>
        <w:footnoteReference w:id="10"/>
      </w:r>
      <w:r w:rsidR="007A5125">
        <w:rPr>
          <w:rFonts w:ascii="Times New Roman" w:hAnsi="Times New Roman" w:cs="Times New Roman"/>
          <w:color w:val="262626"/>
        </w:rPr>
        <w:t>.</w:t>
      </w:r>
      <w:r>
        <w:rPr>
          <w:color w:val="4F81BD" w:themeColor="accent1"/>
        </w:rPr>
        <w:t xml:space="preserve"> </w:t>
      </w:r>
      <w:r w:rsidR="00D44391">
        <w:rPr>
          <w:rFonts w:ascii="Times New Roman" w:hAnsi="Times New Roman" w:cs="Times New Roman"/>
          <w:color w:val="262626"/>
        </w:rPr>
        <w:t>Each of th</w:t>
      </w:r>
      <w:r w:rsidR="00200FB2">
        <w:rPr>
          <w:rFonts w:ascii="Times New Roman" w:hAnsi="Times New Roman" w:cs="Times New Roman"/>
          <w:color w:val="262626"/>
        </w:rPr>
        <w:t>ese megacities</w:t>
      </w:r>
      <w:r w:rsidR="00265A6B">
        <w:rPr>
          <w:rFonts w:ascii="Times New Roman" w:hAnsi="Times New Roman" w:cs="Times New Roman"/>
          <w:color w:val="262626"/>
        </w:rPr>
        <w:t xml:space="preserve">, or “Three Metropolitan Areas”, as Hong Kong planners call them, </w:t>
      </w:r>
      <w:r w:rsidR="00D44391">
        <w:rPr>
          <w:rFonts w:ascii="Times New Roman" w:hAnsi="Times New Roman" w:cs="Times New Roman"/>
          <w:color w:val="262626"/>
        </w:rPr>
        <w:t xml:space="preserve">have pursued </w:t>
      </w:r>
      <w:r w:rsidR="00E346C6">
        <w:rPr>
          <w:rFonts w:ascii="Times New Roman" w:hAnsi="Times New Roman" w:cs="Times New Roman"/>
          <w:color w:val="262626"/>
        </w:rPr>
        <w:t xml:space="preserve">various </w:t>
      </w:r>
      <w:r w:rsidR="00D44391">
        <w:rPr>
          <w:rFonts w:ascii="Times New Roman" w:hAnsi="Times New Roman" w:cs="Times New Roman"/>
          <w:color w:val="262626"/>
        </w:rPr>
        <w:t xml:space="preserve">bilateral dialogue frameworks </w:t>
      </w:r>
      <w:r w:rsidR="007E0651">
        <w:rPr>
          <w:rFonts w:ascii="Times New Roman" w:hAnsi="Times New Roman" w:cs="Times New Roman"/>
          <w:color w:val="262626"/>
        </w:rPr>
        <w:t xml:space="preserve">in the past few years </w:t>
      </w:r>
      <w:r w:rsidR="00B3508E">
        <w:rPr>
          <w:rFonts w:ascii="Times New Roman" w:hAnsi="Times New Roman" w:cs="Times New Roman"/>
          <w:color w:val="262626"/>
        </w:rPr>
        <w:t>to coordinate local policies among themselves. Overall, the administrations of the PRD cities have had considerable flexibility to pursue such cooperation frameworks, with guidance and steering from Beijing. This applies particularly to urbanization and infrastructural issues that affect PRD cities jointly, including water and air pollution, water supply, and border traffic controls.</w:t>
      </w:r>
    </w:p>
    <w:p w14:paraId="4FD87C00" w14:textId="77777777" w:rsidR="002708DE" w:rsidRDefault="002708DE" w:rsidP="00836903">
      <w:pPr>
        <w:widowControl w:val="0"/>
        <w:autoSpaceDE w:val="0"/>
        <w:autoSpaceDN w:val="0"/>
        <w:adjustRightInd w:val="0"/>
        <w:jc w:val="both"/>
        <w:rPr>
          <w:rFonts w:ascii="Times New Roman" w:hAnsi="Times New Roman" w:cs="Times New Roman"/>
          <w:color w:val="262626"/>
        </w:rPr>
      </w:pPr>
    </w:p>
    <w:p w14:paraId="55515F3D" w14:textId="1373783D" w:rsidR="00265A6B" w:rsidRDefault="00200FB2" w:rsidP="00836903">
      <w:pPr>
        <w:widowControl w:val="0"/>
        <w:autoSpaceDE w:val="0"/>
        <w:autoSpaceDN w:val="0"/>
        <w:adjustRightInd w:val="0"/>
        <w:jc w:val="both"/>
        <w:rPr>
          <w:rFonts w:ascii="Times New Roman" w:hAnsi="Times New Roman" w:cs="Times New Roman"/>
          <w:color w:val="262626"/>
        </w:rPr>
      </w:pPr>
      <w:r>
        <w:rPr>
          <w:rFonts w:ascii="Times New Roman" w:hAnsi="Times New Roman" w:cs="Times New Roman"/>
          <w:color w:val="262626"/>
        </w:rPr>
        <w:t>The most significant recent development in this regard was the 2009 agreement between the governments of Foshan and Guangzhou to merge the two cities’ urban planning and transport infrastructure. The two cities also said they would further collaborate on industrial development, particularly the auto manufacturing industry. By 2020, officials hope that residents from the two cities could have access to the same public services and goods.</w:t>
      </w:r>
    </w:p>
    <w:p w14:paraId="4ADAF34A" w14:textId="77777777" w:rsidR="00401860" w:rsidRDefault="00401860" w:rsidP="00836903">
      <w:pPr>
        <w:widowControl w:val="0"/>
        <w:autoSpaceDE w:val="0"/>
        <w:autoSpaceDN w:val="0"/>
        <w:adjustRightInd w:val="0"/>
        <w:jc w:val="both"/>
        <w:rPr>
          <w:rFonts w:ascii="Times New Roman" w:hAnsi="Times New Roman" w:cs="Times New Roman"/>
          <w:color w:val="262626"/>
        </w:rPr>
      </w:pPr>
    </w:p>
    <w:p w14:paraId="26D330B2" w14:textId="6561C682" w:rsidR="009C5B16" w:rsidRPr="00A417C8" w:rsidRDefault="001D2926" w:rsidP="00A417C8">
      <w:pPr>
        <w:widowControl w:val="0"/>
        <w:autoSpaceDE w:val="0"/>
        <w:autoSpaceDN w:val="0"/>
        <w:adjustRightInd w:val="0"/>
        <w:jc w:val="both"/>
        <w:rPr>
          <w:rFonts w:ascii="Times New Roman" w:hAnsi="Times New Roman" w:cs="Times New Roman"/>
          <w:color w:val="262626"/>
        </w:rPr>
      </w:pPr>
      <w:r>
        <w:rPr>
          <w:rFonts w:ascii="Times New Roman" w:hAnsi="Times New Roman" w:cs="Times New Roman"/>
          <w:color w:val="262626"/>
        </w:rPr>
        <w:t>Based on these developments, many observers predict</w:t>
      </w:r>
      <w:r w:rsidR="004F6A37">
        <w:rPr>
          <w:rFonts w:ascii="Times New Roman" w:hAnsi="Times New Roman" w:cs="Times New Roman"/>
          <w:color w:val="262626"/>
        </w:rPr>
        <w:t xml:space="preserve"> the emergence of a so-called megalopolis encompassing the entire Greater PRD re</w:t>
      </w:r>
      <w:r>
        <w:rPr>
          <w:rFonts w:ascii="Times New Roman" w:hAnsi="Times New Roman" w:cs="Times New Roman"/>
          <w:color w:val="262626"/>
        </w:rPr>
        <w:t>gion in the near future, comparable to</w:t>
      </w:r>
      <w:r w:rsidRPr="001D2926">
        <w:rPr>
          <w:rFonts w:ascii="Times New Roman" w:hAnsi="Times New Roman" w:cs="Times New Roman"/>
          <w:color w:val="262626"/>
        </w:rPr>
        <w:t xml:space="preserve"> </w:t>
      </w:r>
      <w:r w:rsidR="004F6A37" w:rsidRPr="001D2926">
        <w:rPr>
          <w:rFonts w:ascii="Times New Roman" w:hAnsi="Times New Roman" w:cs="Times New Roman"/>
        </w:rPr>
        <w:t xml:space="preserve">other </w:t>
      </w:r>
      <w:r w:rsidRPr="001D2926">
        <w:rPr>
          <w:rFonts w:ascii="Times New Roman" w:hAnsi="Times New Roman" w:cs="Times New Roman"/>
        </w:rPr>
        <w:t xml:space="preserve">Asian “megacities” </w:t>
      </w:r>
      <w:r w:rsidR="004F6A37" w:rsidRPr="001D2926">
        <w:rPr>
          <w:rFonts w:ascii="Times New Roman" w:hAnsi="Times New Roman" w:cs="Times New Roman"/>
        </w:rPr>
        <w:t>including the Yangtze River Delta in China, the Tokaido (Tokyo-Osaka) metropolis belt of Japan, and the Greater Jakarta area of Indonesia</w:t>
      </w:r>
      <w:r w:rsidR="00EF7C83">
        <w:rPr>
          <w:rStyle w:val="FootnoteReference"/>
          <w:rFonts w:ascii="Times New Roman" w:hAnsi="Times New Roman" w:cs="Times New Roman"/>
        </w:rPr>
        <w:footnoteReference w:id="11"/>
      </w:r>
      <w:r w:rsidR="00EF7C83">
        <w:rPr>
          <w:rFonts w:ascii="Times New Roman" w:hAnsi="Times New Roman" w:cs="Times New Roman"/>
        </w:rPr>
        <w:t>.</w:t>
      </w:r>
    </w:p>
    <w:p w14:paraId="0EFFEFFD" w14:textId="576D2C4A" w:rsidR="00C5425F" w:rsidRPr="00DC3F61" w:rsidRDefault="00C01AAF" w:rsidP="00DC3F61">
      <w:pPr>
        <w:pStyle w:val="Heading1"/>
        <w:rPr>
          <w:rFonts w:ascii="Times New Roman" w:hAnsi="Times New Roman" w:cs="Times New Roman"/>
          <w:color w:val="000000" w:themeColor="text1"/>
          <w:sz w:val="28"/>
          <w:szCs w:val="28"/>
        </w:rPr>
      </w:pPr>
      <w:bookmarkStart w:id="11" w:name="_Toc249014656"/>
      <w:r w:rsidRPr="00DC3F61">
        <w:rPr>
          <w:rFonts w:ascii="Times New Roman" w:hAnsi="Times New Roman" w:cs="Times New Roman"/>
          <w:color w:val="000000" w:themeColor="text1"/>
          <w:sz w:val="28"/>
          <w:szCs w:val="28"/>
        </w:rPr>
        <w:t>4</w:t>
      </w:r>
      <w:r w:rsidR="005B29C0" w:rsidRPr="00DC3F61">
        <w:rPr>
          <w:rFonts w:ascii="Times New Roman" w:hAnsi="Times New Roman" w:cs="Times New Roman"/>
          <w:color w:val="000000" w:themeColor="text1"/>
          <w:sz w:val="28"/>
          <w:szCs w:val="28"/>
        </w:rPr>
        <w:t xml:space="preserve">. </w:t>
      </w:r>
      <w:r w:rsidR="00167B66" w:rsidRPr="00DC3F61">
        <w:rPr>
          <w:rFonts w:ascii="Times New Roman" w:hAnsi="Times New Roman" w:cs="Times New Roman"/>
          <w:color w:val="000000" w:themeColor="text1"/>
          <w:sz w:val="28"/>
          <w:szCs w:val="28"/>
        </w:rPr>
        <w:t xml:space="preserve">TOWARD FURTHER INTEGRATION: </w:t>
      </w:r>
      <w:r w:rsidR="009C5B16" w:rsidRPr="00DC3F61">
        <w:rPr>
          <w:rFonts w:ascii="Times New Roman" w:hAnsi="Times New Roman" w:cs="Times New Roman"/>
          <w:color w:val="000000" w:themeColor="text1"/>
          <w:sz w:val="28"/>
          <w:szCs w:val="28"/>
        </w:rPr>
        <w:t>RECENT POLIC</w:t>
      </w:r>
      <w:r w:rsidR="00167B66" w:rsidRPr="00DC3F61">
        <w:rPr>
          <w:rFonts w:ascii="Times New Roman" w:hAnsi="Times New Roman" w:cs="Times New Roman"/>
          <w:color w:val="000000" w:themeColor="text1"/>
          <w:sz w:val="28"/>
          <w:szCs w:val="28"/>
        </w:rPr>
        <w:t>IES</w:t>
      </w:r>
      <w:bookmarkEnd w:id="11"/>
      <w:r w:rsidR="00167B66" w:rsidRPr="00DC3F61">
        <w:rPr>
          <w:rFonts w:ascii="Times New Roman" w:hAnsi="Times New Roman" w:cs="Times New Roman"/>
          <w:color w:val="000000" w:themeColor="text1"/>
          <w:sz w:val="28"/>
          <w:szCs w:val="28"/>
        </w:rPr>
        <w:t xml:space="preserve"> </w:t>
      </w:r>
    </w:p>
    <w:p w14:paraId="0BA66FCA" w14:textId="77777777" w:rsidR="00167B66" w:rsidRPr="00167B66" w:rsidRDefault="00167B66" w:rsidP="009C5B16">
      <w:pPr>
        <w:rPr>
          <w:rFonts w:ascii="Times New Roman" w:hAnsi="Times New Roman" w:cs="Times New Roman"/>
          <w:b/>
          <w:sz w:val="28"/>
          <w:szCs w:val="28"/>
        </w:rPr>
      </w:pPr>
    </w:p>
    <w:p w14:paraId="1D145E63" w14:textId="77777777" w:rsidR="00430FEB" w:rsidRDefault="005B29C0" w:rsidP="009E3195">
      <w:pPr>
        <w:jc w:val="both"/>
        <w:rPr>
          <w:rFonts w:ascii="Times New Roman" w:hAnsi="Times New Roman" w:cs="Times New Roman"/>
        </w:rPr>
      </w:pPr>
      <w:r>
        <w:rPr>
          <w:rFonts w:ascii="Times New Roman" w:hAnsi="Times New Roman" w:cs="Times New Roman"/>
        </w:rPr>
        <w:t xml:space="preserve">Since 2008 various </w:t>
      </w:r>
      <w:r w:rsidR="0017238D">
        <w:rPr>
          <w:rFonts w:ascii="Times New Roman" w:hAnsi="Times New Roman" w:cs="Times New Roman"/>
        </w:rPr>
        <w:t>economic challenges have prompted policy makers both on the central and local levels to rethink the PRD’s future.</w:t>
      </w:r>
      <w:r>
        <w:rPr>
          <w:rFonts w:ascii="Times New Roman" w:hAnsi="Times New Roman" w:cs="Times New Roman"/>
        </w:rPr>
        <w:t xml:space="preserve"> </w:t>
      </w:r>
      <w:r w:rsidR="00430FEB">
        <w:rPr>
          <w:rFonts w:ascii="Times New Roman" w:hAnsi="Times New Roman" w:cs="Times New Roman"/>
        </w:rPr>
        <w:t>T</w:t>
      </w:r>
      <w:r w:rsidR="0017238D">
        <w:rPr>
          <w:rFonts w:ascii="Times New Roman" w:hAnsi="Times New Roman" w:cs="Times New Roman"/>
        </w:rPr>
        <w:t>he aftermath of the global financial c</w:t>
      </w:r>
      <w:r w:rsidR="00E4495F">
        <w:rPr>
          <w:rFonts w:ascii="Times New Roman" w:hAnsi="Times New Roman" w:cs="Times New Roman"/>
        </w:rPr>
        <w:t xml:space="preserve">risis </w:t>
      </w:r>
      <w:r w:rsidR="00A332EA">
        <w:rPr>
          <w:rFonts w:ascii="Times New Roman" w:hAnsi="Times New Roman" w:cs="Times New Roman"/>
        </w:rPr>
        <w:t xml:space="preserve">and worldwide slowdown in demand </w:t>
      </w:r>
      <w:r w:rsidR="00E4495F">
        <w:rPr>
          <w:rFonts w:ascii="Times New Roman" w:hAnsi="Times New Roman" w:cs="Times New Roman"/>
        </w:rPr>
        <w:t>highlighted the PRD’s dependence on exports and saw its</w:t>
      </w:r>
      <w:r w:rsidR="00192318">
        <w:rPr>
          <w:rFonts w:ascii="Times New Roman" w:hAnsi="Times New Roman" w:cs="Times New Roman"/>
        </w:rPr>
        <w:t xml:space="preserve"> competitiveness </w:t>
      </w:r>
      <w:r w:rsidR="0017238D">
        <w:rPr>
          <w:rFonts w:ascii="Times New Roman" w:hAnsi="Times New Roman" w:cs="Times New Roman"/>
        </w:rPr>
        <w:t xml:space="preserve">significantly </w:t>
      </w:r>
      <w:r w:rsidR="00192318">
        <w:rPr>
          <w:rFonts w:ascii="Times New Roman" w:hAnsi="Times New Roman" w:cs="Times New Roman"/>
        </w:rPr>
        <w:t>decreased relative to other Chinese growth regions, especially</w:t>
      </w:r>
      <w:r w:rsidR="00B53846">
        <w:rPr>
          <w:rFonts w:ascii="Times New Roman" w:hAnsi="Times New Roman" w:cs="Times New Roman"/>
        </w:rPr>
        <w:t xml:space="preserve"> inland</w:t>
      </w:r>
      <w:r w:rsidR="00192318">
        <w:rPr>
          <w:rFonts w:ascii="Times New Roman" w:hAnsi="Times New Roman" w:cs="Times New Roman"/>
        </w:rPr>
        <w:t xml:space="preserve"> cities </w:t>
      </w:r>
      <w:r w:rsidR="00E4495F">
        <w:rPr>
          <w:rFonts w:ascii="Times New Roman" w:hAnsi="Times New Roman" w:cs="Times New Roman"/>
        </w:rPr>
        <w:t xml:space="preserve">such as Chongqing and Tianjin. </w:t>
      </w:r>
    </w:p>
    <w:p w14:paraId="6554F70E" w14:textId="02215AD9" w:rsidR="009E3195" w:rsidRPr="009E3195" w:rsidRDefault="00430FEB" w:rsidP="009E3195">
      <w:pPr>
        <w:jc w:val="both"/>
        <w:rPr>
          <w:rFonts w:ascii="Times New Roman" w:hAnsi="Times New Roman" w:cs="Times New Roman"/>
        </w:rPr>
      </w:pPr>
      <w:r>
        <w:rPr>
          <w:rFonts w:ascii="Times New Roman" w:hAnsi="Times New Roman" w:cs="Times New Roman"/>
          <w:color w:val="141413"/>
        </w:rPr>
        <w:t xml:space="preserve">In 2012, the highest economic growth areas in China were inner cities (Tianjin, 13.8%, Guizhou 13.6%, Chongqing 13.6%), while that </w:t>
      </w:r>
      <w:r w:rsidR="00502723">
        <w:rPr>
          <w:rFonts w:ascii="Times New Roman" w:hAnsi="Times New Roman" w:cs="Times New Roman"/>
          <w:color w:val="141413"/>
        </w:rPr>
        <w:t>of Guangdong stood at just 8.2%</w:t>
      </w:r>
      <w:r w:rsidR="00502723">
        <w:rPr>
          <w:rStyle w:val="FootnoteReference"/>
          <w:rFonts w:ascii="Times New Roman" w:hAnsi="Times New Roman" w:cs="Times New Roman"/>
          <w:color w:val="141413"/>
        </w:rPr>
        <w:footnoteReference w:id="12"/>
      </w:r>
      <w:r w:rsidR="00794F96">
        <w:rPr>
          <w:rFonts w:ascii="Times New Roman" w:hAnsi="Times New Roman" w:cs="Times New Roman"/>
          <w:color w:val="141413"/>
        </w:rPr>
        <w:t>.</w:t>
      </w:r>
      <w:r>
        <w:rPr>
          <w:rFonts w:ascii="Times New Roman" w:hAnsi="Times New Roman" w:cs="Times New Roman"/>
          <w:color w:val="141413"/>
        </w:rPr>
        <w:t xml:space="preserve"> </w:t>
      </w:r>
      <w:r w:rsidR="00E4495F">
        <w:rPr>
          <w:rFonts w:ascii="Times New Roman" w:hAnsi="Times New Roman" w:cs="Times New Roman"/>
        </w:rPr>
        <w:t xml:space="preserve">Wage inflation in the PRD and rising overhead costs meant that </w:t>
      </w:r>
      <w:r w:rsidR="00CD7CB1">
        <w:rPr>
          <w:rFonts w:ascii="Times New Roman" w:hAnsi="Times New Roman" w:cs="Times New Roman"/>
        </w:rPr>
        <w:t xml:space="preserve">many multinational </w:t>
      </w:r>
      <w:r w:rsidR="00E4495F">
        <w:rPr>
          <w:rFonts w:ascii="Times New Roman" w:hAnsi="Times New Roman" w:cs="Times New Roman"/>
        </w:rPr>
        <w:t>business owners were moving their manufacturing bases to inland, less developed provinces, or even outside China to emerging manufacturing bases in Southeast Asia such as Vietnam and Bangladesh.</w:t>
      </w:r>
      <w:r w:rsidR="00B53846">
        <w:rPr>
          <w:rFonts w:ascii="Times New Roman" w:hAnsi="Times New Roman" w:cs="Times New Roman"/>
        </w:rPr>
        <w:t xml:space="preserve"> </w:t>
      </w:r>
      <w:r w:rsidR="00D61703">
        <w:rPr>
          <w:rFonts w:ascii="Times New Roman" w:hAnsi="Times New Roman" w:cs="Times New Roman"/>
        </w:rPr>
        <w:t>At the same time,</w:t>
      </w:r>
      <w:r w:rsidR="009E3195">
        <w:rPr>
          <w:rFonts w:ascii="Times New Roman" w:hAnsi="Times New Roman" w:cs="Times New Roman"/>
        </w:rPr>
        <w:t xml:space="preserve"> th</w:t>
      </w:r>
      <w:r w:rsidR="003A491A">
        <w:rPr>
          <w:rFonts w:ascii="Times New Roman" w:hAnsi="Times New Roman" w:cs="Times New Roman"/>
        </w:rPr>
        <w:t xml:space="preserve">e PRD also faces multiple </w:t>
      </w:r>
      <w:r w:rsidR="00D61703">
        <w:rPr>
          <w:rFonts w:ascii="Times New Roman" w:hAnsi="Times New Roman" w:cs="Times New Roman"/>
        </w:rPr>
        <w:t xml:space="preserve">socio-economic </w:t>
      </w:r>
      <w:r w:rsidR="009E3195">
        <w:rPr>
          <w:rFonts w:ascii="Times New Roman" w:hAnsi="Times New Roman" w:cs="Times New Roman"/>
        </w:rPr>
        <w:t>challenges, namely a huge imbalance of development between the region’s areas and environmental problems resulting from overdevelopment.</w:t>
      </w:r>
    </w:p>
    <w:p w14:paraId="1B8B109C" w14:textId="77777777" w:rsidR="003B24AC" w:rsidRDefault="003B24AC" w:rsidP="003B24AC">
      <w:pPr>
        <w:jc w:val="both"/>
        <w:rPr>
          <w:rFonts w:ascii="Times New Roman" w:hAnsi="Times New Roman" w:cs="Times New Roman"/>
        </w:rPr>
      </w:pPr>
    </w:p>
    <w:p w14:paraId="5F4E4AE2" w14:textId="78D18CC9" w:rsidR="002A2DD2" w:rsidRPr="000E66C5" w:rsidRDefault="00B53846" w:rsidP="009C5B16">
      <w:pPr>
        <w:jc w:val="both"/>
        <w:rPr>
          <w:rFonts w:ascii="Times New Roman" w:hAnsi="Times New Roman" w:cs="Times New Roman"/>
          <w:lang w:val="en-GB"/>
        </w:rPr>
      </w:pPr>
      <w:r>
        <w:rPr>
          <w:rFonts w:ascii="Times New Roman" w:hAnsi="Times New Roman" w:cs="Times New Roman"/>
        </w:rPr>
        <w:t xml:space="preserve">Policy makers in Beijing and within the Greater PRD acknowledge that a </w:t>
      </w:r>
      <w:r w:rsidR="009E3195">
        <w:rPr>
          <w:rFonts w:ascii="Times New Roman" w:hAnsi="Times New Roman" w:cs="Times New Roman"/>
        </w:rPr>
        <w:t xml:space="preserve">more integrated approach to urbanization and a </w:t>
      </w:r>
      <w:r>
        <w:rPr>
          <w:rFonts w:ascii="Times New Roman" w:hAnsi="Times New Roman" w:cs="Times New Roman"/>
        </w:rPr>
        <w:t>shift towards innovation, technology and a kno</w:t>
      </w:r>
      <w:r w:rsidR="009E3195">
        <w:rPr>
          <w:rFonts w:ascii="Times New Roman" w:hAnsi="Times New Roman" w:cs="Times New Roman"/>
        </w:rPr>
        <w:t xml:space="preserve">wledge-based economy are </w:t>
      </w:r>
      <w:r w:rsidR="00B83112">
        <w:rPr>
          <w:rFonts w:ascii="Times New Roman" w:hAnsi="Times New Roman" w:cs="Times New Roman"/>
        </w:rPr>
        <w:t>imperative</w:t>
      </w:r>
      <w:r>
        <w:rPr>
          <w:rFonts w:ascii="Times New Roman" w:hAnsi="Times New Roman" w:cs="Times New Roman"/>
        </w:rPr>
        <w:t xml:space="preserve"> to sustain the delta’s competitiveness compared to other Chinese regions. </w:t>
      </w:r>
      <w:r w:rsidR="003B24AC">
        <w:rPr>
          <w:rFonts w:ascii="Times New Roman" w:hAnsi="Times New Roman" w:cs="Times New Roman"/>
        </w:rPr>
        <w:t xml:space="preserve">In recent years a number of </w:t>
      </w:r>
      <w:r w:rsidR="003B24AC" w:rsidRPr="00B00846">
        <w:rPr>
          <w:rFonts w:ascii="Times New Roman" w:hAnsi="Times New Roman" w:cs="Times New Roman"/>
        </w:rPr>
        <w:t xml:space="preserve">overlapping policy directives </w:t>
      </w:r>
      <w:r w:rsidR="003B24AC">
        <w:rPr>
          <w:rFonts w:ascii="Times New Roman" w:hAnsi="Times New Roman" w:cs="Times New Roman"/>
        </w:rPr>
        <w:t xml:space="preserve">from both the national and provincial levels </w:t>
      </w:r>
      <w:r w:rsidR="003B24AC" w:rsidRPr="00B00846">
        <w:rPr>
          <w:rFonts w:ascii="Times New Roman" w:hAnsi="Times New Roman" w:cs="Times New Roman"/>
        </w:rPr>
        <w:t xml:space="preserve">have </w:t>
      </w:r>
      <w:r w:rsidR="003B24AC">
        <w:rPr>
          <w:rFonts w:ascii="Times New Roman" w:hAnsi="Times New Roman" w:cs="Times New Roman"/>
        </w:rPr>
        <w:t xml:space="preserve">set out strategies to </w:t>
      </w:r>
      <w:r w:rsidR="003C34DD">
        <w:rPr>
          <w:rFonts w:ascii="Times New Roman" w:hAnsi="Times New Roman" w:cs="Times New Roman"/>
        </w:rPr>
        <w:t xml:space="preserve">address this and </w:t>
      </w:r>
      <w:r w:rsidR="003B24AC">
        <w:rPr>
          <w:rFonts w:ascii="Times New Roman" w:hAnsi="Times New Roman" w:cs="Times New Roman"/>
        </w:rPr>
        <w:t xml:space="preserve">boost the Greater PRD region’s competitiveness to 2020 and beyond. </w:t>
      </w:r>
      <w:r w:rsidR="00B83112">
        <w:rPr>
          <w:rFonts w:ascii="Times New Roman" w:hAnsi="Times New Roman" w:cs="Times New Roman"/>
        </w:rPr>
        <w:t xml:space="preserve">A recurring theme in all of these forward-looking plans is that broader cooperation and economic integration within the Greater PRD is a key tool in achieving the transition to higher value-added industries and a more </w:t>
      </w:r>
      <w:r w:rsidR="00B83112">
        <w:rPr>
          <w:rFonts w:ascii="Times New Roman" w:hAnsi="Times New Roman" w:cs="Times New Roman"/>
          <w:lang w:val="en-GB"/>
        </w:rPr>
        <w:t>int</w:t>
      </w:r>
      <w:r w:rsidR="00320D25">
        <w:rPr>
          <w:rFonts w:ascii="Times New Roman" w:hAnsi="Times New Roman" w:cs="Times New Roman"/>
          <w:lang w:val="en-GB"/>
        </w:rPr>
        <w:t>ernationalized financial system – not only in Guangdong, but in the rest of China as well.</w:t>
      </w:r>
      <w:r w:rsidR="00B83112">
        <w:rPr>
          <w:rFonts w:ascii="Times New Roman" w:hAnsi="Times New Roman" w:cs="Times New Roman"/>
          <w:lang w:val="en-GB"/>
        </w:rPr>
        <w:t xml:space="preserve"> In the same way that </w:t>
      </w:r>
      <w:r w:rsidR="00B83112" w:rsidRPr="00B978A8">
        <w:rPr>
          <w:rFonts w:ascii="Times New Roman" w:hAnsi="Times New Roman" w:cs="Times New Roman"/>
          <w:lang w:val="en-GB"/>
        </w:rPr>
        <w:t xml:space="preserve">Guangdong was </w:t>
      </w:r>
      <w:r w:rsidR="00B83112">
        <w:rPr>
          <w:rFonts w:ascii="Times New Roman" w:hAnsi="Times New Roman" w:cs="Times New Roman"/>
          <w:lang w:val="en-GB"/>
        </w:rPr>
        <w:t xml:space="preserve">a pioneering force for Chinese </w:t>
      </w:r>
      <w:r w:rsidR="00320D25">
        <w:rPr>
          <w:rFonts w:ascii="Times New Roman" w:hAnsi="Times New Roman" w:cs="Times New Roman"/>
          <w:lang w:val="en-GB"/>
        </w:rPr>
        <w:t xml:space="preserve">export </w:t>
      </w:r>
      <w:r w:rsidR="00B83112" w:rsidRPr="00B978A8">
        <w:rPr>
          <w:rFonts w:ascii="Times New Roman" w:hAnsi="Times New Roman" w:cs="Times New Roman"/>
          <w:lang w:val="en-GB"/>
        </w:rPr>
        <w:t xml:space="preserve">production and manufacturing </w:t>
      </w:r>
      <w:r w:rsidR="00B83112">
        <w:rPr>
          <w:rFonts w:ascii="Times New Roman" w:hAnsi="Times New Roman" w:cs="Times New Roman"/>
          <w:lang w:val="en-GB"/>
        </w:rPr>
        <w:t>in the 198</w:t>
      </w:r>
      <w:r w:rsidR="007955A6">
        <w:rPr>
          <w:rFonts w:ascii="Times New Roman" w:hAnsi="Times New Roman" w:cs="Times New Roman"/>
          <w:lang w:val="en-GB"/>
        </w:rPr>
        <w:t>0s, today the Greater PRD area</w:t>
      </w:r>
      <w:r w:rsidR="00B83112">
        <w:rPr>
          <w:rFonts w:ascii="Times New Roman" w:hAnsi="Times New Roman" w:cs="Times New Roman"/>
          <w:lang w:val="en-GB"/>
        </w:rPr>
        <w:t xml:space="preserve"> is again touted as China’s pilot region for further reforms </w:t>
      </w:r>
      <w:r w:rsidR="00A1766E">
        <w:rPr>
          <w:rFonts w:ascii="Times New Roman" w:hAnsi="Times New Roman" w:cs="Times New Roman"/>
          <w:lang w:val="en-GB"/>
        </w:rPr>
        <w:t>toward</w:t>
      </w:r>
      <w:r w:rsidR="00B83112">
        <w:rPr>
          <w:rFonts w:ascii="Times New Roman" w:hAnsi="Times New Roman" w:cs="Times New Roman"/>
          <w:lang w:val="en-GB"/>
        </w:rPr>
        <w:t xml:space="preserve"> </w:t>
      </w:r>
      <w:r w:rsidR="00B83112" w:rsidRPr="00B978A8">
        <w:rPr>
          <w:rFonts w:ascii="Times New Roman" w:hAnsi="Times New Roman" w:cs="Times New Roman"/>
          <w:lang w:val="en-GB"/>
        </w:rPr>
        <w:t>sustained growth and developme</w:t>
      </w:r>
      <w:r w:rsidR="00A1766E">
        <w:rPr>
          <w:rFonts w:ascii="Times New Roman" w:hAnsi="Times New Roman" w:cs="Times New Roman"/>
          <w:lang w:val="en-GB"/>
        </w:rPr>
        <w:t>nt.</w:t>
      </w:r>
    </w:p>
    <w:p w14:paraId="599BA03C" w14:textId="12490A8C" w:rsidR="009C5B16" w:rsidRPr="00DC3F61" w:rsidRDefault="00C01AAF" w:rsidP="00DC3F61">
      <w:pPr>
        <w:pStyle w:val="Heading2"/>
        <w:rPr>
          <w:rFonts w:ascii="Times New Roman" w:hAnsi="Times New Roman" w:cs="Times New Roman"/>
          <w:color w:val="000000" w:themeColor="text1"/>
        </w:rPr>
      </w:pPr>
      <w:bookmarkStart w:id="12" w:name="_Toc249014657"/>
      <w:r w:rsidRPr="00DC3F61">
        <w:rPr>
          <w:rFonts w:ascii="Times New Roman" w:hAnsi="Times New Roman" w:cs="Times New Roman"/>
          <w:color w:val="000000" w:themeColor="text1"/>
        </w:rPr>
        <w:t xml:space="preserve">4.1 </w:t>
      </w:r>
      <w:r w:rsidR="002A2DD2" w:rsidRPr="00DC3F61">
        <w:rPr>
          <w:rFonts w:ascii="Times New Roman" w:hAnsi="Times New Roman" w:cs="Times New Roman"/>
          <w:color w:val="000000" w:themeColor="text1"/>
        </w:rPr>
        <w:t>The 12</w:t>
      </w:r>
      <w:r w:rsidR="002A2DD2" w:rsidRPr="00DC3F61">
        <w:rPr>
          <w:rFonts w:ascii="Times New Roman" w:hAnsi="Times New Roman" w:cs="Times New Roman"/>
          <w:color w:val="000000" w:themeColor="text1"/>
          <w:vertAlign w:val="superscript"/>
        </w:rPr>
        <w:t>th</w:t>
      </w:r>
      <w:r w:rsidR="002A2DD2" w:rsidRPr="00DC3F61">
        <w:rPr>
          <w:rFonts w:ascii="Times New Roman" w:hAnsi="Times New Roman" w:cs="Times New Roman"/>
          <w:color w:val="000000" w:themeColor="text1"/>
        </w:rPr>
        <w:t xml:space="preserve"> Five Year Plan</w:t>
      </w:r>
      <w:bookmarkEnd w:id="12"/>
    </w:p>
    <w:p w14:paraId="3ED09666" w14:textId="77777777" w:rsidR="0016159F" w:rsidRPr="002A2DD2" w:rsidRDefault="0016159F" w:rsidP="009C5B16">
      <w:pPr>
        <w:jc w:val="both"/>
        <w:rPr>
          <w:rFonts w:ascii="Times New Roman" w:hAnsi="Times New Roman" w:cs="Times New Roman"/>
          <w:b/>
        </w:rPr>
      </w:pPr>
    </w:p>
    <w:p w14:paraId="509116E9" w14:textId="1C986C21" w:rsidR="009C5B16" w:rsidRPr="00166893" w:rsidRDefault="009C5B16" w:rsidP="009C5B16">
      <w:pPr>
        <w:jc w:val="both"/>
        <w:rPr>
          <w:rFonts w:ascii="Times New Roman" w:hAnsi="Times New Roman" w:cs="Times New Roman"/>
          <w:b/>
        </w:rPr>
      </w:pPr>
      <w:r>
        <w:rPr>
          <w:rFonts w:ascii="Times New Roman" w:hAnsi="Times New Roman" w:cs="Times New Roman"/>
        </w:rPr>
        <w:t>The most important of these strategy documents,</w:t>
      </w:r>
      <w:r w:rsidRPr="00B00846">
        <w:rPr>
          <w:rFonts w:ascii="Times New Roman" w:hAnsi="Times New Roman" w:cs="Times New Roman"/>
        </w:rPr>
        <w:t xml:space="preserve"> the current </w:t>
      </w:r>
      <w:r>
        <w:rPr>
          <w:rFonts w:ascii="Times New Roman" w:hAnsi="Times New Roman" w:cs="Times New Roman"/>
        </w:rPr>
        <w:t xml:space="preserve">national </w:t>
      </w:r>
      <w:r w:rsidRPr="00B00846">
        <w:rPr>
          <w:rFonts w:ascii="Times New Roman" w:hAnsi="Times New Roman" w:cs="Times New Roman"/>
        </w:rPr>
        <w:t>12</w:t>
      </w:r>
      <w:r w:rsidRPr="00B00846">
        <w:rPr>
          <w:rFonts w:ascii="Times New Roman" w:hAnsi="Times New Roman" w:cs="Times New Roman"/>
          <w:vertAlign w:val="superscript"/>
        </w:rPr>
        <w:t>th</w:t>
      </w:r>
      <w:r w:rsidRPr="00B00846">
        <w:rPr>
          <w:rFonts w:ascii="Times New Roman" w:hAnsi="Times New Roman" w:cs="Times New Roman"/>
        </w:rPr>
        <w:t xml:space="preserve"> </w:t>
      </w:r>
      <w:r w:rsidR="00EF7C83">
        <w:rPr>
          <w:rFonts w:ascii="Times New Roman" w:hAnsi="Times New Roman" w:cs="Times New Roman"/>
        </w:rPr>
        <w:t xml:space="preserve">Five </w:t>
      </w:r>
      <w:r w:rsidRPr="00B00846">
        <w:rPr>
          <w:rFonts w:ascii="Times New Roman" w:hAnsi="Times New Roman" w:cs="Times New Roman"/>
        </w:rPr>
        <w:t xml:space="preserve">Year Plan (2011-2015), </w:t>
      </w:r>
      <w:r w:rsidR="000D72B7">
        <w:rPr>
          <w:rFonts w:ascii="Times New Roman" w:hAnsi="Times New Roman" w:cs="Times New Roman"/>
        </w:rPr>
        <w:t xml:space="preserve">devoted a short chapter to the Greater PRD that </w:t>
      </w:r>
      <w:r>
        <w:rPr>
          <w:rFonts w:ascii="Times New Roman" w:hAnsi="Times New Roman" w:cs="Times New Roman"/>
        </w:rPr>
        <w:t>spelt out Beijing’s emphasis on</w:t>
      </w:r>
      <w:r w:rsidRPr="00B00846">
        <w:rPr>
          <w:rFonts w:ascii="Times New Roman" w:hAnsi="Times New Roman" w:cs="Times New Roman"/>
        </w:rPr>
        <w:t xml:space="preserve"> deeper regional cooperation between </w:t>
      </w:r>
      <w:r>
        <w:rPr>
          <w:rFonts w:ascii="Times New Roman" w:hAnsi="Times New Roman" w:cs="Times New Roman"/>
        </w:rPr>
        <w:t xml:space="preserve">the three sides </w:t>
      </w:r>
      <w:r w:rsidRPr="00B00846">
        <w:rPr>
          <w:rFonts w:ascii="Times New Roman" w:hAnsi="Times New Roman" w:cs="Times New Roman"/>
        </w:rPr>
        <w:t>by “strengthening planning and coordination (and) improving the transportation system betwe</w:t>
      </w:r>
      <w:r w:rsidR="00502723">
        <w:rPr>
          <w:rFonts w:ascii="Times New Roman" w:hAnsi="Times New Roman" w:cs="Times New Roman"/>
        </w:rPr>
        <w:t>en P</w:t>
      </w:r>
      <w:r w:rsidR="0058462E">
        <w:rPr>
          <w:rFonts w:ascii="Times New Roman" w:hAnsi="Times New Roman" w:cs="Times New Roman"/>
        </w:rPr>
        <w:t>RD and Hong Kong/ Macao</w:t>
      </w:r>
      <w:r w:rsidR="00502723">
        <w:rPr>
          <w:rFonts w:ascii="Times New Roman" w:hAnsi="Times New Roman" w:cs="Times New Roman"/>
        </w:rPr>
        <w:t>”</w:t>
      </w:r>
      <w:r w:rsidR="0058462E">
        <w:rPr>
          <w:rFonts w:ascii="Times New Roman" w:hAnsi="Times New Roman" w:cs="Times New Roman"/>
        </w:rPr>
        <w:t>.</w:t>
      </w:r>
      <w:r>
        <w:rPr>
          <w:rFonts w:ascii="Times New Roman" w:hAnsi="Times New Roman" w:cs="Times New Roman"/>
        </w:rPr>
        <w:t xml:space="preserve"> Th</w:t>
      </w:r>
      <w:r w:rsidRPr="00B00846">
        <w:rPr>
          <w:rFonts w:ascii="Times New Roman" w:hAnsi="Times New Roman" w:cs="Times New Roman"/>
        </w:rPr>
        <w:t xml:space="preserve">e plan </w:t>
      </w:r>
      <w:r>
        <w:rPr>
          <w:rFonts w:ascii="Times New Roman" w:hAnsi="Times New Roman" w:cs="Times New Roman"/>
        </w:rPr>
        <w:t xml:space="preserve">also </w:t>
      </w:r>
      <w:r w:rsidRPr="00B00846">
        <w:rPr>
          <w:rFonts w:ascii="Times New Roman" w:hAnsi="Times New Roman" w:cs="Times New Roman"/>
        </w:rPr>
        <w:t xml:space="preserve">broadly described the particular roles that the three sides should </w:t>
      </w:r>
      <w:r>
        <w:rPr>
          <w:rFonts w:ascii="Times New Roman" w:hAnsi="Times New Roman" w:cs="Times New Roman"/>
        </w:rPr>
        <w:t xml:space="preserve">each </w:t>
      </w:r>
      <w:r w:rsidRPr="00B00846">
        <w:rPr>
          <w:rFonts w:ascii="Times New Roman" w:hAnsi="Times New Roman" w:cs="Times New Roman"/>
        </w:rPr>
        <w:t xml:space="preserve">focus on developing under the closer cooperation framework. On Hong Kong, it outlined national backing for the city to develop its position as off-shore RMB business center and focus on its strength as </w:t>
      </w:r>
      <w:r>
        <w:rPr>
          <w:rFonts w:ascii="Times New Roman" w:hAnsi="Times New Roman" w:cs="Times New Roman"/>
        </w:rPr>
        <w:t xml:space="preserve">a </w:t>
      </w:r>
      <w:r w:rsidRPr="00B00846">
        <w:rPr>
          <w:rFonts w:ascii="Times New Roman" w:hAnsi="Times New Roman" w:cs="Times New Roman"/>
        </w:rPr>
        <w:t>international fin</w:t>
      </w:r>
      <w:r>
        <w:rPr>
          <w:rFonts w:ascii="Times New Roman" w:hAnsi="Times New Roman" w:cs="Times New Roman"/>
        </w:rPr>
        <w:t>ance, trade and shipping hub.</w:t>
      </w:r>
      <w:r w:rsidRPr="00B00846">
        <w:rPr>
          <w:rFonts w:ascii="Times New Roman" w:hAnsi="Times New Roman" w:cs="Times New Roman"/>
        </w:rPr>
        <w:t xml:space="preserve"> </w:t>
      </w:r>
      <w:r w:rsidR="002A2DD2" w:rsidRPr="002A2DD2">
        <w:rPr>
          <w:rFonts w:ascii="Times New Roman" w:hAnsi="Times New Roman" w:cs="Times New Roman"/>
        </w:rPr>
        <w:t>On</w:t>
      </w:r>
      <w:r w:rsidR="002A2DD2">
        <w:rPr>
          <w:rFonts w:ascii="Times New Roman" w:hAnsi="Times New Roman" w:cs="Times New Roman"/>
          <w:color w:val="FF0000"/>
        </w:rPr>
        <w:t xml:space="preserve"> </w:t>
      </w:r>
      <w:r w:rsidRPr="00B00846">
        <w:rPr>
          <w:rFonts w:ascii="Times New Roman" w:hAnsi="Times New Roman" w:cs="Times New Roman"/>
        </w:rPr>
        <w:t>Macao, the plan dictated that the territory should focus on building itself up as a global tourism and leisure center. Finally on Guangdong province, it stipu</w:t>
      </w:r>
      <w:r w:rsidR="00A46335">
        <w:rPr>
          <w:rFonts w:ascii="Times New Roman" w:hAnsi="Times New Roman" w:cs="Times New Roman"/>
        </w:rPr>
        <w:t xml:space="preserve">lated that the PRD should prioritize further opening up its service sectors and focus on </w:t>
      </w:r>
      <w:r w:rsidRPr="00B00846">
        <w:rPr>
          <w:rFonts w:ascii="Times New Roman" w:hAnsi="Times New Roman" w:cs="Times New Roman"/>
        </w:rPr>
        <w:t>advanc</w:t>
      </w:r>
      <w:r w:rsidR="0016159F">
        <w:rPr>
          <w:rFonts w:ascii="Times New Roman" w:hAnsi="Times New Roman" w:cs="Times New Roman"/>
        </w:rPr>
        <w:t>ed manufacturing, particularly next generation information technology, alternative energy, high-end equipment manufacturing, and clean energy vehicles.</w:t>
      </w:r>
      <w:r w:rsidR="00A46335">
        <w:rPr>
          <w:rFonts w:ascii="Times New Roman" w:hAnsi="Times New Roman" w:cs="Times New Roman"/>
        </w:rPr>
        <w:t xml:space="preserve"> The outlined direction is</w:t>
      </w:r>
      <w:r w:rsidRPr="00B00846">
        <w:rPr>
          <w:rFonts w:ascii="Times New Roman" w:hAnsi="Times New Roman" w:cs="Times New Roman"/>
        </w:rPr>
        <w:t xml:space="preserve"> in line </w:t>
      </w:r>
      <w:r>
        <w:rPr>
          <w:rFonts w:ascii="Times New Roman" w:hAnsi="Times New Roman" w:cs="Times New Roman"/>
        </w:rPr>
        <w:t xml:space="preserve">with the </w:t>
      </w:r>
      <w:r w:rsidR="00635FB3">
        <w:rPr>
          <w:rFonts w:ascii="Times New Roman" w:hAnsi="Times New Roman" w:cs="Times New Roman"/>
        </w:rPr>
        <w:t xml:space="preserve">plan’s wider strategy to rebalance </w:t>
      </w:r>
      <w:r>
        <w:rPr>
          <w:rFonts w:ascii="Times New Roman" w:hAnsi="Times New Roman" w:cs="Times New Roman"/>
        </w:rPr>
        <w:t xml:space="preserve">the national economic focus from manufacturing to services and research and development </w:t>
      </w:r>
      <w:r w:rsidRPr="00B00846">
        <w:rPr>
          <w:rFonts w:ascii="Times New Roman" w:hAnsi="Times New Roman" w:cs="Times New Roman"/>
        </w:rPr>
        <w:t>in the next few years.</w:t>
      </w:r>
    </w:p>
    <w:p w14:paraId="6928D656" w14:textId="77777777" w:rsidR="009C5B16" w:rsidRDefault="009C5B16" w:rsidP="009C5B16"/>
    <w:p w14:paraId="5EBD3354" w14:textId="5D0317FD" w:rsidR="00B969C0" w:rsidRPr="00B969C0" w:rsidRDefault="00B969C0" w:rsidP="009C5B16">
      <w:pPr>
        <w:rPr>
          <w:rFonts w:ascii="Times New Roman" w:hAnsi="Times New Roman" w:cs="Times New Roman"/>
          <w:b/>
        </w:rPr>
      </w:pPr>
      <w:r w:rsidRPr="00B969C0">
        <w:rPr>
          <w:rFonts w:ascii="Times New Roman" w:hAnsi="Times New Roman" w:cs="Times New Roman"/>
          <w:b/>
        </w:rPr>
        <w:t xml:space="preserve">Special Economic Zones </w:t>
      </w:r>
    </w:p>
    <w:p w14:paraId="1B6717A7" w14:textId="77777777" w:rsidR="00B969C0" w:rsidRDefault="00B969C0" w:rsidP="009C5B16"/>
    <w:p w14:paraId="5EB39E72" w14:textId="3625B930" w:rsidR="009C5B16" w:rsidRDefault="009C5B16" w:rsidP="009C5B16">
      <w:pPr>
        <w:jc w:val="both"/>
        <w:rPr>
          <w:rFonts w:ascii="Times New Roman" w:hAnsi="Times New Roman" w:cs="Times New Roman"/>
        </w:rPr>
      </w:pPr>
      <w:r>
        <w:rPr>
          <w:rFonts w:ascii="Times New Roman" w:hAnsi="Times New Roman" w:cs="Times New Roman"/>
        </w:rPr>
        <w:t xml:space="preserve">One of the boldest </w:t>
      </w:r>
      <w:r w:rsidRPr="00737626">
        <w:rPr>
          <w:rFonts w:ascii="Times New Roman" w:hAnsi="Times New Roman" w:cs="Times New Roman"/>
        </w:rPr>
        <w:t>national</w:t>
      </w:r>
      <w:r>
        <w:rPr>
          <w:rFonts w:ascii="Times New Roman" w:hAnsi="Times New Roman" w:cs="Times New Roman"/>
        </w:rPr>
        <w:t xml:space="preserve"> development strategies set out</w:t>
      </w:r>
      <w:r w:rsidRPr="00737626">
        <w:rPr>
          <w:rFonts w:ascii="Times New Roman" w:hAnsi="Times New Roman" w:cs="Times New Roman"/>
        </w:rPr>
        <w:t xml:space="preserve"> in the 12</w:t>
      </w:r>
      <w:r w:rsidRPr="00737626">
        <w:rPr>
          <w:rFonts w:ascii="Times New Roman" w:hAnsi="Times New Roman" w:cs="Times New Roman"/>
          <w:vertAlign w:val="superscript"/>
        </w:rPr>
        <w:t>th</w:t>
      </w:r>
      <w:r w:rsidRPr="00737626">
        <w:rPr>
          <w:rFonts w:ascii="Times New Roman" w:hAnsi="Times New Roman" w:cs="Times New Roman"/>
        </w:rPr>
        <w:t xml:space="preserve"> Five Year Plan was the directive to set up three Special Economic Zones in </w:t>
      </w:r>
      <w:r>
        <w:rPr>
          <w:rFonts w:ascii="Times New Roman" w:hAnsi="Times New Roman" w:cs="Times New Roman"/>
        </w:rPr>
        <w:t xml:space="preserve">the coastal areas of </w:t>
      </w:r>
      <w:r w:rsidRPr="00737626">
        <w:rPr>
          <w:rFonts w:ascii="Times New Roman" w:hAnsi="Times New Roman" w:cs="Times New Roman"/>
        </w:rPr>
        <w:t>Guangdong Province, aimed at experimenting with new free-trade zone systems and to foster further economic inte</w:t>
      </w:r>
      <w:r w:rsidR="004F12B1">
        <w:rPr>
          <w:rFonts w:ascii="Times New Roman" w:hAnsi="Times New Roman" w:cs="Times New Roman"/>
        </w:rPr>
        <w:t xml:space="preserve">gration, particularly in services sectors, </w:t>
      </w:r>
      <w:r w:rsidR="00164E96">
        <w:rPr>
          <w:rFonts w:ascii="Times New Roman" w:hAnsi="Times New Roman" w:cs="Times New Roman"/>
        </w:rPr>
        <w:t>between Hong Kong, Macao</w:t>
      </w:r>
      <w:r w:rsidRPr="00737626">
        <w:rPr>
          <w:rFonts w:ascii="Times New Roman" w:hAnsi="Times New Roman" w:cs="Times New Roman"/>
        </w:rPr>
        <w:t xml:space="preserve"> and Guangdong province.</w:t>
      </w:r>
      <w:r>
        <w:rPr>
          <w:rFonts w:ascii="Times New Roman" w:hAnsi="Times New Roman" w:cs="Times New Roman"/>
        </w:rPr>
        <w:t xml:space="preserve"> The three </w:t>
      </w:r>
      <w:r w:rsidR="00443315">
        <w:rPr>
          <w:rFonts w:ascii="Times New Roman" w:hAnsi="Times New Roman" w:cs="Times New Roman"/>
        </w:rPr>
        <w:t xml:space="preserve">pilot </w:t>
      </w:r>
      <w:r>
        <w:rPr>
          <w:rFonts w:ascii="Times New Roman" w:hAnsi="Times New Roman" w:cs="Times New Roman"/>
        </w:rPr>
        <w:t>zones are Hengqin in Zhuhai, a former oyster farming island; Nansha in Guangzhou;</w:t>
      </w:r>
      <w:r w:rsidRPr="008561F2">
        <w:rPr>
          <w:rFonts w:ascii="Times New Roman" w:hAnsi="Times New Roman" w:cs="Times New Roman"/>
        </w:rPr>
        <w:t xml:space="preserve"> and Qianhai in </w:t>
      </w:r>
      <w:r w:rsidR="00AF31BF">
        <w:rPr>
          <w:rFonts w:ascii="Times New Roman" w:hAnsi="Times New Roman" w:cs="Times New Roman"/>
        </w:rPr>
        <w:t xml:space="preserve">western </w:t>
      </w:r>
      <w:r w:rsidRPr="008561F2">
        <w:rPr>
          <w:rFonts w:ascii="Times New Roman" w:hAnsi="Times New Roman" w:cs="Times New Roman"/>
        </w:rPr>
        <w:t xml:space="preserve">Shenzhen. </w:t>
      </w:r>
      <w:r>
        <w:rPr>
          <w:rFonts w:ascii="Times New Roman" w:hAnsi="Times New Roman" w:cs="Times New Roman"/>
        </w:rPr>
        <w:t xml:space="preserve">In December 2011 Xi Jinping visited Qianhai and Hengqin during a trip to the PRD to stress his commitment to reform and deeper opening-up policies, underlining the importance of the initiative on a national level. </w:t>
      </w:r>
    </w:p>
    <w:p w14:paraId="2BD26943" w14:textId="77777777" w:rsidR="002A2DD2" w:rsidRDefault="002A2DD2" w:rsidP="009C5B16">
      <w:pPr>
        <w:jc w:val="both"/>
        <w:rPr>
          <w:rFonts w:ascii="Times New Roman" w:hAnsi="Times New Roman" w:cs="Times New Roman"/>
        </w:rPr>
      </w:pPr>
    </w:p>
    <w:p w14:paraId="2D2F398B" w14:textId="3A8BC787" w:rsidR="00061BC7" w:rsidRPr="00B74A1C" w:rsidRDefault="002A2DD2" w:rsidP="00A417C8">
      <w:pPr>
        <w:jc w:val="both"/>
        <w:rPr>
          <w:rFonts w:ascii="Times New Roman" w:hAnsi="Times New Roman" w:cs="Times New Roman"/>
          <w:u w:val="single"/>
        </w:rPr>
      </w:pPr>
      <w:r>
        <w:rPr>
          <w:rFonts w:ascii="Times New Roman" w:hAnsi="Times New Roman" w:cs="Times New Roman"/>
        </w:rPr>
        <w:t xml:space="preserve">So far </w:t>
      </w:r>
      <w:r w:rsidR="000D0A80">
        <w:rPr>
          <w:rFonts w:ascii="Times New Roman" w:hAnsi="Times New Roman" w:cs="Times New Roman"/>
        </w:rPr>
        <w:t xml:space="preserve">much of the media </w:t>
      </w:r>
      <w:r w:rsidR="00C145B0">
        <w:rPr>
          <w:rFonts w:ascii="Times New Roman" w:hAnsi="Times New Roman" w:cs="Times New Roman"/>
        </w:rPr>
        <w:t xml:space="preserve">and market </w:t>
      </w:r>
      <w:r>
        <w:rPr>
          <w:rFonts w:ascii="Times New Roman" w:hAnsi="Times New Roman" w:cs="Times New Roman"/>
        </w:rPr>
        <w:t>attention has focused on Qianhai, which has been earmar</w:t>
      </w:r>
      <w:r w:rsidR="004F12B1">
        <w:rPr>
          <w:rFonts w:ascii="Times New Roman" w:hAnsi="Times New Roman" w:cs="Times New Roman"/>
        </w:rPr>
        <w:t xml:space="preserve">ked to focus on </w:t>
      </w:r>
      <w:r w:rsidR="00CD7BAB">
        <w:rPr>
          <w:rFonts w:ascii="Times New Roman" w:hAnsi="Times New Roman" w:cs="Times New Roman"/>
        </w:rPr>
        <w:t xml:space="preserve">banking, logistics </w:t>
      </w:r>
      <w:r w:rsidR="00AF31BF">
        <w:rPr>
          <w:rFonts w:ascii="Times New Roman" w:hAnsi="Times New Roman" w:cs="Times New Roman"/>
        </w:rPr>
        <w:t>and other professional services</w:t>
      </w:r>
      <w:r>
        <w:rPr>
          <w:rFonts w:ascii="Times New Roman" w:hAnsi="Times New Roman" w:cs="Times New Roman"/>
        </w:rPr>
        <w:t xml:space="preserve"> industries, with ambitions to become a financial hub modeled on Hong Kong. </w:t>
      </w:r>
      <w:r w:rsidR="00B74A1C">
        <w:rPr>
          <w:rFonts w:ascii="Times New Roman" w:hAnsi="Times New Roman" w:cs="Times New Roman"/>
        </w:rPr>
        <w:t>Policy makers want</w:t>
      </w:r>
      <w:r>
        <w:rPr>
          <w:rFonts w:ascii="Times New Roman" w:hAnsi="Times New Roman" w:cs="Times New Roman"/>
        </w:rPr>
        <w:t xml:space="preserve"> Qianhai to attract and trade in offshore RMB, most of which is deposited in Hong Kong accounts, and encourage the zone to conduct more cross-border RMB lending.</w:t>
      </w:r>
      <w:r w:rsidR="003F032E">
        <w:rPr>
          <w:rFonts w:ascii="Times New Roman" w:hAnsi="Times New Roman" w:cs="Times New Roman"/>
        </w:rPr>
        <w:t xml:space="preserve"> </w:t>
      </w:r>
      <w:r w:rsidR="00061BC7" w:rsidRPr="00B74A1C">
        <w:rPr>
          <w:rFonts w:ascii="Times New Roman" w:hAnsi="Times New Roman" w:cs="Times New Roman"/>
          <w:u w:val="single"/>
        </w:rPr>
        <w:t>Meanwhile, Hengqin is envisioned as a platform to promote cross-border coordinated development on the western sh</w:t>
      </w:r>
      <w:r w:rsidR="00E96C81">
        <w:rPr>
          <w:rFonts w:ascii="Times New Roman" w:hAnsi="Times New Roman" w:cs="Times New Roman"/>
          <w:u w:val="single"/>
        </w:rPr>
        <w:t xml:space="preserve">ore of the Pearl River Estuary. A future tourism, business and culture zone, Hengqin has so far seen </w:t>
      </w:r>
      <w:r w:rsidR="00061BC7" w:rsidRPr="00B74A1C">
        <w:rPr>
          <w:rFonts w:ascii="Times New Roman" w:hAnsi="Times New Roman" w:cs="Times New Roman"/>
          <w:u w:val="single"/>
        </w:rPr>
        <w:t xml:space="preserve">projects such as </w:t>
      </w:r>
      <w:r w:rsidR="00B74A1C" w:rsidRPr="00B74A1C">
        <w:rPr>
          <w:rFonts w:ascii="Times New Roman" w:hAnsi="Times New Roman" w:cs="Times New Roman"/>
          <w:u w:val="single"/>
        </w:rPr>
        <w:t xml:space="preserve">an ocean-themed amusement park </w:t>
      </w:r>
      <w:r w:rsidR="00E96C81">
        <w:rPr>
          <w:rFonts w:ascii="Times New Roman" w:hAnsi="Times New Roman" w:cs="Times New Roman"/>
          <w:u w:val="single"/>
        </w:rPr>
        <w:t xml:space="preserve">and resort </w:t>
      </w:r>
      <w:r w:rsidR="00B74A1C" w:rsidRPr="00B74A1C">
        <w:rPr>
          <w:rFonts w:ascii="Times New Roman" w:hAnsi="Times New Roman" w:cs="Times New Roman"/>
          <w:u w:val="single"/>
        </w:rPr>
        <w:t xml:space="preserve">and the </w:t>
      </w:r>
      <w:r w:rsidR="00061BC7" w:rsidRPr="00B74A1C">
        <w:rPr>
          <w:rFonts w:ascii="Times New Roman" w:hAnsi="Times New Roman" w:cs="Times New Roman"/>
          <w:u w:val="single"/>
        </w:rPr>
        <w:t>Macao-Guangdong Cooperation</w:t>
      </w:r>
      <w:r w:rsidR="00B74A1C" w:rsidRPr="00B74A1C">
        <w:rPr>
          <w:rFonts w:ascii="Times New Roman" w:hAnsi="Times New Roman" w:cs="Times New Roman"/>
          <w:u w:val="single"/>
        </w:rPr>
        <w:t xml:space="preserve"> Industry Park, which includes facilities for developing Chinese medicine among other technology.</w:t>
      </w:r>
    </w:p>
    <w:p w14:paraId="52951FF5" w14:textId="77777777" w:rsidR="00061BC7" w:rsidRPr="00B74A1C" w:rsidRDefault="00061BC7" w:rsidP="00A417C8">
      <w:pPr>
        <w:jc w:val="both"/>
        <w:rPr>
          <w:rFonts w:ascii="Times New Roman" w:hAnsi="Times New Roman" w:cs="Times New Roman"/>
          <w:u w:val="single"/>
        </w:rPr>
      </w:pPr>
    </w:p>
    <w:p w14:paraId="450E5402" w14:textId="7E274DA7" w:rsidR="009C5B16" w:rsidRDefault="00B74A1C" w:rsidP="00A417C8">
      <w:pPr>
        <w:jc w:val="both"/>
        <w:rPr>
          <w:rFonts w:ascii="Times New Roman" w:hAnsi="Times New Roman" w:cs="Times New Roman"/>
        </w:rPr>
      </w:pPr>
      <w:r>
        <w:rPr>
          <w:rFonts w:ascii="Times New Roman" w:hAnsi="Times New Roman" w:cs="Times New Roman"/>
        </w:rPr>
        <w:t xml:space="preserve">Officials have announced income tax subsidies and other incentives in a bid to attract foreign talent and businesses, especially tax and banking professionals from Hong Kong, to relocate to these SEZs. </w:t>
      </w:r>
      <w:r>
        <w:rPr>
          <w:rFonts w:ascii="Times New Roman" w:hAnsi="Times New Roman" w:cs="Times New Roman"/>
          <w:u w:val="single"/>
        </w:rPr>
        <w:t>The extent to which non-mainlanders may benefit from these offers</w:t>
      </w:r>
      <w:r w:rsidR="003F032E" w:rsidRPr="00F7756C">
        <w:rPr>
          <w:rFonts w:ascii="Times New Roman" w:hAnsi="Times New Roman" w:cs="Times New Roman"/>
          <w:u w:val="single"/>
        </w:rPr>
        <w:t>, ho</w:t>
      </w:r>
      <w:r>
        <w:rPr>
          <w:rFonts w:ascii="Times New Roman" w:hAnsi="Times New Roman" w:cs="Times New Roman"/>
          <w:u w:val="single"/>
        </w:rPr>
        <w:t>wever, is not yet clear</w:t>
      </w:r>
      <w:r w:rsidR="00E96C81">
        <w:rPr>
          <w:rFonts w:ascii="Times New Roman" w:hAnsi="Times New Roman" w:cs="Times New Roman"/>
          <w:u w:val="single"/>
        </w:rPr>
        <w:t>.</w:t>
      </w:r>
      <w:r>
        <w:rPr>
          <w:rFonts w:ascii="Times New Roman" w:hAnsi="Times New Roman" w:cs="Times New Roman"/>
          <w:u w:val="single"/>
        </w:rPr>
        <w:t xml:space="preserve"> </w:t>
      </w:r>
      <w:r w:rsidR="003F032E" w:rsidRPr="00F7756C">
        <w:rPr>
          <w:rFonts w:ascii="Times New Roman" w:hAnsi="Times New Roman" w:cs="Times New Roman"/>
          <w:u w:val="single"/>
        </w:rPr>
        <w:t>It appears that many restrictions are in place, and some reports have suggested that only a handful of non-mainlan</w:t>
      </w:r>
      <w:r>
        <w:rPr>
          <w:rFonts w:ascii="Times New Roman" w:hAnsi="Times New Roman" w:cs="Times New Roman"/>
          <w:u w:val="single"/>
        </w:rPr>
        <w:t>ders will be qualified to work in Qianhai</w:t>
      </w:r>
      <w:r w:rsidR="003F032E" w:rsidRPr="00F7756C">
        <w:rPr>
          <w:rStyle w:val="FootnoteReference"/>
          <w:rFonts w:ascii="Times New Roman" w:hAnsi="Times New Roman" w:cs="Times New Roman"/>
          <w:u w:val="single"/>
        </w:rPr>
        <w:footnoteReference w:id="13"/>
      </w:r>
      <w:r w:rsidR="003F032E" w:rsidRPr="00F7756C">
        <w:rPr>
          <w:rFonts w:ascii="Times New Roman" w:hAnsi="Times New Roman" w:cs="Times New Roman"/>
          <w:u w:val="single"/>
        </w:rPr>
        <w:t xml:space="preserve">. </w:t>
      </w:r>
      <w:r w:rsidR="00727E25">
        <w:rPr>
          <w:rFonts w:ascii="Times New Roman" w:hAnsi="Times New Roman" w:cs="Times New Roman"/>
          <w:u w:val="single"/>
        </w:rPr>
        <w:t>Moreover, foreign invested projects will still be subject to industry restrictions.</w:t>
      </w:r>
    </w:p>
    <w:p w14:paraId="4AED31AD" w14:textId="77777777" w:rsidR="00B969C0" w:rsidRDefault="00B969C0" w:rsidP="00A417C8">
      <w:pPr>
        <w:jc w:val="both"/>
        <w:rPr>
          <w:rFonts w:ascii="Times New Roman" w:hAnsi="Times New Roman" w:cs="Times New Roman"/>
        </w:rPr>
      </w:pPr>
    </w:p>
    <w:p w14:paraId="51B9AF5C" w14:textId="17265369" w:rsidR="00F15C6E" w:rsidRPr="00DC3F61" w:rsidRDefault="00C01AAF" w:rsidP="00DC3F61">
      <w:pPr>
        <w:pStyle w:val="Heading2"/>
        <w:rPr>
          <w:rFonts w:ascii="Times New Roman" w:hAnsi="Times New Roman" w:cs="Times New Roman"/>
          <w:color w:val="000000" w:themeColor="text1"/>
        </w:rPr>
      </w:pPr>
      <w:bookmarkStart w:id="13" w:name="_Toc249014658"/>
      <w:r w:rsidRPr="00DC3F61">
        <w:rPr>
          <w:rFonts w:ascii="Times New Roman" w:hAnsi="Times New Roman" w:cs="Times New Roman"/>
          <w:color w:val="000000" w:themeColor="text1"/>
        </w:rPr>
        <w:t xml:space="preserve">4.2 </w:t>
      </w:r>
      <w:r w:rsidR="002A2DD2" w:rsidRPr="00DC3F61">
        <w:rPr>
          <w:rFonts w:ascii="Times New Roman" w:hAnsi="Times New Roman" w:cs="Times New Roman"/>
          <w:color w:val="000000" w:themeColor="text1"/>
        </w:rPr>
        <w:t>Outline Plan for Reform and Development of the PRD</w:t>
      </w:r>
      <w:r w:rsidR="00F15C6E" w:rsidRPr="00DC3F61">
        <w:rPr>
          <w:rFonts w:ascii="Times New Roman" w:hAnsi="Times New Roman" w:cs="Times New Roman"/>
          <w:color w:val="000000" w:themeColor="text1"/>
        </w:rPr>
        <w:t>, 2008-2020</w:t>
      </w:r>
      <w:bookmarkEnd w:id="13"/>
    </w:p>
    <w:p w14:paraId="5B894612" w14:textId="77777777" w:rsidR="00F15C6E" w:rsidRDefault="00F15C6E" w:rsidP="00F15C6E">
      <w:pPr>
        <w:widowControl w:val="0"/>
        <w:autoSpaceDE w:val="0"/>
        <w:autoSpaceDN w:val="0"/>
        <w:adjustRightInd w:val="0"/>
        <w:rPr>
          <w:rFonts w:ascii="Times New Roman" w:hAnsi="Times New Roman" w:cs="Times New Roman"/>
          <w:sz w:val="28"/>
          <w:szCs w:val="28"/>
        </w:rPr>
      </w:pPr>
    </w:p>
    <w:p w14:paraId="4FAC70FB" w14:textId="04B136A1" w:rsidR="00026DFA" w:rsidRDefault="00F15C6E" w:rsidP="00F15C6E">
      <w:pPr>
        <w:widowControl w:val="0"/>
        <w:autoSpaceDE w:val="0"/>
        <w:autoSpaceDN w:val="0"/>
        <w:adjustRightInd w:val="0"/>
        <w:jc w:val="both"/>
        <w:rPr>
          <w:rFonts w:ascii="Times New Roman" w:hAnsi="Times New Roman" w:cs="Times New Roman"/>
        </w:rPr>
      </w:pPr>
      <w:r>
        <w:rPr>
          <w:rFonts w:ascii="Times New Roman" w:hAnsi="Times New Roman" w:cs="Times New Roman"/>
        </w:rPr>
        <w:t>The 12</w:t>
      </w:r>
      <w:r w:rsidRPr="00EC04B9">
        <w:rPr>
          <w:rFonts w:ascii="Times New Roman" w:hAnsi="Times New Roman" w:cs="Times New Roman"/>
          <w:vertAlign w:val="superscript"/>
        </w:rPr>
        <w:t>th</w:t>
      </w:r>
      <w:r>
        <w:rPr>
          <w:rFonts w:ascii="Times New Roman" w:hAnsi="Times New Roman" w:cs="Times New Roman"/>
        </w:rPr>
        <w:t xml:space="preserve"> Five Year Plan works in tandem with a</w:t>
      </w:r>
      <w:r w:rsidRPr="002F5D9C">
        <w:rPr>
          <w:rFonts w:ascii="Times New Roman" w:hAnsi="Times New Roman" w:cs="Times New Roman"/>
        </w:rPr>
        <w:t xml:space="preserve"> longer-term development plan, </w:t>
      </w:r>
      <w:r w:rsidR="00CA645D">
        <w:rPr>
          <w:rFonts w:ascii="Times New Roman" w:hAnsi="Times New Roman" w:cs="Times New Roman"/>
        </w:rPr>
        <w:t>the Outline Plan for the Reform and Development of the Pearl River Delta. I</w:t>
      </w:r>
      <w:r w:rsidRPr="002F5D9C">
        <w:rPr>
          <w:rFonts w:ascii="Times New Roman" w:hAnsi="Times New Roman" w:cs="Times New Roman"/>
        </w:rPr>
        <w:t>ssued in December 2008 by the National Development and Reform Commission</w:t>
      </w:r>
      <w:r w:rsidR="00CA645D">
        <w:rPr>
          <w:rFonts w:ascii="Times New Roman" w:hAnsi="Times New Roman" w:cs="Times New Roman"/>
        </w:rPr>
        <w:t>, it</w:t>
      </w:r>
      <w:r>
        <w:rPr>
          <w:rFonts w:ascii="Times New Roman" w:hAnsi="Times New Roman" w:cs="Times New Roman"/>
        </w:rPr>
        <w:t xml:space="preserve"> set</w:t>
      </w:r>
      <w:r w:rsidR="00CA645D">
        <w:rPr>
          <w:rFonts w:ascii="Times New Roman" w:hAnsi="Times New Roman" w:cs="Times New Roman"/>
        </w:rPr>
        <w:t>s</w:t>
      </w:r>
      <w:r w:rsidRPr="002F5D9C">
        <w:rPr>
          <w:rFonts w:ascii="Times New Roman" w:hAnsi="Times New Roman" w:cs="Times New Roman"/>
        </w:rPr>
        <w:t xml:space="preserve"> out </w:t>
      </w:r>
      <w:r>
        <w:rPr>
          <w:rFonts w:ascii="Times New Roman" w:hAnsi="Times New Roman" w:cs="Times New Roman"/>
        </w:rPr>
        <w:t xml:space="preserve">much more detailed </w:t>
      </w:r>
      <w:r w:rsidRPr="002F5D9C">
        <w:rPr>
          <w:rFonts w:ascii="Times New Roman" w:hAnsi="Times New Roman" w:cs="Times New Roman"/>
        </w:rPr>
        <w:t xml:space="preserve">strategies for </w:t>
      </w:r>
      <w:r>
        <w:rPr>
          <w:rFonts w:ascii="Times New Roman" w:hAnsi="Times New Roman" w:cs="Times New Roman"/>
        </w:rPr>
        <w:t>the PRD up to the year 2020.</w:t>
      </w:r>
      <w:r w:rsidRPr="002F5D9C">
        <w:rPr>
          <w:rFonts w:ascii="Times New Roman" w:hAnsi="Times New Roman" w:cs="Times New Roman"/>
        </w:rPr>
        <w:t xml:space="preserve"> </w:t>
      </w:r>
    </w:p>
    <w:p w14:paraId="660CEF44" w14:textId="77777777" w:rsidR="00026DFA" w:rsidRDefault="00026DFA" w:rsidP="00601CC8">
      <w:pPr>
        <w:widowControl w:val="0"/>
        <w:autoSpaceDE w:val="0"/>
        <w:autoSpaceDN w:val="0"/>
        <w:adjustRightInd w:val="0"/>
        <w:jc w:val="both"/>
        <w:rPr>
          <w:rFonts w:ascii="Times New Roman" w:hAnsi="Times New Roman" w:cs="Times New Roman"/>
        </w:rPr>
      </w:pPr>
    </w:p>
    <w:p w14:paraId="69508179" w14:textId="3B22EDD7" w:rsidR="003E346A" w:rsidRDefault="00FE503D" w:rsidP="00601CC8">
      <w:pPr>
        <w:widowControl w:val="0"/>
        <w:autoSpaceDE w:val="0"/>
        <w:autoSpaceDN w:val="0"/>
        <w:adjustRightInd w:val="0"/>
        <w:jc w:val="both"/>
        <w:rPr>
          <w:rFonts w:ascii="Times New Roman" w:hAnsi="Times New Roman" w:cs="Times New Roman"/>
        </w:rPr>
      </w:pPr>
      <w:r>
        <w:rPr>
          <w:rFonts w:ascii="Times New Roman" w:hAnsi="Times New Roman" w:cs="Times New Roman"/>
        </w:rPr>
        <w:t xml:space="preserve">The blueprint carries a similar message to </w:t>
      </w:r>
      <w:r w:rsidR="00F15C6E">
        <w:rPr>
          <w:rFonts w:ascii="Times New Roman" w:hAnsi="Times New Roman" w:cs="Times New Roman"/>
        </w:rPr>
        <w:t>the national 12</w:t>
      </w:r>
      <w:r w:rsidR="00F15C6E" w:rsidRPr="0063740B">
        <w:rPr>
          <w:rFonts w:ascii="Times New Roman" w:hAnsi="Times New Roman" w:cs="Times New Roman"/>
          <w:vertAlign w:val="superscript"/>
        </w:rPr>
        <w:t>th</w:t>
      </w:r>
      <w:r>
        <w:rPr>
          <w:rFonts w:ascii="Times New Roman" w:hAnsi="Times New Roman" w:cs="Times New Roman"/>
        </w:rPr>
        <w:t xml:space="preserve"> Five Year Plan, highlighting</w:t>
      </w:r>
      <w:r w:rsidR="00F15C6E">
        <w:rPr>
          <w:rFonts w:ascii="Times New Roman" w:hAnsi="Times New Roman" w:cs="Times New Roman"/>
        </w:rPr>
        <w:t xml:space="preserve"> the need to deepen PRD regional integration with Hong Kong and Macao to “forge jointly the most dynamic and international competitive city cluster of the Asia-P</w:t>
      </w:r>
      <w:r>
        <w:rPr>
          <w:rFonts w:ascii="Times New Roman" w:hAnsi="Times New Roman" w:cs="Times New Roman"/>
        </w:rPr>
        <w:t xml:space="preserve">acific region.” To this end, </w:t>
      </w:r>
      <w:r w:rsidR="00F15C6E">
        <w:rPr>
          <w:rFonts w:ascii="Times New Roman" w:hAnsi="Times New Roman" w:cs="Times New Roman"/>
        </w:rPr>
        <w:t>the key objectives and strategies are as follows:</w:t>
      </w:r>
    </w:p>
    <w:p w14:paraId="5083FD10" w14:textId="77777777" w:rsidR="003E346A" w:rsidRDefault="003E346A" w:rsidP="00601CC8">
      <w:pPr>
        <w:widowControl w:val="0"/>
        <w:autoSpaceDE w:val="0"/>
        <w:autoSpaceDN w:val="0"/>
        <w:adjustRightInd w:val="0"/>
        <w:jc w:val="both"/>
        <w:rPr>
          <w:rFonts w:ascii="Times New Roman" w:hAnsi="Times New Roman" w:cs="Times New Roman"/>
        </w:rPr>
      </w:pPr>
    </w:p>
    <w:p w14:paraId="700F8A4A" w14:textId="5D5842C8" w:rsidR="00F15C6E" w:rsidRDefault="00F15C6E" w:rsidP="00601CC8">
      <w:pPr>
        <w:autoSpaceDE w:val="0"/>
        <w:autoSpaceDN w:val="0"/>
        <w:adjustRightInd w:val="0"/>
        <w:jc w:val="both"/>
        <w:rPr>
          <w:rFonts w:ascii="Times New Roman" w:hAnsi="Times New Roman" w:cs="Times New Roman"/>
        </w:rPr>
      </w:pPr>
      <w:r w:rsidRPr="00282E86">
        <w:rPr>
          <w:rFonts w:ascii="Times New Roman" w:hAnsi="Times New Roman" w:cs="Times New Roman"/>
          <w:b/>
        </w:rPr>
        <w:t xml:space="preserve">Joint development of </w:t>
      </w:r>
      <w:r w:rsidR="003E346A">
        <w:rPr>
          <w:rFonts w:ascii="Times New Roman" w:hAnsi="Times New Roman" w:cs="Times New Roman"/>
          <w:b/>
        </w:rPr>
        <w:t>“</w:t>
      </w:r>
      <w:r w:rsidRPr="00282E86">
        <w:rPr>
          <w:rFonts w:ascii="Times New Roman" w:hAnsi="Times New Roman" w:cs="Times New Roman"/>
          <w:b/>
        </w:rPr>
        <w:t>modern services</w:t>
      </w:r>
      <w:r w:rsidR="003E346A">
        <w:rPr>
          <w:rFonts w:ascii="Times New Roman" w:hAnsi="Times New Roman" w:cs="Times New Roman"/>
          <w:b/>
        </w:rPr>
        <w:t xml:space="preserve">”. </w:t>
      </w:r>
      <w:r w:rsidRPr="00290284">
        <w:rPr>
          <w:rFonts w:ascii="Times New Roman" w:hAnsi="Times New Roman" w:cs="Times New Roman"/>
        </w:rPr>
        <w:t xml:space="preserve">Cooperation between Hong Kong, Macao and the PRD in developing </w:t>
      </w:r>
      <w:r w:rsidR="003E346A">
        <w:rPr>
          <w:rFonts w:ascii="Times New Roman" w:hAnsi="Times New Roman" w:cs="Times New Roman"/>
        </w:rPr>
        <w:t xml:space="preserve">more sophisticated industries and </w:t>
      </w:r>
      <w:r w:rsidRPr="00290284">
        <w:rPr>
          <w:rFonts w:ascii="Times New Roman" w:hAnsi="Times New Roman" w:cs="Times New Roman"/>
        </w:rPr>
        <w:t xml:space="preserve">services is a key priority. </w:t>
      </w:r>
      <w:r w:rsidR="006A7315">
        <w:rPr>
          <w:rFonts w:ascii="Times New Roman" w:hAnsi="Times New Roman" w:cs="Times New Roman"/>
        </w:rPr>
        <w:t>New cooperation zones at Nansha, Qianhai and Hengqin are expected to</w:t>
      </w:r>
      <w:r w:rsidRPr="00290284">
        <w:rPr>
          <w:rFonts w:ascii="Times New Roman" w:hAnsi="Times New Roman" w:cs="Times New Roman"/>
        </w:rPr>
        <w:t xml:space="preserve"> help the three sides work together on </w:t>
      </w:r>
      <w:r w:rsidR="003E346A">
        <w:rPr>
          <w:rFonts w:ascii="Times New Roman" w:hAnsi="Times New Roman" w:cs="Times New Roman"/>
        </w:rPr>
        <w:t xml:space="preserve">opening up the region’s </w:t>
      </w:r>
      <w:r w:rsidRPr="00290284">
        <w:rPr>
          <w:rFonts w:ascii="Times New Roman" w:hAnsi="Times New Roman" w:cs="Times New Roman"/>
        </w:rPr>
        <w:t xml:space="preserve">service </w:t>
      </w:r>
      <w:r w:rsidR="003E346A">
        <w:rPr>
          <w:rFonts w:ascii="Times New Roman" w:hAnsi="Times New Roman" w:cs="Times New Roman"/>
        </w:rPr>
        <w:t>sector industries, namely</w:t>
      </w:r>
      <w:r w:rsidRPr="00290284">
        <w:rPr>
          <w:rFonts w:ascii="Times New Roman" w:hAnsi="Times New Roman" w:cs="Times New Roman"/>
        </w:rPr>
        <w:t xml:space="preserve"> </w:t>
      </w:r>
      <w:r w:rsidR="003E346A">
        <w:rPr>
          <w:rFonts w:ascii="Times New Roman" w:hAnsi="Times New Roman" w:cs="Times New Roman"/>
        </w:rPr>
        <w:t xml:space="preserve">financial services, </w:t>
      </w:r>
      <w:r w:rsidR="008460BF">
        <w:rPr>
          <w:rFonts w:ascii="Times New Roman" w:hAnsi="Times New Roman" w:cs="Times New Roman"/>
        </w:rPr>
        <w:t xml:space="preserve">international service outsourcing, </w:t>
      </w:r>
      <w:r w:rsidRPr="00290284">
        <w:rPr>
          <w:rFonts w:ascii="Times New Roman" w:hAnsi="Times New Roman" w:cs="Times New Roman"/>
        </w:rPr>
        <w:t>logistics, convention and exh</w:t>
      </w:r>
      <w:r w:rsidR="003E346A">
        <w:rPr>
          <w:rFonts w:ascii="Times New Roman" w:hAnsi="Times New Roman" w:cs="Times New Roman"/>
        </w:rPr>
        <w:t>ibition, and tourism.</w:t>
      </w:r>
      <w:r w:rsidRPr="00290284">
        <w:rPr>
          <w:rFonts w:ascii="Times New Roman" w:hAnsi="Times New Roman" w:cs="Times New Roman"/>
        </w:rPr>
        <w:t xml:space="preserve"> Mutual recognition of professional qualifications in banking, law and other professional fields is to help pave the way for such services to develop.</w:t>
      </w:r>
      <w:r w:rsidR="00893A22">
        <w:rPr>
          <w:rFonts w:ascii="Times New Roman" w:hAnsi="Times New Roman" w:cs="Times New Roman"/>
        </w:rPr>
        <w:t xml:space="preserve"> Service industries are forecast to account for 53% of regional GDP growth in 2012, and grow to 60% by 2020.</w:t>
      </w:r>
      <w:r w:rsidR="001517B8">
        <w:rPr>
          <w:rFonts w:ascii="Times New Roman" w:hAnsi="Times New Roman" w:cs="Times New Roman"/>
        </w:rPr>
        <w:t xml:space="preserve"> The changes in the composition of GDP in PRD</w:t>
      </w:r>
      <w:r w:rsidR="00CC238D">
        <w:rPr>
          <w:rFonts w:ascii="Times New Roman" w:hAnsi="Times New Roman" w:cs="Times New Roman"/>
        </w:rPr>
        <w:t xml:space="preserve"> from 1980 to 2011 are presented in T</w:t>
      </w:r>
      <w:r w:rsidR="001517B8">
        <w:rPr>
          <w:rFonts w:ascii="Times New Roman" w:hAnsi="Times New Roman" w:cs="Times New Roman"/>
        </w:rPr>
        <w:t>able 6.</w:t>
      </w:r>
    </w:p>
    <w:p w14:paraId="3C9C769F" w14:textId="77777777" w:rsidR="00510B64" w:rsidRDefault="00510B64" w:rsidP="00601CC8">
      <w:pPr>
        <w:autoSpaceDE w:val="0"/>
        <w:autoSpaceDN w:val="0"/>
        <w:adjustRightInd w:val="0"/>
        <w:jc w:val="both"/>
        <w:rPr>
          <w:rFonts w:ascii="Times New Roman" w:hAnsi="Times New Roman" w:cs="Times New Roman"/>
        </w:rPr>
      </w:pPr>
    </w:p>
    <w:p w14:paraId="2757A032" w14:textId="6C217813" w:rsidR="00510B64" w:rsidRPr="00F7756C" w:rsidRDefault="00510B64" w:rsidP="00510B64">
      <w:pPr>
        <w:rPr>
          <w:rFonts w:ascii="Times New Roman" w:hAnsi="Times New Roman" w:cs="Times New Roman"/>
          <w:b/>
          <w:sz w:val="22"/>
          <w:szCs w:val="22"/>
        </w:rPr>
      </w:pPr>
      <w:r w:rsidRPr="00F7756C">
        <w:rPr>
          <w:rFonts w:ascii="Times New Roman" w:hAnsi="Times New Roman" w:cs="Times New Roman"/>
          <w:b/>
          <w:sz w:val="22"/>
          <w:szCs w:val="22"/>
        </w:rPr>
        <w:t xml:space="preserve">Table </w:t>
      </w:r>
      <w:r w:rsidR="0058462E" w:rsidRPr="00F7756C">
        <w:rPr>
          <w:rFonts w:ascii="Times New Roman" w:hAnsi="Times New Roman" w:cs="Times New Roman"/>
          <w:b/>
          <w:sz w:val="22"/>
          <w:szCs w:val="22"/>
        </w:rPr>
        <w:t>6</w:t>
      </w:r>
    </w:p>
    <w:p w14:paraId="67A97707" w14:textId="0F93018B" w:rsidR="00510B64" w:rsidRPr="00F7756C" w:rsidRDefault="00510B64" w:rsidP="00510B64">
      <w:pPr>
        <w:rPr>
          <w:rFonts w:ascii="Times New Roman" w:hAnsi="Times New Roman" w:cs="Times New Roman"/>
          <w:b/>
          <w:sz w:val="22"/>
          <w:szCs w:val="22"/>
        </w:rPr>
      </w:pPr>
      <w:r w:rsidRPr="00F7756C">
        <w:rPr>
          <w:rFonts w:ascii="Times New Roman" w:hAnsi="Times New Roman" w:cs="Times New Roman"/>
          <w:b/>
          <w:sz w:val="22"/>
          <w:szCs w:val="22"/>
        </w:rPr>
        <w:t>GDP constituent industries in the PRD (in %)</w:t>
      </w:r>
    </w:p>
    <w:p w14:paraId="6B4831B7" w14:textId="77777777" w:rsidR="00510B64" w:rsidRPr="0058462E" w:rsidRDefault="00510B64" w:rsidP="00510B64">
      <w:pPr>
        <w:rPr>
          <w:rFonts w:ascii="Times New Roman" w:hAnsi="Times New Roman" w:cs="Times New Roman"/>
          <w:sz w:val="22"/>
          <w:szCs w:val="22"/>
        </w:rPr>
      </w:pPr>
    </w:p>
    <w:tbl>
      <w:tblPr>
        <w:tblStyle w:val="TableGrid"/>
        <w:tblW w:w="5000" w:type="pct"/>
        <w:tblLook w:val="04A0" w:firstRow="1" w:lastRow="0" w:firstColumn="1" w:lastColumn="0" w:noHBand="0" w:noVBand="1"/>
      </w:tblPr>
      <w:tblGrid>
        <w:gridCol w:w="2129"/>
        <w:gridCol w:w="2129"/>
        <w:gridCol w:w="2129"/>
        <w:gridCol w:w="2129"/>
      </w:tblGrid>
      <w:tr w:rsidR="00510B64" w:rsidRPr="0058462E" w14:paraId="6157CE55" w14:textId="77777777" w:rsidTr="005C2EA8">
        <w:tc>
          <w:tcPr>
            <w:tcW w:w="1250" w:type="pct"/>
          </w:tcPr>
          <w:p w14:paraId="4BA82214" w14:textId="77777777" w:rsidR="00510B64" w:rsidRPr="0058462E" w:rsidRDefault="00510B64" w:rsidP="005C2EA8">
            <w:pPr>
              <w:rPr>
                <w:rFonts w:ascii="Times New Roman" w:hAnsi="Times New Roman" w:cs="Times New Roman"/>
                <w:sz w:val="22"/>
                <w:szCs w:val="22"/>
              </w:rPr>
            </w:pPr>
          </w:p>
        </w:tc>
        <w:tc>
          <w:tcPr>
            <w:tcW w:w="1250" w:type="pct"/>
          </w:tcPr>
          <w:p w14:paraId="0C3048FD"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1980</w:t>
            </w:r>
          </w:p>
        </w:tc>
        <w:tc>
          <w:tcPr>
            <w:tcW w:w="1250" w:type="pct"/>
          </w:tcPr>
          <w:p w14:paraId="336CBEB8"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2008</w:t>
            </w:r>
          </w:p>
        </w:tc>
        <w:tc>
          <w:tcPr>
            <w:tcW w:w="1250" w:type="pct"/>
          </w:tcPr>
          <w:p w14:paraId="6DDD6425"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2011</w:t>
            </w:r>
          </w:p>
        </w:tc>
      </w:tr>
      <w:tr w:rsidR="00510B64" w:rsidRPr="0058462E" w14:paraId="188A99A9" w14:textId="77777777" w:rsidTr="005C2EA8">
        <w:tc>
          <w:tcPr>
            <w:tcW w:w="1250" w:type="pct"/>
          </w:tcPr>
          <w:p w14:paraId="00938C7E" w14:textId="77777777" w:rsidR="00510B64" w:rsidRPr="0058462E" w:rsidRDefault="00510B64" w:rsidP="005C2EA8">
            <w:pPr>
              <w:rPr>
                <w:rFonts w:ascii="Times New Roman" w:hAnsi="Times New Roman" w:cs="Times New Roman"/>
                <w:sz w:val="22"/>
                <w:szCs w:val="22"/>
              </w:rPr>
            </w:pPr>
            <w:r w:rsidRPr="0058462E">
              <w:rPr>
                <w:rFonts w:ascii="Times New Roman" w:hAnsi="Times New Roman" w:cs="Times New Roman"/>
                <w:sz w:val="22"/>
                <w:szCs w:val="22"/>
              </w:rPr>
              <w:t>Primary Industry</w:t>
            </w:r>
          </w:p>
        </w:tc>
        <w:tc>
          <w:tcPr>
            <w:tcW w:w="1250" w:type="pct"/>
          </w:tcPr>
          <w:p w14:paraId="378169AF"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25.8</w:t>
            </w:r>
          </w:p>
        </w:tc>
        <w:tc>
          <w:tcPr>
            <w:tcW w:w="1250" w:type="pct"/>
          </w:tcPr>
          <w:p w14:paraId="7AC022FB"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2.4</w:t>
            </w:r>
          </w:p>
        </w:tc>
        <w:tc>
          <w:tcPr>
            <w:tcW w:w="1250" w:type="pct"/>
          </w:tcPr>
          <w:p w14:paraId="380AFCA2"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2.1</w:t>
            </w:r>
          </w:p>
        </w:tc>
      </w:tr>
      <w:tr w:rsidR="00510B64" w:rsidRPr="0058462E" w14:paraId="68676EA1" w14:textId="77777777" w:rsidTr="005C2EA8">
        <w:tc>
          <w:tcPr>
            <w:tcW w:w="1250" w:type="pct"/>
          </w:tcPr>
          <w:p w14:paraId="1835B4D3" w14:textId="77777777" w:rsidR="00510B64" w:rsidRPr="0058462E" w:rsidRDefault="00510B64" w:rsidP="005C2EA8">
            <w:pPr>
              <w:rPr>
                <w:rFonts w:ascii="Times New Roman" w:hAnsi="Times New Roman" w:cs="Times New Roman"/>
                <w:sz w:val="22"/>
                <w:szCs w:val="22"/>
              </w:rPr>
            </w:pPr>
            <w:r w:rsidRPr="0058462E">
              <w:rPr>
                <w:rFonts w:ascii="Times New Roman" w:hAnsi="Times New Roman" w:cs="Times New Roman"/>
                <w:sz w:val="22"/>
                <w:szCs w:val="22"/>
              </w:rPr>
              <w:t>Secondary Industry</w:t>
            </w:r>
          </w:p>
        </w:tc>
        <w:tc>
          <w:tcPr>
            <w:tcW w:w="1250" w:type="pct"/>
          </w:tcPr>
          <w:p w14:paraId="5F66C09E"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45.3</w:t>
            </w:r>
          </w:p>
        </w:tc>
        <w:tc>
          <w:tcPr>
            <w:tcW w:w="1250" w:type="pct"/>
          </w:tcPr>
          <w:p w14:paraId="03F84F8F"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49.9</w:t>
            </w:r>
          </w:p>
        </w:tc>
        <w:tc>
          <w:tcPr>
            <w:tcW w:w="1250" w:type="pct"/>
          </w:tcPr>
          <w:p w14:paraId="6810D27A"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47.9</w:t>
            </w:r>
          </w:p>
        </w:tc>
      </w:tr>
      <w:tr w:rsidR="00510B64" w:rsidRPr="0058462E" w14:paraId="3A95D2E0" w14:textId="77777777" w:rsidTr="005C2EA8">
        <w:tc>
          <w:tcPr>
            <w:tcW w:w="1250" w:type="pct"/>
          </w:tcPr>
          <w:p w14:paraId="630C0E4C" w14:textId="77777777" w:rsidR="00510B64" w:rsidRPr="0058462E" w:rsidRDefault="00510B64" w:rsidP="005C2EA8">
            <w:pPr>
              <w:rPr>
                <w:rFonts w:ascii="Times New Roman" w:hAnsi="Times New Roman" w:cs="Times New Roman"/>
                <w:sz w:val="22"/>
                <w:szCs w:val="22"/>
              </w:rPr>
            </w:pPr>
            <w:r w:rsidRPr="0058462E">
              <w:rPr>
                <w:rFonts w:ascii="Times New Roman" w:hAnsi="Times New Roman" w:cs="Times New Roman"/>
                <w:sz w:val="22"/>
                <w:szCs w:val="22"/>
              </w:rPr>
              <w:t>Tertiary Industry</w:t>
            </w:r>
          </w:p>
        </w:tc>
        <w:tc>
          <w:tcPr>
            <w:tcW w:w="1250" w:type="pct"/>
          </w:tcPr>
          <w:p w14:paraId="608D6475"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28.9</w:t>
            </w:r>
          </w:p>
        </w:tc>
        <w:tc>
          <w:tcPr>
            <w:tcW w:w="1250" w:type="pct"/>
          </w:tcPr>
          <w:p w14:paraId="2B53B718"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47.7</w:t>
            </w:r>
          </w:p>
        </w:tc>
        <w:tc>
          <w:tcPr>
            <w:tcW w:w="1250" w:type="pct"/>
          </w:tcPr>
          <w:p w14:paraId="45A3DE59" w14:textId="77777777" w:rsidR="00510B64" w:rsidRPr="0058462E" w:rsidRDefault="00510B64" w:rsidP="005C2EA8">
            <w:pPr>
              <w:jc w:val="center"/>
              <w:rPr>
                <w:rFonts w:ascii="Times New Roman" w:hAnsi="Times New Roman" w:cs="Times New Roman"/>
                <w:sz w:val="22"/>
                <w:szCs w:val="22"/>
              </w:rPr>
            </w:pPr>
            <w:r w:rsidRPr="0058462E">
              <w:rPr>
                <w:rFonts w:ascii="Times New Roman" w:hAnsi="Times New Roman" w:cs="Times New Roman"/>
                <w:sz w:val="22"/>
                <w:szCs w:val="22"/>
              </w:rPr>
              <w:t>50.0</w:t>
            </w:r>
          </w:p>
        </w:tc>
      </w:tr>
    </w:tbl>
    <w:p w14:paraId="20C7AD59" w14:textId="05A95845" w:rsidR="00510B64" w:rsidRPr="00F7756C" w:rsidRDefault="00510B64" w:rsidP="00510B64">
      <w:pPr>
        <w:rPr>
          <w:rFonts w:ascii="Times New Roman" w:hAnsi="Times New Roman" w:cs="Times New Roman"/>
          <w:sz w:val="18"/>
          <w:szCs w:val="18"/>
        </w:rPr>
      </w:pPr>
      <w:r w:rsidRPr="00F7756C">
        <w:rPr>
          <w:rFonts w:ascii="Times New Roman" w:hAnsi="Times New Roman" w:cs="Times New Roman"/>
          <w:sz w:val="18"/>
          <w:szCs w:val="18"/>
        </w:rPr>
        <w:t>Source: Guan</w:t>
      </w:r>
      <w:r w:rsidR="00CC238D" w:rsidRPr="00F7756C">
        <w:rPr>
          <w:rFonts w:ascii="Times New Roman" w:hAnsi="Times New Roman" w:cs="Times New Roman"/>
          <w:sz w:val="18"/>
          <w:szCs w:val="18"/>
        </w:rPr>
        <w:t>gdong Statistical Yearbook 2012</w:t>
      </w:r>
    </w:p>
    <w:p w14:paraId="7775E1C2" w14:textId="77777777" w:rsidR="002E44BF" w:rsidRDefault="002E44BF" w:rsidP="002E44BF">
      <w:pPr>
        <w:autoSpaceDE w:val="0"/>
        <w:autoSpaceDN w:val="0"/>
        <w:adjustRightInd w:val="0"/>
        <w:rPr>
          <w:rFonts w:ascii="Times New Roman" w:hAnsi="Times New Roman" w:cs="Times New Roman"/>
        </w:rPr>
      </w:pPr>
    </w:p>
    <w:p w14:paraId="706940FC" w14:textId="70417578" w:rsidR="00455580" w:rsidRDefault="002E44BF" w:rsidP="0096628D">
      <w:pPr>
        <w:autoSpaceDE w:val="0"/>
        <w:autoSpaceDN w:val="0"/>
        <w:adjustRightInd w:val="0"/>
        <w:jc w:val="both"/>
        <w:rPr>
          <w:rFonts w:ascii="Times New Roman" w:hAnsi="Times New Roman" w:cs="Times New Roman"/>
        </w:rPr>
      </w:pPr>
      <w:r w:rsidRPr="00290284">
        <w:rPr>
          <w:rFonts w:ascii="Times New Roman" w:hAnsi="Times New Roman" w:cs="Times New Roman"/>
          <w:b/>
        </w:rPr>
        <w:t>City specialization.</w:t>
      </w:r>
      <w:r w:rsidR="00601CC8">
        <w:rPr>
          <w:rFonts w:ascii="Times New Roman" w:hAnsi="Times New Roman" w:cs="Times New Roman"/>
        </w:rPr>
        <w:t xml:space="preserve"> According to the blueprint, </w:t>
      </w:r>
      <w:r>
        <w:rPr>
          <w:rFonts w:ascii="Times New Roman" w:hAnsi="Times New Roman" w:cs="Times New Roman"/>
        </w:rPr>
        <w:t>Guangzhou and Sh</w:t>
      </w:r>
      <w:r w:rsidR="002D2FB5">
        <w:rPr>
          <w:rFonts w:ascii="Times New Roman" w:hAnsi="Times New Roman" w:cs="Times New Roman"/>
        </w:rPr>
        <w:t xml:space="preserve">enzhen </w:t>
      </w:r>
      <w:r w:rsidR="00601CC8">
        <w:rPr>
          <w:rFonts w:ascii="Times New Roman" w:hAnsi="Times New Roman" w:cs="Times New Roman"/>
        </w:rPr>
        <w:t xml:space="preserve">are </w:t>
      </w:r>
      <w:r w:rsidR="002D2FB5">
        <w:rPr>
          <w:rFonts w:ascii="Times New Roman" w:hAnsi="Times New Roman" w:cs="Times New Roman"/>
        </w:rPr>
        <w:t>envisioned as the core regional centers</w:t>
      </w:r>
      <w:r>
        <w:rPr>
          <w:rFonts w:ascii="Times New Roman" w:hAnsi="Times New Roman" w:cs="Times New Roman"/>
        </w:rPr>
        <w:t xml:space="preserve">, </w:t>
      </w:r>
      <w:r w:rsidR="00281DC3">
        <w:rPr>
          <w:rFonts w:ascii="Times New Roman" w:hAnsi="Times New Roman" w:cs="Times New Roman"/>
        </w:rPr>
        <w:t xml:space="preserve">while </w:t>
      </w:r>
      <w:r w:rsidR="00601CC8">
        <w:rPr>
          <w:rFonts w:ascii="Times New Roman" w:hAnsi="Times New Roman" w:cs="Times New Roman"/>
        </w:rPr>
        <w:t>the</w:t>
      </w:r>
      <w:r>
        <w:rPr>
          <w:rFonts w:ascii="Times New Roman" w:hAnsi="Times New Roman" w:cs="Times New Roman"/>
        </w:rPr>
        <w:t xml:space="preserve"> </w:t>
      </w:r>
      <w:r w:rsidR="00281DC3">
        <w:rPr>
          <w:rFonts w:ascii="Times New Roman" w:hAnsi="Times New Roman" w:cs="Times New Roman"/>
        </w:rPr>
        <w:t>PRD’s eastern and western banks are expected to complement ea</w:t>
      </w:r>
      <w:r w:rsidR="00455580">
        <w:rPr>
          <w:rFonts w:ascii="Times New Roman" w:hAnsi="Times New Roman" w:cs="Times New Roman"/>
        </w:rPr>
        <w:t>ch other by focusing on existing</w:t>
      </w:r>
      <w:r w:rsidR="007B1761">
        <w:rPr>
          <w:rFonts w:ascii="Times New Roman" w:hAnsi="Times New Roman" w:cs="Times New Roman"/>
        </w:rPr>
        <w:t xml:space="preserve"> strengths and </w:t>
      </w:r>
      <w:r w:rsidR="00455580">
        <w:rPr>
          <w:rFonts w:ascii="Times New Roman" w:hAnsi="Times New Roman" w:cs="Times New Roman"/>
        </w:rPr>
        <w:t xml:space="preserve">select </w:t>
      </w:r>
      <w:r w:rsidR="007B1761">
        <w:rPr>
          <w:rFonts w:ascii="Times New Roman" w:hAnsi="Times New Roman" w:cs="Times New Roman"/>
        </w:rPr>
        <w:t>i</w:t>
      </w:r>
      <w:r w:rsidR="00281DC3">
        <w:rPr>
          <w:rFonts w:ascii="Times New Roman" w:hAnsi="Times New Roman" w:cs="Times New Roman"/>
        </w:rPr>
        <w:t>ndustries.</w:t>
      </w:r>
      <w:r w:rsidR="00455580">
        <w:rPr>
          <w:rFonts w:ascii="Times New Roman" w:hAnsi="Times New Roman" w:cs="Times New Roman"/>
        </w:rPr>
        <w:t xml:space="preserve"> While the more developed eastern PRD moves onto financial services, logistics, and convention and exhibition services, the western bank is expected to continue its focus on manufacturing.</w:t>
      </w:r>
      <w:r w:rsidR="00270920">
        <w:rPr>
          <w:rFonts w:ascii="Times New Roman" w:hAnsi="Times New Roman" w:cs="Times New Roman"/>
        </w:rPr>
        <w:t xml:space="preserve"> </w:t>
      </w:r>
    </w:p>
    <w:p w14:paraId="1363D1D7" w14:textId="6004CADA" w:rsidR="002E44BF" w:rsidRDefault="00601CC8" w:rsidP="0096628D">
      <w:pPr>
        <w:autoSpaceDE w:val="0"/>
        <w:autoSpaceDN w:val="0"/>
        <w:adjustRightInd w:val="0"/>
        <w:jc w:val="both"/>
        <w:rPr>
          <w:rFonts w:ascii="Times New Roman" w:hAnsi="Times New Roman" w:cs="Times New Roman"/>
        </w:rPr>
      </w:pPr>
      <w:r>
        <w:rPr>
          <w:rFonts w:ascii="Times New Roman" w:hAnsi="Times New Roman" w:cs="Times New Roman"/>
        </w:rPr>
        <w:tab/>
      </w:r>
    </w:p>
    <w:p w14:paraId="6E5BD4AD" w14:textId="4BC96C52" w:rsidR="00F15C6E" w:rsidRPr="00290284" w:rsidRDefault="00F15C6E" w:rsidP="0096628D">
      <w:pPr>
        <w:autoSpaceDE w:val="0"/>
        <w:autoSpaceDN w:val="0"/>
        <w:adjustRightInd w:val="0"/>
        <w:jc w:val="both"/>
        <w:rPr>
          <w:rFonts w:ascii="Times New Roman" w:hAnsi="Times New Roman" w:cs="Times New Roman"/>
        </w:rPr>
      </w:pPr>
      <w:r w:rsidRPr="00282E86">
        <w:rPr>
          <w:rFonts w:ascii="Times New Roman" w:hAnsi="Times New Roman" w:cs="Times New Roman"/>
          <w:b/>
        </w:rPr>
        <w:t>RMB business</w:t>
      </w:r>
      <w:r w:rsidR="0016159F">
        <w:rPr>
          <w:rFonts w:ascii="Times New Roman" w:hAnsi="Times New Roman" w:cs="Times New Roman"/>
          <w:b/>
        </w:rPr>
        <w:t xml:space="preserve"> expansion</w:t>
      </w:r>
      <w:r w:rsidRPr="00282E86">
        <w:rPr>
          <w:rFonts w:ascii="Times New Roman" w:hAnsi="Times New Roman" w:cs="Times New Roman"/>
          <w:b/>
        </w:rPr>
        <w:t xml:space="preserve"> in Hong Kong and Macao</w:t>
      </w:r>
      <w:r w:rsidRPr="00290284">
        <w:rPr>
          <w:rFonts w:ascii="Times New Roman" w:hAnsi="Times New Roman" w:cs="Times New Roman"/>
        </w:rPr>
        <w:t xml:space="preserve">. </w:t>
      </w:r>
      <w:r w:rsidRPr="006A7315">
        <w:rPr>
          <w:rFonts w:ascii="Times New Roman" w:hAnsi="Times New Roman" w:cs="Times New Roman"/>
        </w:rPr>
        <w:t xml:space="preserve">The state will continue to support the development of RMB businesses in the two SARs, and conduct </w:t>
      </w:r>
      <w:r w:rsidR="006A7315" w:rsidRPr="006A7315">
        <w:rPr>
          <w:rFonts w:ascii="Times New Roman" w:hAnsi="Times New Roman" w:cs="Times New Roman"/>
        </w:rPr>
        <w:t xml:space="preserve">further </w:t>
      </w:r>
      <w:r w:rsidRPr="006A7315">
        <w:rPr>
          <w:rFonts w:ascii="Times New Roman" w:hAnsi="Times New Roman" w:cs="Times New Roman"/>
        </w:rPr>
        <w:t xml:space="preserve">trials </w:t>
      </w:r>
      <w:r w:rsidR="003E346A" w:rsidRPr="006A7315">
        <w:rPr>
          <w:rFonts w:ascii="Times New Roman" w:hAnsi="Times New Roman" w:cs="Times New Roman"/>
        </w:rPr>
        <w:t>of RMB denomination and settlement f</w:t>
      </w:r>
      <w:r w:rsidRPr="006A7315">
        <w:rPr>
          <w:rFonts w:ascii="Times New Roman" w:hAnsi="Times New Roman" w:cs="Times New Roman"/>
        </w:rPr>
        <w:t>or the trade with both cities.</w:t>
      </w:r>
      <w:r w:rsidRPr="00290284">
        <w:rPr>
          <w:rFonts w:ascii="Times New Roman" w:hAnsi="Times New Roman" w:cs="Times New Roman"/>
        </w:rPr>
        <w:t xml:space="preserve"> </w:t>
      </w:r>
    </w:p>
    <w:p w14:paraId="53FAD3E7" w14:textId="77777777" w:rsidR="00290284" w:rsidRDefault="00290284" w:rsidP="0096628D">
      <w:pPr>
        <w:autoSpaceDE w:val="0"/>
        <w:autoSpaceDN w:val="0"/>
        <w:adjustRightInd w:val="0"/>
        <w:jc w:val="both"/>
        <w:rPr>
          <w:rFonts w:ascii="Times New Roman" w:hAnsi="Times New Roman" w:cs="Times New Roman"/>
        </w:rPr>
      </w:pPr>
    </w:p>
    <w:p w14:paraId="58A023DA" w14:textId="18D017D8" w:rsidR="00F15C6E" w:rsidRPr="00290284" w:rsidRDefault="00F15C6E" w:rsidP="0096628D">
      <w:pPr>
        <w:autoSpaceDE w:val="0"/>
        <w:autoSpaceDN w:val="0"/>
        <w:adjustRightInd w:val="0"/>
        <w:jc w:val="both"/>
        <w:rPr>
          <w:rFonts w:ascii="Times New Roman" w:hAnsi="Times New Roman" w:cs="Times New Roman"/>
        </w:rPr>
      </w:pPr>
      <w:r w:rsidRPr="00282E86">
        <w:rPr>
          <w:rFonts w:ascii="Times New Roman" w:hAnsi="Times New Roman" w:cs="Times New Roman"/>
          <w:b/>
        </w:rPr>
        <w:t>Converging infrastructure</w:t>
      </w:r>
      <w:r w:rsidR="0072056E">
        <w:rPr>
          <w:rFonts w:ascii="Times New Roman" w:hAnsi="Times New Roman" w:cs="Times New Roman"/>
          <w:b/>
        </w:rPr>
        <w:t xml:space="preserve">. </w:t>
      </w:r>
      <w:r w:rsidR="0072056E">
        <w:rPr>
          <w:rFonts w:ascii="Times New Roman" w:hAnsi="Times New Roman" w:cs="Times New Roman"/>
        </w:rPr>
        <w:t xml:space="preserve">Emphasis is placed on </w:t>
      </w:r>
      <w:r w:rsidR="000657B1">
        <w:rPr>
          <w:rFonts w:ascii="Times New Roman" w:hAnsi="Times New Roman" w:cs="Times New Roman"/>
        </w:rPr>
        <w:t xml:space="preserve">further </w:t>
      </w:r>
      <w:r w:rsidR="0072056E">
        <w:rPr>
          <w:rFonts w:ascii="Times New Roman" w:hAnsi="Times New Roman" w:cs="Times New Roman"/>
        </w:rPr>
        <w:t xml:space="preserve">boosting the transport links between the east and west sides of the Pearl River estuary. </w:t>
      </w:r>
      <w:r w:rsidRPr="00290284">
        <w:rPr>
          <w:rFonts w:ascii="Times New Roman" w:hAnsi="Times New Roman" w:cs="Times New Roman"/>
        </w:rPr>
        <w:t xml:space="preserve">Hong Kong, Macao and the Guangdong cities will become more connected with </w:t>
      </w:r>
      <w:r w:rsidR="0072056E">
        <w:rPr>
          <w:rFonts w:ascii="Times New Roman" w:hAnsi="Times New Roman" w:cs="Times New Roman"/>
        </w:rPr>
        <w:t xml:space="preserve">major </w:t>
      </w:r>
      <w:r w:rsidR="000657B1">
        <w:rPr>
          <w:rFonts w:ascii="Times New Roman" w:hAnsi="Times New Roman" w:cs="Times New Roman"/>
        </w:rPr>
        <w:t xml:space="preserve">new </w:t>
      </w:r>
      <w:r w:rsidR="0072056E">
        <w:rPr>
          <w:rFonts w:ascii="Times New Roman" w:hAnsi="Times New Roman" w:cs="Times New Roman"/>
        </w:rPr>
        <w:t xml:space="preserve">infrastructure projects, including the Hong Kong-Zhuhai-Macao Bridge, expressways and intercity trains, as well as coordinated urban planning and shared policies on </w:t>
      </w:r>
      <w:r w:rsidRPr="00290284">
        <w:rPr>
          <w:rFonts w:ascii="Times New Roman" w:hAnsi="Times New Roman" w:cs="Times New Roman"/>
        </w:rPr>
        <w:t>water and ener</w:t>
      </w:r>
      <w:r w:rsidR="0072056E">
        <w:rPr>
          <w:rFonts w:ascii="Times New Roman" w:hAnsi="Times New Roman" w:cs="Times New Roman"/>
        </w:rPr>
        <w:t>gy supply. Strengthened coordination</w:t>
      </w:r>
      <w:r w:rsidRPr="00290284">
        <w:rPr>
          <w:rFonts w:ascii="Times New Roman" w:hAnsi="Times New Roman" w:cs="Times New Roman"/>
        </w:rPr>
        <w:t xml:space="preserve"> between the civil airports </w:t>
      </w:r>
      <w:r w:rsidR="0072056E">
        <w:rPr>
          <w:rFonts w:ascii="Times New Roman" w:hAnsi="Times New Roman" w:cs="Times New Roman"/>
        </w:rPr>
        <w:t xml:space="preserve">and port facilities on the three sides </w:t>
      </w:r>
      <w:r w:rsidR="00675740">
        <w:rPr>
          <w:rFonts w:ascii="Times New Roman" w:hAnsi="Times New Roman" w:cs="Times New Roman"/>
        </w:rPr>
        <w:t xml:space="preserve">will </w:t>
      </w:r>
      <w:r w:rsidR="0024350E">
        <w:rPr>
          <w:rFonts w:ascii="Times New Roman" w:hAnsi="Times New Roman" w:cs="Times New Roman"/>
        </w:rPr>
        <w:t>create a mutually beneficial network.</w:t>
      </w:r>
      <w:r w:rsidR="000657B1">
        <w:rPr>
          <w:rFonts w:ascii="Times New Roman" w:hAnsi="Times New Roman" w:cs="Times New Roman"/>
        </w:rPr>
        <w:t xml:space="preserve"> The</w:t>
      </w:r>
      <w:r w:rsidR="00675740">
        <w:rPr>
          <w:rFonts w:ascii="Times New Roman" w:hAnsi="Times New Roman" w:cs="Times New Roman"/>
        </w:rPr>
        <w:t xml:space="preserve"> Guangzhou-Foshan integration in 2009 will be a prototype for more intensified urban development for the whole area.</w:t>
      </w:r>
    </w:p>
    <w:p w14:paraId="128C415B" w14:textId="77777777" w:rsidR="00290284" w:rsidRDefault="00290284" w:rsidP="0096628D">
      <w:pPr>
        <w:autoSpaceDE w:val="0"/>
        <w:autoSpaceDN w:val="0"/>
        <w:adjustRightInd w:val="0"/>
        <w:jc w:val="both"/>
        <w:rPr>
          <w:rFonts w:ascii="Times New Roman" w:hAnsi="Times New Roman" w:cs="Times New Roman"/>
        </w:rPr>
      </w:pPr>
    </w:p>
    <w:p w14:paraId="29B40DC3" w14:textId="1CC5A06A" w:rsidR="00F15C6E" w:rsidRPr="00290284" w:rsidRDefault="00F15C6E" w:rsidP="0058462E">
      <w:pPr>
        <w:autoSpaceDE w:val="0"/>
        <w:autoSpaceDN w:val="0"/>
        <w:adjustRightInd w:val="0"/>
        <w:jc w:val="both"/>
        <w:rPr>
          <w:rFonts w:ascii="Times New Roman" w:hAnsi="Times New Roman" w:cs="Times New Roman"/>
        </w:rPr>
      </w:pPr>
      <w:r w:rsidRPr="00282E86">
        <w:rPr>
          <w:rFonts w:ascii="Times New Roman" w:hAnsi="Times New Roman" w:cs="Times New Roman"/>
          <w:b/>
        </w:rPr>
        <w:t>Converging social administration.</w:t>
      </w:r>
      <w:r w:rsidRPr="00290284">
        <w:rPr>
          <w:rFonts w:ascii="Times New Roman" w:hAnsi="Times New Roman" w:cs="Times New Roman"/>
        </w:rPr>
        <w:t xml:space="preserve"> Authorities on the three sides are to deepen cooperation in anti-smuggling and protecting intellectual property, and reforms will aim to make people movement between the three sides more convenient. Authorities are also to further cooperate on higher education, social insurance, environmental protection, water quality control and </w:t>
      </w:r>
      <w:r w:rsidR="003E346A" w:rsidRPr="00290284">
        <w:rPr>
          <w:rFonts w:ascii="Times New Roman" w:hAnsi="Times New Roman" w:cs="Times New Roman"/>
        </w:rPr>
        <w:t>wastewater</w:t>
      </w:r>
      <w:r w:rsidRPr="00290284">
        <w:rPr>
          <w:rFonts w:ascii="Times New Roman" w:hAnsi="Times New Roman" w:cs="Times New Roman"/>
        </w:rPr>
        <w:t xml:space="preserve"> treatment, and ep</w:t>
      </w:r>
      <w:r w:rsidR="003E346A">
        <w:rPr>
          <w:rFonts w:ascii="Times New Roman" w:hAnsi="Times New Roman" w:cs="Times New Roman"/>
        </w:rPr>
        <w:t xml:space="preserve">idemic prevention and control. </w:t>
      </w:r>
    </w:p>
    <w:p w14:paraId="1E780640" w14:textId="77777777" w:rsidR="0059070D" w:rsidRDefault="0059070D" w:rsidP="0058462E">
      <w:pPr>
        <w:autoSpaceDE w:val="0"/>
        <w:autoSpaceDN w:val="0"/>
        <w:adjustRightInd w:val="0"/>
        <w:jc w:val="both"/>
        <w:rPr>
          <w:rFonts w:ascii="Times New Roman" w:hAnsi="Times New Roman" w:cs="Times New Roman"/>
        </w:rPr>
      </w:pPr>
    </w:p>
    <w:p w14:paraId="4DB077D3" w14:textId="77777777" w:rsidR="001517B8" w:rsidRPr="00455580" w:rsidRDefault="001517B8" w:rsidP="0058462E">
      <w:pPr>
        <w:autoSpaceDE w:val="0"/>
        <w:autoSpaceDN w:val="0"/>
        <w:adjustRightInd w:val="0"/>
        <w:jc w:val="both"/>
        <w:rPr>
          <w:rFonts w:ascii="Times New Roman" w:hAnsi="Times New Roman" w:cs="Times New Roman"/>
        </w:rPr>
      </w:pPr>
    </w:p>
    <w:p w14:paraId="1366AE2D" w14:textId="77777777" w:rsidR="00F15C6E" w:rsidRDefault="00F15C6E" w:rsidP="0058462E">
      <w:pPr>
        <w:autoSpaceDE w:val="0"/>
        <w:autoSpaceDN w:val="0"/>
        <w:adjustRightInd w:val="0"/>
        <w:jc w:val="both"/>
        <w:rPr>
          <w:rFonts w:ascii="Times New Roman" w:hAnsi="Times New Roman" w:cs="Times New Roman"/>
        </w:rPr>
      </w:pPr>
      <w:r>
        <w:rPr>
          <w:rFonts w:ascii="Times New Roman" w:hAnsi="Times New Roman" w:cs="Times New Roman"/>
        </w:rPr>
        <w:t>The Outline Plan also went to some lengths to detail the other economic and political priorities for</w:t>
      </w:r>
      <w:r w:rsidR="003970DA">
        <w:rPr>
          <w:rFonts w:ascii="Times New Roman" w:hAnsi="Times New Roman" w:cs="Times New Roman"/>
        </w:rPr>
        <w:t xml:space="preserve"> the PRD region up to 2020. Some of the main themes included: </w:t>
      </w:r>
    </w:p>
    <w:p w14:paraId="6534AC51" w14:textId="77777777" w:rsidR="00F15C6E" w:rsidRDefault="00F15C6E" w:rsidP="0058462E">
      <w:pPr>
        <w:autoSpaceDE w:val="0"/>
        <w:autoSpaceDN w:val="0"/>
        <w:adjustRightInd w:val="0"/>
        <w:jc w:val="both"/>
        <w:rPr>
          <w:rFonts w:ascii="Times New Roman" w:hAnsi="Times New Roman" w:cs="Times New Roman"/>
        </w:rPr>
      </w:pPr>
    </w:p>
    <w:p w14:paraId="30C39391" w14:textId="6C78008C" w:rsidR="00F15C6E" w:rsidRPr="00290284" w:rsidRDefault="00F15C6E" w:rsidP="0058462E">
      <w:pPr>
        <w:autoSpaceDE w:val="0"/>
        <w:autoSpaceDN w:val="0"/>
        <w:adjustRightInd w:val="0"/>
        <w:jc w:val="both"/>
        <w:rPr>
          <w:rFonts w:ascii="Times New Roman" w:hAnsi="Times New Roman" w:cs="Times New Roman"/>
        </w:rPr>
      </w:pPr>
      <w:r w:rsidRPr="00290284">
        <w:rPr>
          <w:rFonts w:ascii="Times New Roman" w:hAnsi="Times New Roman" w:cs="Times New Roman"/>
          <w:b/>
        </w:rPr>
        <w:t>Prioritizing advanced manufacturing.</w:t>
      </w:r>
      <w:r w:rsidRPr="00290284">
        <w:rPr>
          <w:rFonts w:ascii="Times New Roman" w:hAnsi="Times New Roman" w:cs="Times New Roman"/>
        </w:rPr>
        <w:t xml:space="preserve"> The plan states that the PRD should pursue goals including the setting up of a</w:t>
      </w:r>
      <w:r w:rsidR="008460BF">
        <w:rPr>
          <w:rFonts w:ascii="Times New Roman" w:hAnsi="Times New Roman" w:cs="Times New Roman"/>
        </w:rPr>
        <w:t xml:space="preserve">t least two “super automakers” and </w:t>
      </w:r>
      <w:r w:rsidRPr="00290284">
        <w:rPr>
          <w:rFonts w:ascii="Times New Roman" w:hAnsi="Times New Roman" w:cs="Times New Roman"/>
        </w:rPr>
        <w:t>intensively develop petrochemicals, aircraft manufacturing and p</w:t>
      </w:r>
      <w:r w:rsidR="008460BF">
        <w:rPr>
          <w:rFonts w:ascii="Times New Roman" w:hAnsi="Times New Roman" w:cs="Times New Roman"/>
        </w:rPr>
        <w:t xml:space="preserve">harmaceuticals. </w:t>
      </w:r>
    </w:p>
    <w:p w14:paraId="1E31A405" w14:textId="77777777" w:rsidR="00401860" w:rsidRDefault="00401860" w:rsidP="0058462E">
      <w:pPr>
        <w:autoSpaceDE w:val="0"/>
        <w:autoSpaceDN w:val="0"/>
        <w:adjustRightInd w:val="0"/>
        <w:jc w:val="both"/>
        <w:rPr>
          <w:rFonts w:ascii="Times New Roman" w:hAnsi="Times New Roman" w:cs="Times New Roman"/>
        </w:rPr>
      </w:pPr>
    </w:p>
    <w:p w14:paraId="03D1C4FE" w14:textId="4462C0AA" w:rsidR="00290284" w:rsidRDefault="00F15C6E" w:rsidP="0058462E">
      <w:pPr>
        <w:autoSpaceDE w:val="0"/>
        <w:autoSpaceDN w:val="0"/>
        <w:adjustRightInd w:val="0"/>
        <w:jc w:val="both"/>
        <w:rPr>
          <w:rFonts w:ascii="Times New Roman" w:hAnsi="Times New Roman" w:cs="Times New Roman"/>
        </w:rPr>
      </w:pPr>
      <w:r w:rsidRPr="00290284">
        <w:rPr>
          <w:rFonts w:ascii="Times New Roman" w:hAnsi="Times New Roman" w:cs="Times New Roman"/>
          <w:b/>
        </w:rPr>
        <w:t>Strong emphasis on science, technology, research and development.</w:t>
      </w:r>
      <w:r w:rsidRPr="00290284">
        <w:rPr>
          <w:rFonts w:ascii="Times New Roman" w:hAnsi="Times New Roman" w:cs="Times New Roman"/>
        </w:rPr>
        <w:t xml:space="preserve"> Over the next decade, authorities hope to see the “Made in Guangdong” model transform to “Created in Guangdong.” Industries and universities in Hong Kong, Macao and Guangdong will stre</w:t>
      </w:r>
      <w:r w:rsidR="008460BF">
        <w:rPr>
          <w:rFonts w:ascii="Times New Roman" w:hAnsi="Times New Roman" w:cs="Times New Roman"/>
        </w:rPr>
        <w:t xml:space="preserve">ngthen research and innovation </w:t>
      </w:r>
      <w:r w:rsidRPr="00290284">
        <w:rPr>
          <w:rFonts w:ascii="Times New Roman" w:hAnsi="Times New Roman" w:cs="Times New Roman"/>
        </w:rPr>
        <w:t>cooperation.</w:t>
      </w:r>
      <w:r w:rsidR="005F234A">
        <w:rPr>
          <w:rFonts w:ascii="Times New Roman" w:hAnsi="Times New Roman" w:cs="Times New Roman"/>
        </w:rPr>
        <w:t xml:space="preserve"> B</w:t>
      </w:r>
      <w:r w:rsidR="005F234A" w:rsidRPr="00290284">
        <w:rPr>
          <w:rFonts w:ascii="Times New Roman" w:hAnsi="Times New Roman" w:cs="Times New Roman"/>
        </w:rPr>
        <w:t xml:space="preserve">y 2020, </w:t>
      </w:r>
      <w:r w:rsidR="005F234A">
        <w:rPr>
          <w:rFonts w:ascii="Times New Roman" w:hAnsi="Times New Roman" w:cs="Times New Roman"/>
        </w:rPr>
        <w:t>h</w:t>
      </w:r>
      <w:r w:rsidR="005F234A" w:rsidRPr="00290284">
        <w:rPr>
          <w:rFonts w:ascii="Times New Roman" w:hAnsi="Times New Roman" w:cs="Times New Roman"/>
        </w:rPr>
        <w:t>i-tech industries, including biological research and development and electronics, are to account for 30 percent of overall industrial growth.</w:t>
      </w:r>
    </w:p>
    <w:p w14:paraId="621DF30D" w14:textId="77777777" w:rsidR="00735292" w:rsidRDefault="00735292" w:rsidP="0058462E">
      <w:pPr>
        <w:autoSpaceDE w:val="0"/>
        <w:autoSpaceDN w:val="0"/>
        <w:adjustRightInd w:val="0"/>
        <w:jc w:val="both"/>
        <w:rPr>
          <w:rFonts w:ascii="Times New Roman" w:hAnsi="Times New Roman" w:cs="Times New Roman"/>
        </w:rPr>
      </w:pPr>
    </w:p>
    <w:p w14:paraId="32022F10" w14:textId="39794FE8" w:rsidR="00735292" w:rsidRDefault="00735292" w:rsidP="0058462E">
      <w:pPr>
        <w:autoSpaceDE w:val="0"/>
        <w:autoSpaceDN w:val="0"/>
        <w:adjustRightInd w:val="0"/>
        <w:jc w:val="both"/>
        <w:rPr>
          <w:rFonts w:ascii="Times New Roman" w:hAnsi="Times New Roman" w:cs="Times New Roman"/>
        </w:rPr>
      </w:pPr>
      <w:r w:rsidRPr="009948D7">
        <w:rPr>
          <w:rFonts w:ascii="Times New Roman" w:hAnsi="Times New Roman" w:cs="Times New Roman"/>
          <w:b/>
        </w:rPr>
        <w:t>Furthering the “go global” strategy.</w:t>
      </w:r>
      <w:r>
        <w:rPr>
          <w:rFonts w:ascii="Times New Roman" w:hAnsi="Times New Roman" w:cs="Times New Roman"/>
        </w:rPr>
        <w:t xml:space="preserve"> The region is to encourage local businesses to </w:t>
      </w:r>
      <w:r w:rsidR="009948D7">
        <w:rPr>
          <w:rFonts w:ascii="Times New Roman" w:hAnsi="Times New Roman" w:cs="Times New Roman"/>
        </w:rPr>
        <w:t xml:space="preserve">internationalize by setting up facilities and resource bases overseas and purchasing small and medium enterprises abroad. </w:t>
      </w:r>
    </w:p>
    <w:p w14:paraId="217EFFFE" w14:textId="77777777" w:rsidR="003970DA" w:rsidRPr="00290284" w:rsidRDefault="003970DA" w:rsidP="0058462E">
      <w:pPr>
        <w:autoSpaceDE w:val="0"/>
        <w:autoSpaceDN w:val="0"/>
        <w:adjustRightInd w:val="0"/>
        <w:jc w:val="both"/>
        <w:rPr>
          <w:rFonts w:ascii="Times New Roman" w:hAnsi="Times New Roman" w:cs="Times New Roman"/>
        </w:rPr>
      </w:pPr>
    </w:p>
    <w:p w14:paraId="202F8433" w14:textId="2BA4EAB1" w:rsidR="00F15C6E" w:rsidRDefault="00F15C6E" w:rsidP="0058462E">
      <w:pPr>
        <w:autoSpaceDE w:val="0"/>
        <w:autoSpaceDN w:val="0"/>
        <w:adjustRightInd w:val="0"/>
        <w:jc w:val="both"/>
        <w:rPr>
          <w:rFonts w:ascii="Times New Roman" w:hAnsi="Times New Roman" w:cs="Times New Roman"/>
        </w:rPr>
      </w:pPr>
      <w:r w:rsidRPr="00290284">
        <w:rPr>
          <w:rFonts w:ascii="Times New Roman" w:hAnsi="Times New Roman" w:cs="Times New Roman"/>
          <w:b/>
        </w:rPr>
        <w:t>Finance and enterprise reforms.</w:t>
      </w:r>
      <w:r w:rsidRPr="00290284">
        <w:rPr>
          <w:rFonts w:ascii="Times New Roman" w:hAnsi="Times New Roman" w:cs="Times New Roman"/>
        </w:rPr>
        <w:t xml:space="preserve"> As part of the bid for </w:t>
      </w:r>
      <w:r w:rsidR="00976112">
        <w:rPr>
          <w:rFonts w:ascii="Times New Roman" w:hAnsi="Times New Roman" w:cs="Times New Roman"/>
        </w:rPr>
        <w:t xml:space="preserve">further </w:t>
      </w:r>
      <w:r w:rsidRPr="00290284">
        <w:rPr>
          <w:rFonts w:ascii="Times New Roman" w:hAnsi="Times New Roman" w:cs="Times New Roman"/>
        </w:rPr>
        <w:t>opening up the PRD, the plan pledges measures such as developing the venture capital sector and picking enterprises to experiment with RMB-denominated international settlement. State-owned enterprises may be reformed into joint-stock companies.</w:t>
      </w:r>
    </w:p>
    <w:p w14:paraId="59EF5298" w14:textId="77777777" w:rsidR="003970DA" w:rsidRDefault="003970DA" w:rsidP="0058462E">
      <w:pPr>
        <w:autoSpaceDE w:val="0"/>
        <w:autoSpaceDN w:val="0"/>
        <w:adjustRightInd w:val="0"/>
        <w:jc w:val="both"/>
        <w:rPr>
          <w:rFonts w:ascii="Times New Roman" w:hAnsi="Times New Roman" w:cs="Times New Roman"/>
        </w:rPr>
      </w:pPr>
    </w:p>
    <w:p w14:paraId="4D4088A7" w14:textId="6CCDE4AA" w:rsidR="003970DA" w:rsidRPr="0024350E" w:rsidRDefault="003970DA" w:rsidP="0058462E">
      <w:pPr>
        <w:autoSpaceDE w:val="0"/>
        <w:autoSpaceDN w:val="0"/>
        <w:adjustRightInd w:val="0"/>
        <w:jc w:val="both"/>
        <w:rPr>
          <w:rFonts w:ascii="Times New Roman" w:hAnsi="Times New Roman" w:cs="Times New Roman"/>
        </w:rPr>
      </w:pPr>
      <w:r w:rsidRPr="003970DA">
        <w:rPr>
          <w:rFonts w:ascii="Times New Roman" w:hAnsi="Times New Roman" w:cs="Times New Roman"/>
          <w:b/>
        </w:rPr>
        <w:t xml:space="preserve">Integration of rural-urban policies. </w:t>
      </w:r>
      <w:r w:rsidR="00261D2C">
        <w:rPr>
          <w:rFonts w:ascii="Times New Roman" w:hAnsi="Times New Roman" w:cs="Times New Roman"/>
        </w:rPr>
        <w:t>Rural infrastructure such as</w:t>
      </w:r>
      <w:r w:rsidR="0024350E">
        <w:rPr>
          <w:rFonts w:ascii="Times New Roman" w:hAnsi="Times New Roman" w:cs="Times New Roman"/>
        </w:rPr>
        <w:t xml:space="preserve"> t</w:t>
      </w:r>
      <w:r w:rsidR="00261D2C">
        <w:rPr>
          <w:rFonts w:ascii="Times New Roman" w:hAnsi="Times New Roman" w:cs="Times New Roman"/>
        </w:rPr>
        <w:t>ransportation and energy supply</w:t>
      </w:r>
      <w:r w:rsidR="0024350E">
        <w:rPr>
          <w:rFonts w:ascii="Times New Roman" w:hAnsi="Times New Roman" w:cs="Times New Roman"/>
        </w:rPr>
        <w:t xml:space="preserve"> will be coordinated and linked up with those in urban areas, and resources will be allocated to raise the standards of basic public services including education and healthcare in rural areas.</w:t>
      </w:r>
      <w:r w:rsidR="00780E2A">
        <w:rPr>
          <w:rFonts w:ascii="Times New Roman" w:hAnsi="Times New Roman" w:cs="Times New Roman"/>
        </w:rPr>
        <w:t xml:space="preserve"> </w:t>
      </w:r>
    </w:p>
    <w:p w14:paraId="3FC75D0A" w14:textId="77777777" w:rsidR="00290284" w:rsidRDefault="00290284" w:rsidP="0058462E">
      <w:pPr>
        <w:autoSpaceDE w:val="0"/>
        <w:autoSpaceDN w:val="0"/>
        <w:adjustRightInd w:val="0"/>
        <w:jc w:val="both"/>
        <w:rPr>
          <w:rFonts w:ascii="Times New Roman" w:hAnsi="Times New Roman" w:cs="Times New Roman"/>
        </w:rPr>
      </w:pPr>
    </w:p>
    <w:p w14:paraId="5E491176" w14:textId="77777777" w:rsidR="00F15C6E" w:rsidRPr="00290284" w:rsidRDefault="00F15C6E" w:rsidP="0058462E">
      <w:pPr>
        <w:autoSpaceDE w:val="0"/>
        <w:autoSpaceDN w:val="0"/>
        <w:adjustRightInd w:val="0"/>
        <w:jc w:val="both"/>
        <w:rPr>
          <w:rFonts w:ascii="Times New Roman" w:hAnsi="Times New Roman" w:cs="Times New Roman"/>
        </w:rPr>
      </w:pPr>
      <w:r w:rsidRPr="00290284">
        <w:rPr>
          <w:rFonts w:ascii="Times New Roman" w:hAnsi="Times New Roman" w:cs="Times New Roman"/>
          <w:b/>
        </w:rPr>
        <w:t>Moving low-value-added industries inland.</w:t>
      </w:r>
      <w:r w:rsidRPr="00290284">
        <w:rPr>
          <w:rFonts w:ascii="Times New Roman" w:hAnsi="Times New Roman" w:cs="Times New Roman"/>
        </w:rPr>
        <w:t xml:space="preserve"> Labour-intensive industries will gradually transfer from the PRD to its surrounding areas, which can become the base for manufacturing accessories that support the heavy industries that will take their place in the PRD. </w:t>
      </w:r>
    </w:p>
    <w:p w14:paraId="342FCAFD" w14:textId="77777777" w:rsidR="00F15C6E" w:rsidRPr="00625C1A" w:rsidRDefault="00F15C6E" w:rsidP="00625C1A">
      <w:pPr>
        <w:autoSpaceDE w:val="0"/>
        <w:autoSpaceDN w:val="0"/>
        <w:adjustRightInd w:val="0"/>
        <w:rPr>
          <w:rFonts w:ascii="Times New Roman" w:hAnsi="Times New Roman" w:cs="Times New Roman"/>
        </w:rPr>
      </w:pPr>
    </w:p>
    <w:p w14:paraId="09E929B9" w14:textId="4432624E" w:rsidR="00280516" w:rsidRDefault="00F15C6E" w:rsidP="000E66C5">
      <w:pPr>
        <w:autoSpaceDE w:val="0"/>
        <w:autoSpaceDN w:val="0"/>
        <w:adjustRightInd w:val="0"/>
        <w:jc w:val="both"/>
        <w:rPr>
          <w:rFonts w:ascii="Times New Roman" w:hAnsi="Times New Roman" w:cs="Times New Roman"/>
        </w:rPr>
      </w:pPr>
      <w:r>
        <w:rPr>
          <w:rFonts w:ascii="Times New Roman" w:hAnsi="Times New Roman" w:cs="Times New Roman"/>
        </w:rPr>
        <w:t xml:space="preserve">To help achieve these </w:t>
      </w:r>
      <w:r w:rsidR="00A87C70">
        <w:rPr>
          <w:rFonts w:ascii="Times New Roman" w:hAnsi="Times New Roman" w:cs="Times New Roman"/>
        </w:rPr>
        <w:t>goals, the Outline Plan pledges to reform local</w:t>
      </w:r>
      <w:r>
        <w:rPr>
          <w:rFonts w:ascii="Times New Roman" w:hAnsi="Times New Roman" w:cs="Times New Roman"/>
        </w:rPr>
        <w:t xml:space="preserve"> administrative systems to make them more standardized across the region, as well as let the government stay out of the market as far as it’s practicable. To cut down on bureaucracy, selected towns with big enough populations and economic output will be assigned county-level authority for social and economic administration; cumbersome administrative fees will be reduced; and an electronic information network is promised so that different cities and towns can all share in the data. </w:t>
      </w:r>
    </w:p>
    <w:p w14:paraId="7E7052FF" w14:textId="345A9F9D" w:rsidR="004A42A5" w:rsidRPr="00DC3F61" w:rsidRDefault="00C01AAF" w:rsidP="00DC3F61">
      <w:pPr>
        <w:pStyle w:val="Heading2"/>
        <w:rPr>
          <w:rFonts w:ascii="Times New Roman" w:hAnsi="Times New Roman" w:cs="Times New Roman"/>
          <w:color w:val="000000" w:themeColor="text1"/>
        </w:rPr>
      </w:pPr>
      <w:bookmarkStart w:id="14" w:name="_Toc249014659"/>
      <w:r w:rsidRPr="00DC3F61">
        <w:rPr>
          <w:rFonts w:ascii="Times New Roman" w:hAnsi="Times New Roman" w:cs="Times New Roman"/>
          <w:color w:val="000000" w:themeColor="text1"/>
        </w:rPr>
        <w:t xml:space="preserve">4.3 </w:t>
      </w:r>
      <w:r w:rsidR="00FE26C8" w:rsidRPr="00DC3F61">
        <w:rPr>
          <w:rFonts w:ascii="Times New Roman" w:hAnsi="Times New Roman" w:cs="Times New Roman"/>
          <w:color w:val="000000" w:themeColor="text1"/>
        </w:rPr>
        <w:t>Local policies</w:t>
      </w:r>
      <w:bookmarkEnd w:id="14"/>
      <w:r w:rsidR="00FE26C8" w:rsidRPr="00DC3F61">
        <w:rPr>
          <w:rFonts w:ascii="Times New Roman" w:hAnsi="Times New Roman" w:cs="Times New Roman"/>
          <w:color w:val="000000" w:themeColor="text1"/>
        </w:rPr>
        <w:t xml:space="preserve"> </w:t>
      </w:r>
    </w:p>
    <w:p w14:paraId="66394367" w14:textId="77777777" w:rsidR="00FE26C8" w:rsidRDefault="00FE26C8" w:rsidP="00F15C6E">
      <w:pPr>
        <w:widowControl w:val="0"/>
        <w:autoSpaceDE w:val="0"/>
        <w:autoSpaceDN w:val="0"/>
        <w:adjustRightInd w:val="0"/>
        <w:jc w:val="both"/>
        <w:rPr>
          <w:rFonts w:ascii="Times New Roman" w:hAnsi="Times New Roman" w:cs="Times New Roman"/>
        </w:rPr>
      </w:pPr>
    </w:p>
    <w:p w14:paraId="362D02CA" w14:textId="65A7BBC4" w:rsidR="00F15C6E" w:rsidRDefault="00F15C6E" w:rsidP="00F15C6E">
      <w:pPr>
        <w:jc w:val="both"/>
        <w:rPr>
          <w:rFonts w:ascii="Times New Roman" w:hAnsi="Times New Roman" w:cs="Times New Roman"/>
        </w:rPr>
      </w:pPr>
      <w:r w:rsidRPr="003B6474">
        <w:rPr>
          <w:rFonts w:ascii="Times New Roman" w:hAnsi="Times New Roman" w:cs="Times New Roman"/>
        </w:rPr>
        <w:t>On the local level, Hong Ko</w:t>
      </w:r>
      <w:r w:rsidR="00AC4E3F">
        <w:rPr>
          <w:rFonts w:ascii="Times New Roman" w:hAnsi="Times New Roman" w:cs="Times New Roman"/>
        </w:rPr>
        <w:t>ng, Macao and Guangdong provincial</w:t>
      </w:r>
      <w:r w:rsidRPr="003B6474">
        <w:rPr>
          <w:rFonts w:ascii="Times New Roman" w:hAnsi="Times New Roman" w:cs="Times New Roman"/>
        </w:rPr>
        <w:t xml:space="preserve"> </w:t>
      </w:r>
      <w:r>
        <w:rPr>
          <w:rFonts w:ascii="Times New Roman" w:hAnsi="Times New Roman" w:cs="Times New Roman"/>
        </w:rPr>
        <w:t xml:space="preserve">authorities have reiterated much the </w:t>
      </w:r>
      <w:r w:rsidR="00684B66">
        <w:rPr>
          <w:rFonts w:ascii="Times New Roman" w:hAnsi="Times New Roman" w:cs="Times New Roman"/>
        </w:rPr>
        <w:t xml:space="preserve">same messages in more detail. </w:t>
      </w:r>
      <w:r w:rsidRPr="003B6474">
        <w:rPr>
          <w:rFonts w:ascii="Times New Roman" w:hAnsi="Times New Roman" w:cs="Times New Roman"/>
        </w:rPr>
        <w:t>In Guangdong, the national 12</w:t>
      </w:r>
      <w:r w:rsidRPr="003B6474">
        <w:rPr>
          <w:rFonts w:ascii="Times New Roman" w:hAnsi="Times New Roman" w:cs="Times New Roman"/>
          <w:vertAlign w:val="superscript"/>
        </w:rPr>
        <w:t>th</w:t>
      </w:r>
      <w:r w:rsidRPr="003B6474">
        <w:rPr>
          <w:rFonts w:ascii="Times New Roman" w:hAnsi="Times New Roman" w:cs="Times New Roman"/>
        </w:rPr>
        <w:t xml:space="preserve"> Five Year Plan is complemented with a similar Five Year Plan by the provincial government, issued in 2012, which sets out in more detail how the development of selected industries will be suppo</w:t>
      </w:r>
      <w:r w:rsidR="00A63708">
        <w:rPr>
          <w:rFonts w:ascii="Times New Roman" w:hAnsi="Times New Roman" w:cs="Times New Roman"/>
        </w:rPr>
        <w:t>rted by local authorities. Some</w:t>
      </w:r>
      <w:r w:rsidRPr="003B6474">
        <w:rPr>
          <w:rFonts w:ascii="Times New Roman" w:hAnsi="Times New Roman" w:cs="Times New Roman"/>
        </w:rPr>
        <w:t xml:space="preserve"> </w:t>
      </w:r>
      <w:r w:rsidR="00A63708">
        <w:rPr>
          <w:rFonts w:ascii="Times New Roman" w:hAnsi="Times New Roman" w:cs="Times New Roman"/>
        </w:rPr>
        <w:t>RMB</w:t>
      </w:r>
      <w:r w:rsidR="000C6580">
        <w:rPr>
          <w:rFonts w:ascii="Times New Roman" w:hAnsi="Times New Roman" w:cs="Times New Roman"/>
        </w:rPr>
        <w:t xml:space="preserve"> </w:t>
      </w:r>
      <w:r w:rsidR="00A63708">
        <w:rPr>
          <w:rFonts w:ascii="Times New Roman" w:hAnsi="Times New Roman" w:cs="Times New Roman"/>
        </w:rPr>
        <w:t>22 billion</w:t>
      </w:r>
      <w:r w:rsidRPr="003B6474">
        <w:rPr>
          <w:rFonts w:ascii="Times New Roman" w:hAnsi="Times New Roman" w:cs="Times New Roman"/>
        </w:rPr>
        <w:t xml:space="preserve"> was to be allocated locally to invest in and subsidize so-called “strategic emerging industries”, which inc</w:t>
      </w:r>
      <w:r w:rsidR="00A63708">
        <w:rPr>
          <w:rFonts w:ascii="Times New Roman" w:hAnsi="Times New Roman" w:cs="Times New Roman"/>
        </w:rPr>
        <w:t xml:space="preserve">luded biotechnology, new energy, electric cars, </w:t>
      </w:r>
      <w:r w:rsidRPr="003B6474">
        <w:rPr>
          <w:rFonts w:ascii="Times New Roman" w:hAnsi="Times New Roman" w:cs="Times New Roman"/>
        </w:rPr>
        <w:t>and high-end equipment manufacturing. The plan also outlined the establishment of joint research and develo</w:t>
      </w:r>
      <w:r w:rsidR="00B82112">
        <w:rPr>
          <w:rFonts w:ascii="Times New Roman" w:hAnsi="Times New Roman" w:cs="Times New Roman"/>
        </w:rPr>
        <w:t xml:space="preserve">pment projects between selected </w:t>
      </w:r>
      <w:r w:rsidRPr="003B6474">
        <w:rPr>
          <w:rFonts w:ascii="Times New Roman" w:hAnsi="Times New Roman" w:cs="Times New Roman"/>
        </w:rPr>
        <w:t>Greater PRD cities, such as the “Guangzhou-Shenzhen Research and Innovation Axis” and the “Shenzhen-Hong Kong Innovation</w:t>
      </w:r>
      <w:r w:rsidR="00A63708">
        <w:rPr>
          <w:rFonts w:ascii="Times New Roman" w:hAnsi="Times New Roman" w:cs="Times New Roman"/>
        </w:rPr>
        <w:t xml:space="preserve"> Circle.”</w:t>
      </w:r>
      <w:r w:rsidR="00A63708">
        <w:rPr>
          <w:rFonts w:ascii="Times New Roman" w:hAnsi="Times New Roman" w:cs="Times New Roman"/>
        </w:rPr>
        <w:tab/>
      </w:r>
    </w:p>
    <w:p w14:paraId="77D0C67D" w14:textId="77777777" w:rsidR="00F15C6E" w:rsidRDefault="00F15C6E" w:rsidP="00F15C6E">
      <w:pPr>
        <w:jc w:val="both"/>
        <w:rPr>
          <w:rFonts w:ascii="Times New Roman" w:hAnsi="Times New Roman" w:cs="Times New Roman"/>
        </w:rPr>
      </w:pPr>
    </w:p>
    <w:p w14:paraId="546AAF05" w14:textId="2A4837D8" w:rsidR="002A2DD2" w:rsidRPr="002A2DD2" w:rsidRDefault="00653DF9" w:rsidP="004360D5">
      <w:pPr>
        <w:jc w:val="both"/>
        <w:rPr>
          <w:rFonts w:ascii="Times New Roman" w:hAnsi="Times New Roman" w:cs="Times New Roman"/>
        </w:rPr>
      </w:pPr>
      <w:r>
        <w:rPr>
          <w:rFonts w:ascii="Times New Roman" w:hAnsi="Times New Roman" w:cs="Times New Roman"/>
        </w:rPr>
        <w:t>Hong Kong and Macao,</w:t>
      </w:r>
      <w:r w:rsidR="00F15C6E">
        <w:rPr>
          <w:rFonts w:ascii="Times New Roman" w:hAnsi="Times New Roman" w:cs="Times New Roman"/>
        </w:rPr>
        <w:t xml:space="preserve"> mea</w:t>
      </w:r>
      <w:r w:rsidR="00780E2A">
        <w:rPr>
          <w:rFonts w:ascii="Times New Roman" w:hAnsi="Times New Roman" w:cs="Times New Roman"/>
        </w:rPr>
        <w:t xml:space="preserve">nwhile, </w:t>
      </w:r>
      <w:r w:rsidR="000C6580">
        <w:rPr>
          <w:rFonts w:ascii="Times New Roman" w:hAnsi="Times New Roman" w:cs="Times New Roman"/>
        </w:rPr>
        <w:t xml:space="preserve">each has </w:t>
      </w:r>
      <w:r>
        <w:rPr>
          <w:rFonts w:ascii="Times New Roman" w:hAnsi="Times New Roman" w:cs="Times New Roman"/>
        </w:rPr>
        <w:t>parallel framework cooperation agreements in place with t</w:t>
      </w:r>
      <w:r w:rsidR="00684B66">
        <w:rPr>
          <w:rFonts w:ascii="Times New Roman" w:hAnsi="Times New Roman" w:cs="Times New Roman"/>
        </w:rPr>
        <w:t>he Guangdong government to execute the integration pr</w:t>
      </w:r>
      <w:r w:rsidR="00786E98">
        <w:rPr>
          <w:rFonts w:ascii="Times New Roman" w:hAnsi="Times New Roman" w:cs="Times New Roman"/>
        </w:rPr>
        <w:t xml:space="preserve">iorities listed in the central government’s </w:t>
      </w:r>
      <w:r w:rsidR="00684B66">
        <w:rPr>
          <w:rFonts w:ascii="Times New Roman" w:hAnsi="Times New Roman" w:cs="Times New Roman"/>
        </w:rPr>
        <w:t>strategy plans.</w:t>
      </w:r>
      <w:r w:rsidR="003F3E6F">
        <w:rPr>
          <w:rFonts w:ascii="Times New Roman" w:hAnsi="Times New Roman" w:cs="Times New Roman"/>
        </w:rPr>
        <w:t xml:space="preserve"> </w:t>
      </w:r>
      <w:r w:rsidR="00D15780">
        <w:rPr>
          <w:rFonts w:ascii="Times New Roman" w:hAnsi="Times New Roman" w:cs="Times New Roman"/>
        </w:rPr>
        <w:t>The main priority</w:t>
      </w:r>
      <w:r w:rsidR="000C6580">
        <w:rPr>
          <w:rFonts w:ascii="Times New Roman" w:hAnsi="Times New Roman" w:cs="Times New Roman"/>
        </w:rPr>
        <w:t>, in both SARs, has</w:t>
      </w:r>
      <w:r w:rsidR="003F3E6F">
        <w:rPr>
          <w:rFonts w:ascii="Times New Roman" w:hAnsi="Times New Roman" w:cs="Times New Roman"/>
        </w:rPr>
        <w:t xml:space="preserve"> been on seeking deeper service trade liberalization between themselves and Guangdong under their respective </w:t>
      </w:r>
      <w:r w:rsidR="00F15C6E">
        <w:rPr>
          <w:rFonts w:ascii="Times New Roman" w:hAnsi="Times New Roman" w:cs="Times New Roman"/>
        </w:rPr>
        <w:t>Closer E</w:t>
      </w:r>
      <w:r w:rsidR="003F3E6F">
        <w:rPr>
          <w:rFonts w:ascii="Times New Roman" w:hAnsi="Times New Roman" w:cs="Times New Roman"/>
        </w:rPr>
        <w:t xml:space="preserve">conomic Partnership Arrangements, although other specific areas of cooperation are also mentioned. </w:t>
      </w:r>
      <w:r w:rsidR="00F15C6E">
        <w:rPr>
          <w:rFonts w:ascii="Times New Roman" w:hAnsi="Times New Roman" w:cs="Times New Roman"/>
        </w:rPr>
        <w:t xml:space="preserve">In his 2013 policy address, </w:t>
      </w:r>
      <w:r w:rsidR="003F3E6F">
        <w:rPr>
          <w:rFonts w:ascii="Times New Roman" w:hAnsi="Times New Roman" w:cs="Times New Roman"/>
        </w:rPr>
        <w:t xml:space="preserve">Hong Kong </w:t>
      </w:r>
      <w:r w:rsidR="00F15C6E">
        <w:rPr>
          <w:rFonts w:ascii="Times New Roman" w:hAnsi="Times New Roman" w:cs="Times New Roman"/>
        </w:rPr>
        <w:t>Chief Executive Leung Chun-ying reiterated the strategic significance of enhancing the two sides’ cooperation, especially in finance and ot</w:t>
      </w:r>
      <w:r w:rsidR="008D4C37">
        <w:rPr>
          <w:rFonts w:ascii="Times New Roman" w:hAnsi="Times New Roman" w:cs="Times New Roman"/>
        </w:rPr>
        <w:t xml:space="preserve">her service industries cited in </w:t>
      </w:r>
      <w:r w:rsidR="00F15C6E">
        <w:rPr>
          <w:rFonts w:ascii="Times New Roman" w:hAnsi="Times New Roman" w:cs="Times New Roman"/>
        </w:rPr>
        <w:t>the national 12</w:t>
      </w:r>
      <w:r w:rsidR="00F15C6E" w:rsidRPr="004839BD">
        <w:rPr>
          <w:rFonts w:ascii="Times New Roman" w:hAnsi="Times New Roman" w:cs="Times New Roman"/>
          <w:vertAlign w:val="superscript"/>
        </w:rPr>
        <w:t>th</w:t>
      </w:r>
      <w:r w:rsidR="00F15C6E">
        <w:rPr>
          <w:rFonts w:ascii="Times New Roman" w:hAnsi="Times New Roman" w:cs="Times New Roman"/>
        </w:rPr>
        <w:t xml:space="preserve"> Five Year Plan. Leung also underlined the need to improve the access of Hong Kong’s service industries to the Mainland Chinese market, and to expand the city’s offshore RMB business, particularly in cross-border RMB settlement and issuing offshore RMB bonds and securities pro</w:t>
      </w:r>
      <w:r w:rsidR="00F46FC1">
        <w:rPr>
          <w:rFonts w:ascii="Times New Roman" w:hAnsi="Times New Roman" w:cs="Times New Roman"/>
        </w:rPr>
        <w:t>ducts. Finally, the leader positioned Hong Kong as</w:t>
      </w:r>
      <w:r w:rsidR="00F15C6E">
        <w:rPr>
          <w:rFonts w:ascii="Times New Roman" w:hAnsi="Times New Roman" w:cs="Times New Roman"/>
        </w:rPr>
        <w:t xml:space="preserve"> a crucial player in the internationalization of China’s commodity futures market, in light of the country’s huge demand for commodities. </w:t>
      </w:r>
      <w:r w:rsidR="003F3E6F">
        <w:rPr>
          <w:rFonts w:ascii="Times New Roman" w:hAnsi="Times New Roman" w:cs="Times New Roman"/>
        </w:rPr>
        <w:t xml:space="preserve">In Macao, </w:t>
      </w:r>
      <w:r w:rsidR="00901F92">
        <w:rPr>
          <w:rFonts w:ascii="Times New Roman" w:hAnsi="Times New Roman" w:cs="Times New Roman"/>
        </w:rPr>
        <w:t>the government</w:t>
      </w:r>
      <w:r w:rsidR="004F43F3">
        <w:rPr>
          <w:rFonts w:ascii="Times New Roman" w:hAnsi="Times New Roman" w:cs="Times New Roman"/>
        </w:rPr>
        <w:t xml:space="preserve"> prioritize</w:t>
      </w:r>
      <w:r w:rsidR="00901F92">
        <w:rPr>
          <w:rFonts w:ascii="Times New Roman" w:hAnsi="Times New Roman" w:cs="Times New Roman"/>
        </w:rPr>
        <w:t>s</w:t>
      </w:r>
      <w:r w:rsidR="00811C18">
        <w:rPr>
          <w:rFonts w:ascii="Times New Roman" w:hAnsi="Times New Roman" w:cs="Times New Roman"/>
        </w:rPr>
        <w:t xml:space="preserve"> </w:t>
      </w:r>
      <w:r w:rsidR="004360D5">
        <w:rPr>
          <w:rFonts w:ascii="Times New Roman" w:hAnsi="Times New Roman" w:cs="Times New Roman"/>
        </w:rPr>
        <w:t>working with Guangdong officials to expedite the development of Hengqin Free Trade Zone</w:t>
      </w:r>
      <w:r w:rsidR="004F43F3">
        <w:rPr>
          <w:rFonts w:ascii="Times New Roman" w:hAnsi="Times New Roman" w:cs="Times New Roman"/>
        </w:rPr>
        <w:t>, while other topics on the agenda include</w:t>
      </w:r>
      <w:r w:rsidR="003B4195">
        <w:rPr>
          <w:rFonts w:ascii="Times New Roman" w:hAnsi="Times New Roman" w:cs="Times New Roman"/>
        </w:rPr>
        <w:t xml:space="preserve"> </w:t>
      </w:r>
      <w:r w:rsidR="003F3E6F">
        <w:rPr>
          <w:rFonts w:ascii="Times New Roman" w:hAnsi="Times New Roman" w:cs="Times New Roman"/>
        </w:rPr>
        <w:t>coordinating</w:t>
      </w:r>
      <w:r w:rsidR="003B4195" w:rsidRPr="003F3E6F">
        <w:rPr>
          <w:rFonts w:ascii="Times New Roman" w:hAnsi="Times New Roman" w:cs="Times New Roman"/>
        </w:rPr>
        <w:t xml:space="preserve"> i</w:t>
      </w:r>
      <w:r w:rsidR="004F43F3">
        <w:rPr>
          <w:rFonts w:ascii="Times New Roman" w:hAnsi="Times New Roman" w:cs="Times New Roman"/>
        </w:rPr>
        <w:t xml:space="preserve">n tourism services development </w:t>
      </w:r>
      <w:r w:rsidR="003F3E6F" w:rsidRPr="003F3E6F">
        <w:rPr>
          <w:rFonts w:ascii="Times New Roman" w:hAnsi="Times New Roman" w:cs="Times New Roman"/>
        </w:rPr>
        <w:t xml:space="preserve">and jointly </w:t>
      </w:r>
      <w:r w:rsidR="003F3E6F">
        <w:rPr>
          <w:rFonts w:ascii="Times New Roman" w:hAnsi="Times New Roman" w:cs="Times New Roman"/>
        </w:rPr>
        <w:t>promoting</w:t>
      </w:r>
      <w:r w:rsidR="003F3E6F" w:rsidRPr="003F3E6F">
        <w:rPr>
          <w:rFonts w:ascii="Times New Roman" w:hAnsi="Times New Roman" w:cs="Times New Roman"/>
        </w:rPr>
        <w:t xml:space="preserve"> the Chinese medicine industry, among other tasks.</w:t>
      </w:r>
    </w:p>
    <w:p w14:paraId="1BC942FD" w14:textId="77777777" w:rsidR="009C5B16" w:rsidRDefault="009C5B16">
      <w:r>
        <w:br w:type="page"/>
      </w:r>
    </w:p>
    <w:p w14:paraId="240FE833" w14:textId="22050BBB" w:rsidR="009C5B16" w:rsidRPr="00625C1A" w:rsidRDefault="00C01AAF" w:rsidP="00625C1A">
      <w:pPr>
        <w:pStyle w:val="Heading1"/>
        <w:rPr>
          <w:rFonts w:ascii="Times New Roman" w:hAnsi="Times New Roman" w:cs="Times New Roman"/>
          <w:color w:val="000000" w:themeColor="text1"/>
          <w:sz w:val="28"/>
          <w:szCs w:val="28"/>
        </w:rPr>
      </w:pPr>
      <w:bookmarkStart w:id="15" w:name="_Toc249014660"/>
      <w:r w:rsidRPr="00DC3F61">
        <w:rPr>
          <w:rFonts w:ascii="Times New Roman" w:hAnsi="Times New Roman" w:cs="Times New Roman"/>
          <w:color w:val="000000" w:themeColor="text1"/>
          <w:sz w:val="28"/>
          <w:szCs w:val="28"/>
        </w:rPr>
        <w:t>5</w:t>
      </w:r>
      <w:r w:rsidR="00D04DA2" w:rsidRPr="00DC3F61">
        <w:rPr>
          <w:rFonts w:ascii="Times New Roman" w:hAnsi="Times New Roman" w:cs="Times New Roman"/>
          <w:color w:val="000000" w:themeColor="text1"/>
          <w:sz w:val="28"/>
          <w:szCs w:val="28"/>
        </w:rPr>
        <w:t xml:space="preserve">. </w:t>
      </w:r>
      <w:r w:rsidR="00E9664B" w:rsidRPr="00DC3F61">
        <w:rPr>
          <w:rFonts w:ascii="Times New Roman" w:hAnsi="Times New Roman" w:cs="Times New Roman"/>
          <w:color w:val="000000" w:themeColor="text1"/>
          <w:sz w:val="28"/>
          <w:szCs w:val="28"/>
        </w:rPr>
        <w:t>ANALYSIS: ACHIEVEMENTS AND WEAKNESSES OF REGIONAL INTEGRATION</w:t>
      </w:r>
      <w:bookmarkEnd w:id="15"/>
      <w:r w:rsidR="00E9664B" w:rsidRPr="00DC3F61">
        <w:rPr>
          <w:rFonts w:ascii="Times New Roman" w:hAnsi="Times New Roman" w:cs="Times New Roman"/>
          <w:color w:val="000000" w:themeColor="text1"/>
          <w:sz w:val="28"/>
          <w:szCs w:val="28"/>
        </w:rPr>
        <w:t xml:space="preserve"> </w:t>
      </w:r>
    </w:p>
    <w:p w14:paraId="184DED61" w14:textId="4670FD0A" w:rsidR="00111EDF" w:rsidRPr="00DC3F61" w:rsidRDefault="00C01AAF" w:rsidP="00DC3F61">
      <w:pPr>
        <w:pStyle w:val="Heading2"/>
        <w:rPr>
          <w:rFonts w:ascii="Times New Roman" w:hAnsi="Times New Roman" w:cs="Times New Roman"/>
          <w:color w:val="000000" w:themeColor="text1"/>
        </w:rPr>
      </w:pPr>
      <w:bookmarkStart w:id="16" w:name="_Toc249014661"/>
      <w:r w:rsidRPr="00DC3F61">
        <w:rPr>
          <w:rFonts w:ascii="Times New Roman" w:hAnsi="Times New Roman" w:cs="Times New Roman"/>
          <w:color w:val="000000" w:themeColor="text1"/>
        </w:rPr>
        <w:t xml:space="preserve">5.1 </w:t>
      </w:r>
      <w:r w:rsidR="00111EDF" w:rsidRPr="00DC3F61">
        <w:rPr>
          <w:rFonts w:ascii="Times New Roman" w:hAnsi="Times New Roman" w:cs="Times New Roman"/>
          <w:color w:val="000000" w:themeColor="text1"/>
        </w:rPr>
        <w:t>Strengths</w:t>
      </w:r>
      <w:bookmarkEnd w:id="16"/>
      <w:r w:rsidR="00111EDF" w:rsidRPr="00DC3F61">
        <w:rPr>
          <w:rFonts w:ascii="Times New Roman" w:hAnsi="Times New Roman" w:cs="Times New Roman"/>
          <w:color w:val="000000" w:themeColor="text1"/>
        </w:rPr>
        <w:t xml:space="preserve"> </w:t>
      </w:r>
    </w:p>
    <w:p w14:paraId="00987051" w14:textId="77777777" w:rsidR="00111EDF" w:rsidRDefault="00111EDF" w:rsidP="009C5B16"/>
    <w:p w14:paraId="72935F4D" w14:textId="4EA81A48" w:rsidR="0077422D" w:rsidRDefault="002A69C2" w:rsidP="00507EAE">
      <w:pPr>
        <w:jc w:val="both"/>
        <w:rPr>
          <w:rFonts w:ascii="Times New Roman" w:hAnsi="Times New Roman" w:cs="Times New Roman"/>
        </w:rPr>
      </w:pPr>
      <w:r>
        <w:rPr>
          <w:rFonts w:ascii="Times New Roman" w:hAnsi="Times New Roman" w:cs="Times New Roman"/>
        </w:rPr>
        <w:t xml:space="preserve">To date, economic </w:t>
      </w:r>
      <w:r w:rsidR="003064FD">
        <w:rPr>
          <w:rFonts w:ascii="Times New Roman" w:hAnsi="Times New Roman" w:cs="Times New Roman"/>
        </w:rPr>
        <w:t xml:space="preserve">cooperation </w:t>
      </w:r>
      <w:r>
        <w:rPr>
          <w:rFonts w:ascii="Times New Roman" w:hAnsi="Times New Roman" w:cs="Times New Roman"/>
        </w:rPr>
        <w:t xml:space="preserve">has unquestionably been the </w:t>
      </w:r>
      <w:r w:rsidR="00732FA7">
        <w:rPr>
          <w:rFonts w:ascii="Times New Roman" w:hAnsi="Times New Roman" w:cs="Times New Roman"/>
        </w:rPr>
        <w:t>driver</w:t>
      </w:r>
      <w:r w:rsidR="003064FD">
        <w:rPr>
          <w:rFonts w:ascii="Times New Roman" w:hAnsi="Times New Roman" w:cs="Times New Roman"/>
        </w:rPr>
        <w:t xml:space="preserve"> and the </w:t>
      </w:r>
      <w:r>
        <w:rPr>
          <w:rFonts w:ascii="Times New Roman" w:hAnsi="Times New Roman" w:cs="Times New Roman"/>
        </w:rPr>
        <w:t>m</w:t>
      </w:r>
      <w:r w:rsidR="001A7CCC">
        <w:rPr>
          <w:rFonts w:ascii="Times New Roman" w:hAnsi="Times New Roman" w:cs="Times New Roman"/>
        </w:rPr>
        <w:t>ost successful</w:t>
      </w:r>
      <w:r>
        <w:rPr>
          <w:rFonts w:ascii="Times New Roman" w:hAnsi="Times New Roman" w:cs="Times New Roman"/>
        </w:rPr>
        <w:t xml:space="preserve"> aspect of regional integration</w:t>
      </w:r>
      <w:r w:rsidR="003064FD">
        <w:rPr>
          <w:rFonts w:ascii="Times New Roman" w:hAnsi="Times New Roman" w:cs="Times New Roman"/>
        </w:rPr>
        <w:t xml:space="preserve"> in the Greater PRD. </w:t>
      </w:r>
      <w:r w:rsidR="00732FA7">
        <w:rPr>
          <w:rFonts w:ascii="Times New Roman" w:hAnsi="Times New Roman" w:cs="Times New Roman"/>
        </w:rPr>
        <w:t>While the process of integration began organically</w:t>
      </w:r>
      <w:r w:rsidR="00FC3218">
        <w:rPr>
          <w:rFonts w:ascii="Times New Roman" w:hAnsi="Times New Roman" w:cs="Times New Roman"/>
        </w:rPr>
        <w:t xml:space="preserve"> </w:t>
      </w:r>
      <w:r w:rsidR="00B707AE">
        <w:rPr>
          <w:rFonts w:ascii="Times New Roman" w:hAnsi="Times New Roman" w:cs="Times New Roman"/>
        </w:rPr>
        <w:t>and was predominantly</w:t>
      </w:r>
      <w:r w:rsidR="00E254EB">
        <w:rPr>
          <w:rFonts w:ascii="Times New Roman" w:hAnsi="Times New Roman" w:cs="Times New Roman"/>
        </w:rPr>
        <w:t xml:space="preserve"> driven by Hong Kong businesses relocating their production chain to the PRD to take advantage of cheap </w:t>
      </w:r>
      <w:r w:rsidR="00D15780">
        <w:rPr>
          <w:rFonts w:ascii="Times New Roman" w:hAnsi="Times New Roman" w:cs="Times New Roman"/>
        </w:rPr>
        <w:t xml:space="preserve">labor and land, after 2003 economic integration became much more formalized and institutionalized under </w:t>
      </w:r>
      <w:r w:rsidR="00884DF2">
        <w:rPr>
          <w:rFonts w:ascii="Times New Roman" w:hAnsi="Times New Roman" w:cs="Times New Roman"/>
        </w:rPr>
        <w:t xml:space="preserve">central </w:t>
      </w:r>
      <w:r w:rsidR="00F83DBE">
        <w:rPr>
          <w:rFonts w:ascii="Times New Roman" w:hAnsi="Times New Roman" w:cs="Times New Roman"/>
        </w:rPr>
        <w:t xml:space="preserve">and local </w:t>
      </w:r>
      <w:r w:rsidR="00884DF2">
        <w:rPr>
          <w:rFonts w:ascii="Times New Roman" w:hAnsi="Times New Roman" w:cs="Times New Roman"/>
        </w:rPr>
        <w:t xml:space="preserve">government-supervised regimes such as </w:t>
      </w:r>
      <w:r w:rsidR="00D15780">
        <w:rPr>
          <w:rFonts w:ascii="Times New Roman" w:hAnsi="Times New Roman" w:cs="Times New Roman"/>
        </w:rPr>
        <w:t xml:space="preserve">CEPA. </w:t>
      </w:r>
    </w:p>
    <w:p w14:paraId="4E563915" w14:textId="5BFE9CDE" w:rsidR="00DA2FE8" w:rsidRPr="00DC3F61" w:rsidRDefault="00DA2FE8" w:rsidP="00DC3F61">
      <w:pPr>
        <w:pStyle w:val="Heading3"/>
        <w:rPr>
          <w:rFonts w:ascii="Times New Roman" w:hAnsi="Times New Roman" w:cs="Times New Roman"/>
          <w:color w:val="000000" w:themeColor="text1"/>
        </w:rPr>
      </w:pPr>
      <w:bookmarkStart w:id="17" w:name="_Toc249014662"/>
      <w:r w:rsidRPr="00DC3F61">
        <w:rPr>
          <w:rFonts w:ascii="Times New Roman" w:hAnsi="Times New Roman" w:cs="Times New Roman"/>
          <w:color w:val="000000" w:themeColor="text1"/>
        </w:rPr>
        <w:t>5.1.1 Complementary economies and the “clustering effect”</w:t>
      </w:r>
      <w:bookmarkEnd w:id="17"/>
    </w:p>
    <w:p w14:paraId="03B50D0F" w14:textId="77777777" w:rsidR="00DA2FE8" w:rsidRDefault="00DA2FE8" w:rsidP="0048116F">
      <w:pPr>
        <w:jc w:val="both"/>
        <w:rPr>
          <w:rFonts w:ascii="Times New Roman" w:hAnsi="Times New Roman" w:cs="Times New Roman"/>
        </w:rPr>
      </w:pPr>
    </w:p>
    <w:p w14:paraId="56BFE114" w14:textId="77777777" w:rsidR="00014D93" w:rsidRDefault="0077422D" w:rsidP="0048116F">
      <w:pPr>
        <w:jc w:val="both"/>
        <w:rPr>
          <w:rFonts w:ascii="Times New Roman" w:hAnsi="Times New Roman" w:cs="Times New Roman"/>
        </w:rPr>
      </w:pPr>
      <w:r>
        <w:rPr>
          <w:rFonts w:ascii="Times New Roman" w:hAnsi="Times New Roman" w:cs="Times New Roman"/>
        </w:rPr>
        <w:t xml:space="preserve">The success of the PRD as an international manufacturing base needs little exposition, but it’s worth noting a </w:t>
      </w:r>
      <w:r w:rsidR="001939CB">
        <w:rPr>
          <w:rFonts w:ascii="Times New Roman" w:hAnsi="Times New Roman" w:cs="Times New Roman"/>
        </w:rPr>
        <w:t xml:space="preserve">number of factors </w:t>
      </w:r>
      <w:r>
        <w:rPr>
          <w:rFonts w:ascii="Times New Roman" w:hAnsi="Times New Roman" w:cs="Times New Roman"/>
        </w:rPr>
        <w:t>that have contributed to its achievements</w:t>
      </w:r>
      <w:r w:rsidR="001939CB">
        <w:rPr>
          <w:rFonts w:ascii="Times New Roman" w:hAnsi="Times New Roman" w:cs="Times New Roman"/>
        </w:rPr>
        <w:t xml:space="preserve">. </w:t>
      </w:r>
      <w:r w:rsidR="00D15780">
        <w:rPr>
          <w:rFonts w:ascii="Times New Roman" w:hAnsi="Times New Roman" w:cs="Times New Roman"/>
        </w:rPr>
        <w:t xml:space="preserve">One </w:t>
      </w:r>
      <w:r>
        <w:rPr>
          <w:rFonts w:ascii="Times New Roman" w:hAnsi="Times New Roman" w:cs="Times New Roman"/>
        </w:rPr>
        <w:t xml:space="preserve">of the PRD’s strongest assets is </w:t>
      </w:r>
      <w:r w:rsidR="00DE34FE">
        <w:rPr>
          <w:rFonts w:ascii="Times New Roman" w:hAnsi="Times New Roman" w:cs="Times New Roman"/>
        </w:rPr>
        <w:t>the geographical concentra</w:t>
      </w:r>
      <w:r w:rsidR="004B14CC">
        <w:rPr>
          <w:rFonts w:ascii="Times New Roman" w:hAnsi="Times New Roman" w:cs="Times New Roman"/>
        </w:rPr>
        <w:t>tion o</w:t>
      </w:r>
      <w:r>
        <w:rPr>
          <w:rFonts w:ascii="Times New Roman" w:hAnsi="Times New Roman" w:cs="Times New Roman"/>
        </w:rPr>
        <w:t>f the supply chain</w:t>
      </w:r>
      <w:r w:rsidR="004B14CC">
        <w:rPr>
          <w:rFonts w:ascii="Times New Roman" w:hAnsi="Times New Roman" w:cs="Times New Roman"/>
        </w:rPr>
        <w:t>, where c</w:t>
      </w:r>
      <w:r w:rsidR="00DE34FE">
        <w:rPr>
          <w:rFonts w:ascii="Times New Roman" w:hAnsi="Times New Roman" w:cs="Times New Roman"/>
        </w:rPr>
        <w:t xml:space="preserve">lusters of plants </w:t>
      </w:r>
      <w:r w:rsidR="004B14CC">
        <w:rPr>
          <w:rFonts w:ascii="Times New Roman" w:hAnsi="Times New Roman" w:cs="Times New Roman"/>
        </w:rPr>
        <w:t xml:space="preserve">involved in </w:t>
      </w:r>
      <w:r>
        <w:rPr>
          <w:rFonts w:ascii="Times New Roman" w:hAnsi="Times New Roman" w:cs="Times New Roman"/>
        </w:rPr>
        <w:t xml:space="preserve">the </w:t>
      </w:r>
      <w:r w:rsidR="004B14CC">
        <w:rPr>
          <w:rFonts w:ascii="Times New Roman" w:hAnsi="Times New Roman" w:cs="Times New Roman"/>
        </w:rPr>
        <w:t>upstream and downstream production of specialized industries operate close to</w:t>
      </w:r>
      <w:r w:rsidR="0008614A">
        <w:rPr>
          <w:rFonts w:ascii="Times New Roman" w:hAnsi="Times New Roman" w:cs="Times New Roman"/>
        </w:rPr>
        <w:t xml:space="preserve"> and complement</w:t>
      </w:r>
      <w:r w:rsidR="004B14CC">
        <w:rPr>
          <w:rFonts w:ascii="Times New Roman" w:hAnsi="Times New Roman" w:cs="Times New Roman"/>
        </w:rPr>
        <w:t xml:space="preserve"> each other. </w:t>
      </w:r>
      <w:r w:rsidR="00DE34FE">
        <w:rPr>
          <w:rFonts w:ascii="Times New Roman" w:hAnsi="Times New Roman" w:cs="Times New Roman"/>
        </w:rPr>
        <w:t xml:space="preserve">This “clustering effect”, by which all parts and accessories required to assemble a product can be sourced within a relatively small region, has played a crucial role in reducing costs and increasing efficiency. </w:t>
      </w:r>
    </w:p>
    <w:p w14:paraId="7281F0CD" w14:textId="77777777" w:rsidR="00014D93" w:rsidRDefault="00014D93" w:rsidP="0048116F">
      <w:pPr>
        <w:jc w:val="both"/>
        <w:rPr>
          <w:rFonts w:ascii="Times New Roman" w:hAnsi="Times New Roman" w:cs="Times New Roman"/>
        </w:rPr>
      </w:pPr>
    </w:p>
    <w:p w14:paraId="58806441" w14:textId="5E8AFD3C" w:rsidR="00294C1C" w:rsidRDefault="0077422D" w:rsidP="0048116F">
      <w:pPr>
        <w:jc w:val="both"/>
        <w:rPr>
          <w:rFonts w:ascii="Times New Roman" w:hAnsi="Times New Roman" w:cs="Times New Roman"/>
        </w:rPr>
      </w:pPr>
      <w:r>
        <w:rPr>
          <w:rFonts w:ascii="Times New Roman" w:hAnsi="Times New Roman" w:cs="Times New Roman"/>
        </w:rPr>
        <w:t xml:space="preserve">The </w:t>
      </w:r>
      <w:r w:rsidR="00455154">
        <w:rPr>
          <w:rFonts w:ascii="Times New Roman" w:hAnsi="Times New Roman" w:cs="Times New Roman"/>
        </w:rPr>
        <w:t xml:space="preserve">advantages and complementarities brought about by the close proximity of </w:t>
      </w:r>
      <w:r w:rsidR="0008614A">
        <w:rPr>
          <w:rFonts w:ascii="Times New Roman" w:hAnsi="Times New Roman" w:cs="Times New Roman"/>
        </w:rPr>
        <w:t>Hong Kon</w:t>
      </w:r>
      <w:r w:rsidR="00455154">
        <w:rPr>
          <w:rFonts w:ascii="Times New Roman" w:hAnsi="Times New Roman" w:cs="Times New Roman"/>
        </w:rPr>
        <w:t>g and Macao cannot be overstated.</w:t>
      </w:r>
      <w:r w:rsidR="005F68BA">
        <w:rPr>
          <w:rFonts w:ascii="Times New Roman" w:hAnsi="Times New Roman" w:cs="Times New Roman"/>
        </w:rPr>
        <w:t xml:space="preserve"> </w:t>
      </w:r>
      <w:r w:rsidR="00014D93">
        <w:rPr>
          <w:rFonts w:ascii="Times New Roman" w:hAnsi="Times New Roman" w:cs="Times New Roman"/>
        </w:rPr>
        <w:t>The opening up of the PRD helped businesses from Hong Kong expand their production lines across the border, and enabled the city to focus on higher value-added services, especially finances, logistics and man</w:t>
      </w:r>
      <w:r w:rsidR="008C4361">
        <w:rPr>
          <w:rFonts w:ascii="Times New Roman" w:hAnsi="Times New Roman" w:cs="Times New Roman"/>
        </w:rPr>
        <w:t>agement – crucial fields that in turn supported the growth of the PRD. Hong Kong also was key in pr</w:t>
      </w:r>
      <w:r w:rsidR="00D42866">
        <w:rPr>
          <w:rFonts w:ascii="Times New Roman" w:hAnsi="Times New Roman" w:cs="Times New Roman"/>
        </w:rPr>
        <w:t>oviding most of the investment</w:t>
      </w:r>
      <w:r w:rsidR="008C4361">
        <w:rPr>
          <w:rFonts w:ascii="Times New Roman" w:hAnsi="Times New Roman" w:cs="Times New Roman"/>
        </w:rPr>
        <w:t xml:space="preserve">, international connections and experiences, and business know-how. Hong Kong and Macao’s </w:t>
      </w:r>
      <w:r w:rsidR="005F68BA">
        <w:rPr>
          <w:rFonts w:ascii="Times New Roman" w:hAnsi="Times New Roman" w:cs="Times New Roman"/>
        </w:rPr>
        <w:t>linguistic and cultural a</w:t>
      </w:r>
      <w:r w:rsidR="00455154">
        <w:rPr>
          <w:rFonts w:ascii="Times New Roman" w:hAnsi="Times New Roman" w:cs="Times New Roman"/>
        </w:rPr>
        <w:t>f</w:t>
      </w:r>
      <w:r w:rsidR="00176CD1">
        <w:rPr>
          <w:rFonts w:ascii="Times New Roman" w:hAnsi="Times New Roman" w:cs="Times New Roman"/>
        </w:rPr>
        <w:t xml:space="preserve">finities with the mainland also contributed to the smooth integration. </w:t>
      </w:r>
      <w:r w:rsidR="005F68BA">
        <w:rPr>
          <w:rFonts w:ascii="Times New Roman" w:hAnsi="Times New Roman" w:cs="Times New Roman"/>
        </w:rPr>
        <w:t>G</w:t>
      </w:r>
      <w:r w:rsidR="00190787">
        <w:rPr>
          <w:rFonts w:ascii="Times New Roman" w:hAnsi="Times New Roman" w:cs="Times New Roman"/>
        </w:rPr>
        <w:t>overnmental investment in highway, rail, water a</w:t>
      </w:r>
      <w:r w:rsidR="0048116F">
        <w:rPr>
          <w:rFonts w:ascii="Times New Roman" w:hAnsi="Times New Roman" w:cs="Times New Roman"/>
        </w:rPr>
        <w:t xml:space="preserve">nd air transport links over the past few decades have </w:t>
      </w:r>
      <w:r w:rsidR="00190787">
        <w:rPr>
          <w:rFonts w:ascii="Times New Roman" w:hAnsi="Times New Roman" w:cs="Times New Roman"/>
        </w:rPr>
        <w:t xml:space="preserve">vastly improved the </w:t>
      </w:r>
      <w:r w:rsidR="0048116F">
        <w:rPr>
          <w:rFonts w:ascii="Times New Roman" w:hAnsi="Times New Roman" w:cs="Times New Roman"/>
        </w:rPr>
        <w:t>ease of goods and people movement within the area. Connectivity continue</w:t>
      </w:r>
      <w:r w:rsidR="000C6580">
        <w:rPr>
          <w:rFonts w:ascii="Times New Roman" w:hAnsi="Times New Roman" w:cs="Times New Roman"/>
        </w:rPr>
        <w:t xml:space="preserve">s to improve on all </w:t>
      </w:r>
      <w:r w:rsidR="000C6580" w:rsidRPr="000C6580">
        <w:rPr>
          <w:rFonts w:ascii="Times New Roman" w:hAnsi="Times New Roman" w:cs="Times New Roman"/>
        </w:rPr>
        <w:t>levels – not</w:t>
      </w:r>
      <w:r w:rsidR="0048116F">
        <w:rPr>
          <w:rFonts w:ascii="Times New Roman" w:hAnsi="Times New Roman" w:cs="Times New Roman"/>
        </w:rPr>
        <w:t xml:space="preserve"> only between </w:t>
      </w:r>
      <w:r w:rsidR="0048116F" w:rsidRPr="00507EAE">
        <w:rPr>
          <w:rFonts w:ascii="Times New Roman" w:hAnsi="Times New Roman" w:cs="Times New Roman"/>
        </w:rPr>
        <w:t xml:space="preserve">the region’s cities, </w:t>
      </w:r>
      <w:r w:rsidR="0048116F">
        <w:rPr>
          <w:rFonts w:ascii="Times New Roman" w:hAnsi="Times New Roman" w:cs="Times New Roman"/>
        </w:rPr>
        <w:t xml:space="preserve">but also </w:t>
      </w:r>
      <w:r w:rsidR="0048116F" w:rsidRPr="00507EAE">
        <w:rPr>
          <w:rFonts w:ascii="Times New Roman" w:hAnsi="Times New Roman" w:cs="Times New Roman"/>
        </w:rPr>
        <w:t xml:space="preserve">between the cities and their surrounding, less </w:t>
      </w:r>
      <w:r w:rsidR="0048116F">
        <w:rPr>
          <w:rFonts w:ascii="Times New Roman" w:hAnsi="Times New Roman" w:cs="Times New Roman"/>
        </w:rPr>
        <w:t xml:space="preserve">developed hinterlands, as well as with </w:t>
      </w:r>
      <w:r w:rsidR="0048116F" w:rsidRPr="00507EAE">
        <w:rPr>
          <w:rFonts w:ascii="Times New Roman" w:hAnsi="Times New Roman" w:cs="Times New Roman"/>
        </w:rPr>
        <w:t xml:space="preserve">national rail and highway links. </w:t>
      </w:r>
    </w:p>
    <w:p w14:paraId="73C69753" w14:textId="77777777" w:rsidR="00E254EB" w:rsidRDefault="00E254EB" w:rsidP="00507EAE">
      <w:pPr>
        <w:jc w:val="both"/>
        <w:rPr>
          <w:rFonts w:ascii="Times New Roman" w:hAnsi="Times New Roman" w:cs="Times New Roman"/>
        </w:rPr>
      </w:pPr>
    </w:p>
    <w:p w14:paraId="32681812" w14:textId="76C68396" w:rsidR="00DE34FE" w:rsidRDefault="00B746F2" w:rsidP="00111EDF">
      <w:pPr>
        <w:jc w:val="both"/>
        <w:rPr>
          <w:rFonts w:ascii="Times New Roman" w:hAnsi="Times New Roman" w:cs="Times New Roman"/>
        </w:rPr>
      </w:pPr>
      <w:r>
        <w:rPr>
          <w:rFonts w:ascii="Times New Roman" w:hAnsi="Times New Roman" w:cs="Times New Roman"/>
        </w:rPr>
        <w:t xml:space="preserve">Deepening the </w:t>
      </w:r>
      <w:r w:rsidR="002F579C">
        <w:rPr>
          <w:rFonts w:ascii="Times New Roman" w:hAnsi="Times New Roman" w:cs="Times New Roman"/>
        </w:rPr>
        <w:t>existing economic cooperation has</w:t>
      </w:r>
      <w:r>
        <w:rPr>
          <w:rFonts w:ascii="Times New Roman" w:hAnsi="Times New Roman" w:cs="Times New Roman"/>
        </w:rPr>
        <w:t xml:space="preserve"> largely </w:t>
      </w:r>
      <w:r w:rsidR="002F579C">
        <w:rPr>
          <w:rFonts w:ascii="Times New Roman" w:hAnsi="Times New Roman" w:cs="Times New Roman"/>
        </w:rPr>
        <w:t xml:space="preserve">been </w:t>
      </w:r>
      <w:r>
        <w:rPr>
          <w:rFonts w:ascii="Times New Roman" w:hAnsi="Times New Roman" w:cs="Times New Roman"/>
        </w:rPr>
        <w:t>perceived as a win-win scenario for all parties due to the complementarity</w:t>
      </w:r>
      <w:r w:rsidR="00F83C00">
        <w:rPr>
          <w:rFonts w:ascii="Times New Roman" w:hAnsi="Times New Roman" w:cs="Times New Roman"/>
        </w:rPr>
        <w:t xml:space="preserve"> of the economies in the region</w:t>
      </w:r>
      <w:r>
        <w:rPr>
          <w:rFonts w:ascii="Times New Roman" w:hAnsi="Times New Roman" w:cs="Times New Roman"/>
        </w:rPr>
        <w:t xml:space="preserve">. </w:t>
      </w:r>
      <w:r w:rsidR="00DA2FE8">
        <w:rPr>
          <w:rFonts w:ascii="Times New Roman" w:hAnsi="Times New Roman" w:cs="Times New Roman"/>
        </w:rPr>
        <w:t xml:space="preserve">The removal of trade barriers has enabled the effective exploitation of the three sides’ resources and strengths. </w:t>
      </w:r>
      <w:r w:rsidR="000657B1">
        <w:rPr>
          <w:rFonts w:ascii="Times New Roman" w:hAnsi="Times New Roman" w:cs="Times New Roman"/>
        </w:rPr>
        <w:t xml:space="preserve">For the mainland, Hong Kong offers the strong regulatory environment, professional institutions and liquid capital markets to expedite the national strategy for businesses to </w:t>
      </w:r>
      <w:r w:rsidR="0032010E">
        <w:rPr>
          <w:rFonts w:ascii="Times New Roman" w:hAnsi="Times New Roman" w:cs="Times New Roman"/>
        </w:rPr>
        <w:t xml:space="preserve">move up the value chain and </w:t>
      </w:r>
      <w:r w:rsidR="00A46D3E">
        <w:rPr>
          <w:rFonts w:ascii="Times New Roman" w:hAnsi="Times New Roman" w:cs="Times New Roman"/>
        </w:rPr>
        <w:t xml:space="preserve">internationalize. Hong Kong and Macao, on the other hand, have been able to successfully harness the opening of the Chinese market and bounce back </w:t>
      </w:r>
      <w:r w:rsidR="00440D56">
        <w:rPr>
          <w:rFonts w:ascii="Times New Roman" w:hAnsi="Times New Roman" w:cs="Times New Roman"/>
        </w:rPr>
        <w:t>rapidly</w:t>
      </w:r>
      <w:r w:rsidR="001D41D2">
        <w:rPr>
          <w:rFonts w:ascii="Times New Roman" w:hAnsi="Times New Roman" w:cs="Times New Roman"/>
        </w:rPr>
        <w:t xml:space="preserve"> </w:t>
      </w:r>
      <w:r w:rsidR="00A46D3E">
        <w:rPr>
          <w:rFonts w:ascii="Times New Roman" w:hAnsi="Times New Roman" w:cs="Times New Roman"/>
        </w:rPr>
        <w:t xml:space="preserve">from the Asian financial crisis. For both cities, </w:t>
      </w:r>
      <w:r w:rsidR="000657B1">
        <w:rPr>
          <w:rFonts w:ascii="Times New Roman" w:hAnsi="Times New Roman" w:cs="Times New Roman"/>
        </w:rPr>
        <w:t>CEPA has created thousands of jobs</w:t>
      </w:r>
      <w:r w:rsidR="00DE12E9">
        <w:rPr>
          <w:rFonts w:ascii="Times New Roman" w:hAnsi="Times New Roman" w:cs="Times New Roman"/>
        </w:rPr>
        <w:t xml:space="preserve"> and new business opportunities across the border,</w:t>
      </w:r>
      <w:r w:rsidR="000657B1">
        <w:rPr>
          <w:rFonts w:ascii="Times New Roman" w:hAnsi="Times New Roman" w:cs="Times New Roman"/>
        </w:rPr>
        <w:t xml:space="preserve"> as well as bringing in huge numbers of affluent </w:t>
      </w:r>
      <w:r w:rsidR="000B0B21">
        <w:rPr>
          <w:rFonts w:ascii="Times New Roman" w:hAnsi="Times New Roman" w:cs="Times New Roman"/>
        </w:rPr>
        <w:t xml:space="preserve">mainland </w:t>
      </w:r>
      <w:r w:rsidR="000657B1">
        <w:rPr>
          <w:rFonts w:ascii="Times New Roman" w:hAnsi="Times New Roman" w:cs="Times New Roman"/>
        </w:rPr>
        <w:t xml:space="preserve">tourists and new investments. </w:t>
      </w:r>
      <w:r w:rsidR="00851EC1">
        <w:rPr>
          <w:rFonts w:ascii="Times New Roman" w:hAnsi="Times New Roman" w:cs="Times New Roman"/>
        </w:rPr>
        <w:t>Some Hong Ko</w:t>
      </w:r>
      <w:r w:rsidR="0053034E">
        <w:rPr>
          <w:rFonts w:ascii="Times New Roman" w:hAnsi="Times New Roman" w:cs="Times New Roman"/>
        </w:rPr>
        <w:t xml:space="preserve">ng companies have also taken advantage </w:t>
      </w:r>
      <w:r w:rsidR="00851EC1">
        <w:rPr>
          <w:rFonts w:ascii="Times New Roman" w:hAnsi="Times New Roman" w:cs="Times New Roman"/>
        </w:rPr>
        <w:t>of CEPA to expand their operations beyond Guangdong to other parts of Mainland China, especially in service areas such as construction and real estate.</w:t>
      </w:r>
      <w:r w:rsidR="000657B1">
        <w:rPr>
          <w:rFonts w:ascii="Times New Roman" w:hAnsi="Times New Roman" w:cs="Times New Roman"/>
        </w:rPr>
        <w:t xml:space="preserve"> </w:t>
      </w:r>
      <w:r>
        <w:rPr>
          <w:rFonts w:ascii="Times New Roman" w:hAnsi="Times New Roman" w:cs="Times New Roman"/>
        </w:rPr>
        <w:t>Trade and investment cooperation between Hong Kong, Macao and the PRD has been strongly supported by the governments and business lobby groups in the three sides involved, but it would not have been</w:t>
      </w:r>
      <w:r w:rsidR="00440D56">
        <w:rPr>
          <w:rFonts w:ascii="Times New Roman" w:hAnsi="Times New Roman" w:cs="Times New Roman"/>
        </w:rPr>
        <w:t xml:space="preserve"> so successful without support </w:t>
      </w:r>
      <w:r w:rsidR="001F51A9">
        <w:rPr>
          <w:rFonts w:ascii="Times New Roman" w:hAnsi="Times New Roman" w:cs="Times New Roman"/>
        </w:rPr>
        <w:t>from Bei</w:t>
      </w:r>
      <w:r w:rsidR="00440D56">
        <w:rPr>
          <w:rFonts w:ascii="Times New Roman" w:hAnsi="Times New Roman" w:cs="Times New Roman"/>
        </w:rPr>
        <w:t>jing, which</w:t>
      </w:r>
      <w:r>
        <w:rPr>
          <w:rFonts w:ascii="Times New Roman" w:hAnsi="Times New Roman" w:cs="Times New Roman"/>
        </w:rPr>
        <w:t xml:space="preserve"> continues to pay close attention to its implementation and expansion. </w:t>
      </w:r>
    </w:p>
    <w:p w14:paraId="2DD27854" w14:textId="0A2E48E0" w:rsidR="00AF1AAE" w:rsidRPr="00DC3F61" w:rsidRDefault="00AF1AAE" w:rsidP="00DC3F61">
      <w:pPr>
        <w:pStyle w:val="Heading3"/>
        <w:rPr>
          <w:rFonts w:ascii="Times New Roman" w:hAnsi="Times New Roman" w:cs="Times New Roman"/>
          <w:color w:val="000000" w:themeColor="text1"/>
        </w:rPr>
      </w:pPr>
      <w:bookmarkStart w:id="18" w:name="_Toc249014663"/>
      <w:r w:rsidRPr="00DC3F61">
        <w:rPr>
          <w:rFonts w:ascii="Times New Roman" w:hAnsi="Times New Roman" w:cs="Times New Roman"/>
          <w:color w:val="000000" w:themeColor="text1"/>
        </w:rPr>
        <w:t xml:space="preserve">5.1.2 Administrative cooperation </w:t>
      </w:r>
      <w:r w:rsidR="00470657" w:rsidRPr="00DC3F61">
        <w:rPr>
          <w:rFonts w:ascii="Times New Roman" w:hAnsi="Times New Roman" w:cs="Times New Roman"/>
          <w:color w:val="000000" w:themeColor="text1"/>
        </w:rPr>
        <w:t>and socio-economic</w:t>
      </w:r>
      <w:r w:rsidRPr="00DC3F61">
        <w:rPr>
          <w:rFonts w:ascii="Times New Roman" w:hAnsi="Times New Roman" w:cs="Times New Roman"/>
          <w:color w:val="000000" w:themeColor="text1"/>
        </w:rPr>
        <w:t xml:space="preserve"> benefits</w:t>
      </w:r>
      <w:bookmarkEnd w:id="18"/>
    </w:p>
    <w:p w14:paraId="1D71AC83" w14:textId="77777777" w:rsidR="00AF1AAE" w:rsidRDefault="00AF1AAE" w:rsidP="00111EDF">
      <w:pPr>
        <w:jc w:val="both"/>
        <w:rPr>
          <w:rFonts w:ascii="Times New Roman" w:hAnsi="Times New Roman" w:cs="Times New Roman"/>
        </w:rPr>
      </w:pPr>
    </w:p>
    <w:p w14:paraId="287C647B" w14:textId="23DCA8A0" w:rsidR="002F579C" w:rsidRDefault="002F579C" w:rsidP="00111EDF">
      <w:pPr>
        <w:tabs>
          <w:tab w:val="left" w:pos="992"/>
        </w:tabs>
        <w:jc w:val="both"/>
        <w:rPr>
          <w:rFonts w:ascii="Times New Roman" w:hAnsi="Times New Roman" w:cs="Times New Roman"/>
        </w:rPr>
      </w:pPr>
      <w:r>
        <w:rPr>
          <w:rFonts w:ascii="Times New Roman" w:hAnsi="Times New Roman" w:cs="Times New Roman"/>
        </w:rPr>
        <w:t xml:space="preserve">Somewhat as a </w:t>
      </w:r>
      <w:r w:rsidR="00601D67">
        <w:rPr>
          <w:rFonts w:ascii="Times New Roman" w:hAnsi="Times New Roman" w:cs="Times New Roman"/>
        </w:rPr>
        <w:t>side effect</w:t>
      </w:r>
      <w:r>
        <w:rPr>
          <w:rFonts w:ascii="Times New Roman" w:hAnsi="Times New Roman" w:cs="Times New Roman"/>
        </w:rPr>
        <w:t xml:space="preserve"> of the economic integration drive, closer cooperation between the mainland, Hong Kong and Macao </w:t>
      </w:r>
      <w:r w:rsidR="00FC39B8">
        <w:rPr>
          <w:rFonts w:ascii="Times New Roman" w:hAnsi="Times New Roman" w:cs="Times New Roman"/>
        </w:rPr>
        <w:t xml:space="preserve">on trade and investment matters </w:t>
      </w:r>
      <w:r w:rsidR="006E4BC5">
        <w:rPr>
          <w:rFonts w:ascii="Times New Roman" w:hAnsi="Times New Roman" w:cs="Times New Roman"/>
        </w:rPr>
        <w:t xml:space="preserve">have also encouraged deeper </w:t>
      </w:r>
      <w:r>
        <w:rPr>
          <w:rFonts w:ascii="Times New Roman" w:hAnsi="Times New Roman" w:cs="Times New Roman"/>
        </w:rPr>
        <w:t xml:space="preserve">cross-border cooperation frameworks in </w:t>
      </w:r>
      <w:r w:rsidR="006E4BC5">
        <w:rPr>
          <w:rFonts w:ascii="Times New Roman" w:hAnsi="Times New Roman" w:cs="Times New Roman"/>
        </w:rPr>
        <w:t xml:space="preserve">a wide range of </w:t>
      </w:r>
      <w:r>
        <w:rPr>
          <w:rFonts w:ascii="Times New Roman" w:hAnsi="Times New Roman" w:cs="Times New Roman"/>
        </w:rPr>
        <w:t xml:space="preserve">other </w:t>
      </w:r>
      <w:r w:rsidR="00F30AC8">
        <w:rPr>
          <w:rFonts w:ascii="Times New Roman" w:hAnsi="Times New Roman" w:cs="Times New Roman"/>
        </w:rPr>
        <w:t xml:space="preserve">social </w:t>
      </w:r>
      <w:r>
        <w:rPr>
          <w:rFonts w:ascii="Times New Roman" w:hAnsi="Times New Roman" w:cs="Times New Roman"/>
        </w:rPr>
        <w:t xml:space="preserve">administrative areas. </w:t>
      </w:r>
      <w:r w:rsidR="00601D67">
        <w:rPr>
          <w:rFonts w:ascii="Times New Roman" w:hAnsi="Times New Roman" w:cs="Times New Roman"/>
        </w:rPr>
        <w:t>Notable examples include</w:t>
      </w:r>
      <w:r w:rsidR="00111EDF">
        <w:rPr>
          <w:rFonts w:ascii="Times New Roman" w:hAnsi="Times New Roman" w:cs="Times New Roman"/>
        </w:rPr>
        <w:t xml:space="preserve"> regional forums and meetings, mostly between the governments of Hong Kong, Guangdong and Macao, to </w:t>
      </w:r>
      <w:r w:rsidR="00601D67">
        <w:rPr>
          <w:rFonts w:ascii="Times New Roman" w:hAnsi="Times New Roman" w:cs="Times New Roman"/>
        </w:rPr>
        <w:t xml:space="preserve">address environmental problems that affect all sides, from water supply and </w:t>
      </w:r>
      <w:r w:rsidR="00111EDF">
        <w:rPr>
          <w:rFonts w:ascii="Times New Roman" w:hAnsi="Times New Roman" w:cs="Times New Roman"/>
        </w:rPr>
        <w:t>wastewater</w:t>
      </w:r>
      <w:r w:rsidR="00601D67">
        <w:rPr>
          <w:rFonts w:ascii="Times New Roman" w:hAnsi="Times New Roman" w:cs="Times New Roman"/>
        </w:rPr>
        <w:t xml:space="preserve"> disposal to pollution cause by industry and ocean-going vessels. </w:t>
      </w:r>
      <w:r w:rsidR="009A473C" w:rsidRPr="004B7F36">
        <w:rPr>
          <w:rFonts w:ascii="Times New Roman" w:hAnsi="Times New Roman" w:cs="Times New Roman"/>
        </w:rPr>
        <w:t>Officials in Hong Kong and Guangdong have taken steps to coordinate their environmental policies since the early 1990s.</w:t>
      </w:r>
      <w:r w:rsidR="009A473C">
        <w:rPr>
          <w:rFonts w:ascii="Times New Roman" w:hAnsi="Times New Roman" w:cs="Times New Roman"/>
        </w:rPr>
        <w:t xml:space="preserve"> In 2005 they established</w:t>
      </w:r>
      <w:r w:rsidR="00441EB2">
        <w:rPr>
          <w:rFonts w:ascii="Times New Roman" w:hAnsi="Times New Roman" w:cs="Times New Roman"/>
        </w:rPr>
        <w:t xml:space="preserve"> a regional air quality monitoring network to report a regional air quality index to the public</w:t>
      </w:r>
      <w:r w:rsidR="0065205B">
        <w:rPr>
          <w:rFonts w:ascii="Times New Roman" w:hAnsi="Times New Roman" w:cs="Times New Roman"/>
        </w:rPr>
        <w:t xml:space="preserve"> daily</w:t>
      </w:r>
      <w:r w:rsidR="00441EB2">
        <w:rPr>
          <w:rFonts w:ascii="Times New Roman" w:hAnsi="Times New Roman" w:cs="Times New Roman"/>
        </w:rPr>
        <w:t xml:space="preserve">; and in 2012, </w:t>
      </w:r>
      <w:r w:rsidR="00111EDF">
        <w:rPr>
          <w:rFonts w:ascii="Times New Roman" w:hAnsi="Times New Roman" w:cs="Times New Roman"/>
        </w:rPr>
        <w:t>Hong Kong and Guangdong agreed on emission reduction targets in th</w:t>
      </w:r>
      <w:r w:rsidR="0014118D">
        <w:rPr>
          <w:rFonts w:ascii="Times New Roman" w:hAnsi="Times New Roman" w:cs="Times New Roman"/>
        </w:rPr>
        <w:t>e PRD for 2015 and 202</w:t>
      </w:r>
      <w:r w:rsidR="006B1B63">
        <w:rPr>
          <w:rFonts w:ascii="Times New Roman" w:hAnsi="Times New Roman" w:cs="Times New Roman"/>
        </w:rPr>
        <w:t>0. The agenda in the past two years have also featured a</w:t>
      </w:r>
      <w:r w:rsidR="0014118D">
        <w:rPr>
          <w:rFonts w:ascii="Times New Roman" w:hAnsi="Times New Roman" w:cs="Times New Roman"/>
        </w:rPr>
        <w:t xml:space="preserve"> broad</w:t>
      </w:r>
      <w:r w:rsidR="00111EDF">
        <w:rPr>
          <w:rFonts w:ascii="Times New Roman" w:hAnsi="Times New Roman" w:cs="Times New Roman"/>
        </w:rPr>
        <w:t xml:space="preserve"> range of other </w:t>
      </w:r>
      <w:r w:rsidR="0014118D">
        <w:rPr>
          <w:rFonts w:ascii="Times New Roman" w:hAnsi="Times New Roman" w:cs="Times New Roman"/>
        </w:rPr>
        <w:t xml:space="preserve">issues, including </w:t>
      </w:r>
      <w:r w:rsidR="00CF7BAF">
        <w:rPr>
          <w:rFonts w:ascii="Times New Roman" w:hAnsi="Times New Roman" w:cs="Times New Roman"/>
        </w:rPr>
        <w:t xml:space="preserve">cross-border exchanges on </w:t>
      </w:r>
      <w:r w:rsidR="0014118D">
        <w:rPr>
          <w:rFonts w:ascii="Times New Roman" w:hAnsi="Times New Roman" w:cs="Times New Roman"/>
        </w:rPr>
        <w:t>intellectual property, fo</w:t>
      </w:r>
      <w:r w:rsidR="00DA369A">
        <w:rPr>
          <w:rFonts w:ascii="Times New Roman" w:hAnsi="Times New Roman" w:cs="Times New Roman"/>
        </w:rPr>
        <w:t xml:space="preserve">od safety, medical services, anti-corruption and </w:t>
      </w:r>
      <w:r w:rsidR="006B1B63">
        <w:rPr>
          <w:rFonts w:ascii="Times New Roman" w:hAnsi="Times New Roman" w:cs="Times New Roman"/>
        </w:rPr>
        <w:t xml:space="preserve">anti-smuggling measures, though these were inevitably given less priority </w:t>
      </w:r>
      <w:r w:rsidR="00F30AC8">
        <w:rPr>
          <w:rFonts w:ascii="Times New Roman" w:hAnsi="Times New Roman" w:cs="Times New Roman"/>
        </w:rPr>
        <w:t xml:space="preserve">and </w:t>
      </w:r>
      <w:r w:rsidR="00546305">
        <w:rPr>
          <w:rFonts w:ascii="Times New Roman" w:hAnsi="Times New Roman" w:cs="Times New Roman"/>
        </w:rPr>
        <w:t xml:space="preserve">assigned </w:t>
      </w:r>
      <w:r w:rsidR="00F30AC8">
        <w:rPr>
          <w:rFonts w:ascii="Times New Roman" w:hAnsi="Times New Roman" w:cs="Times New Roman"/>
        </w:rPr>
        <w:t xml:space="preserve">more modest targets </w:t>
      </w:r>
      <w:r w:rsidR="006B1B63">
        <w:rPr>
          <w:rFonts w:ascii="Times New Roman" w:hAnsi="Times New Roman" w:cs="Times New Roman"/>
        </w:rPr>
        <w:t xml:space="preserve">than the economic and financial themes. </w:t>
      </w:r>
    </w:p>
    <w:p w14:paraId="41A4AF52" w14:textId="77777777" w:rsidR="002F579C" w:rsidRDefault="002F579C" w:rsidP="00B746F2">
      <w:pPr>
        <w:tabs>
          <w:tab w:val="left" w:pos="992"/>
        </w:tabs>
        <w:rPr>
          <w:rFonts w:ascii="Times New Roman" w:hAnsi="Times New Roman" w:cs="Times New Roman"/>
        </w:rPr>
      </w:pPr>
    </w:p>
    <w:p w14:paraId="0AD786FB" w14:textId="5BF223E0" w:rsidR="00C01AAF" w:rsidRDefault="0035311C" w:rsidP="000E66C5">
      <w:pPr>
        <w:tabs>
          <w:tab w:val="left" w:pos="992"/>
        </w:tabs>
        <w:jc w:val="both"/>
        <w:rPr>
          <w:rFonts w:ascii="Times New Roman" w:hAnsi="Times New Roman" w:cs="Times New Roman"/>
        </w:rPr>
      </w:pPr>
      <w:r>
        <w:rPr>
          <w:rFonts w:ascii="Times New Roman" w:hAnsi="Times New Roman" w:cs="Times New Roman"/>
        </w:rPr>
        <w:t>Economic integration also helped bring about an advanced infrastructure network that has</w:t>
      </w:r>
      <w:r w:rsidR="00B746F2">
        <w:rPr>
          <w:rFonts w:ascii="Times New Roman" w:hAnsi="Times New Roman" w:cs="Times New Roman"/>
        </w:rPr>
        <w:t xml:space="preserve"> been largely successful in liftin</w:t>
      </w:r>
      <w:r>
        <w:rPr>
          <w:rFonts w:ascii="Times New Roman" w:hAnsi="Times New Roman" w:cs="Times New Roman"/>
        </w:rPr>
        <w:t xml:space="preserve">g the development levels </w:t>
      </w:r>
      <w:r w:rsidR="00D51074">
        <w:rPr>
          <w:rFonts w:ascii="Times New Roman" w:hAnsi="Times New Roman" w:cs="Times New Roman"/>
        </w:rPr>
        <w:t xml:space="preserve">and living standards </w:t>
      </w:r>
      <w:r w:rsidR="005E3C17">
        <w:rPr>
          <w:rFonts w:ascii="Times New Roman" w:hAnsi="Times New Roman" w:cs="Times New Roman"/>
        </w:rPr>
        <w:t>in</w:t>
      </w:r>
      <w:r>
        <w:rPr>
          <w:rFonts w:ascii="Times New Roman" w:hAnsi="Times New Roman" w:cs="Times New Roman"/>
        </w:rPr>
        <w:t xml:space="preserve"> the PRD’s </w:t>
      </w:r>
      <w:r w:rsidR="00B746F2">
        <w:rPr>
          <w:rFonts w:ascii="Times New Roman" w:hAnsi="Times New Roman" w:cs="Times New Roman"/>
        </w:rPr>
        <w:t xml:space="preserve">second and third-tier cities. </w:t>
      </w:r>
      <w:r w:rsidR="00FC39B8">
        <w:rPr>
          <w:rFonts w:ascii="Times New Roman" w:hAnsi="Times New Roman" w:cs="Times New Roman"/>
        </w:rPr>
        <w:t xml:space="preserve">Policy makers hope that a more connected PRD will eventually help spread jobs, industrial development and public services more evenly across the region. </w:t>
      </w:r>
      <w:r w:rsidR="005C2C05">
        <w:rPr>
          <w:rFonts w:ascii="Times New Roman" w:hAnsi="Times New Roman" w:cs="Times New Roman"/>
        </w:rPr>
        <w:t>Barring any major negative economic upsets, the</w:t>
      </w:r>
      <w:r>
        <w:rPr>
          <w:rFonts w:ascii="Times New Roman" w:hAnsi="Times New Roman" w:cs="Times New Roman"/>
        </w:rPr>
        <w:t xml:space="preserve"> </w:t>
      </w:r>
      <w:r w:rsidR="00550643">
        <w:rPr>
          <w:rFonts w:ascii="Times New Roman" w:hAnsi="Times New Roman" w:cs="Times New Roman"/>
        </w:rPr>
        <w:t>improvement</w:t>
      </w:r>
      <w:r>
        <w:rPr>
          <w:rFonts w:ascii="Times New Roman" w:hAnsi="Times New Roman" w:cs="Times New Roman"/>
        </w:rPr>
        <w:t xml:space="preserve"> in overall living standards in the region tha</w:t>
      </w:r>
      <w:r w:rsidR="00D55B77">
        <w:rPr>
          <w:rFonts w:ascii="Times New Roman" w:hAnsi="Times New Roman" w:cs="Times New Roman"/>
        </w:rPr>
        <w:t xml:space="preserve">t has been set in motion will </w:t>
      </w:r>
      <w:r w:rsidR="00FC39B8">
        <w:rPr>
          <w:rFonts w:ascii="Times New Roman" w:hAnsi="Times New Roman" w:cs="Times New Roman"/>
        </w:rPr>
        <w:t xml:space="preserve">continue in the next few years. </w:t>
      </w:r>
      <w:r w:rsidR="00F95A40">
        <w:rPr>
          <w:rFonts w:ascii="Times New Roman" w:hAnsi="Times New Roman" w:cs="Times New Roman"/>
        </w:rPr>
        <w:t>According to the Outline Plan</w:t>
      </w:r>
      <w:r w:rsidR="00507EAE" w:rsidRPr="00507EAE">
        <w:rPr>
          <w:rFonts w:ascii="Times New Roman" w:hAnsi="Times New Roman" w:cs="Times New Roman"/>
        </w:rPr>
        <w:t>, by 2020 the region will see a services-dominated economy with an average per capita GDP of RMB</w:t>
      </w:r>
      <w:r w:rsidR="00446117">
        <w:rPr>
          <w:rFonts w:ascii="Times New Roman" w:hAnsi="Times New Roman" w:cs="Times New Roman"/>
        </w:rPr>
        <w:t xml:space="preserve"> </w:t>
      </w:r>
      <w:r w:rsidR="00507EAE" w:rsidRPr="00507EAE">
        <w:rPr>
          <w:rFonts w:ascii="Times New Roman" w:hAnsi="Times New Roman" w:cs="Times New Roman"/>
        </w:rPr>
        <w:t>135,000, a more eq</w:t>
      </w:r>
      <w:r w:rsidR="00F314A8">
        <w:rPr>
          <w:rFonts w:ascii="Times New Roman" w:hAnsi="Times New Roman" w:cs="Times New Roman"/>
        </w:rPr>
        <w:t xml:space="preserve">uitable distribution of income, </w:t>
      </w:r>
      <w:r w:rsidR="00507EAE" w:rsidRPr="00507EAE">
        <w:rPr>
          <w:rFonts w:ascii="Times New Roman" w:hAnsi="Times New Roman" w:cs="Times New Roman"/>
        </w:rPr>
        <w:t>and higher levels of social insurance. Some 85% of the region will be urbanized, and the energy consumption level per capital GDP will be on par with those in developed countries. Residents in the region will be able to easily travel from one PRD city to another within an hour by car or public transport.</w:t>
      </w:r>
      <w:r w:rsidR="00AD74D6">
        <w:rPr>
          <w:rFonts w:ascii="Times New Roman" w:hAnsi="Times New Roman" w:cs="Times New Roman"/>
        </w:rPr>
        <w:t xml:space="preserve"> </w:t>
      </w:r>
    </w:p>
    <w:p w14:paraId="70235514" w14:textId="77777777" w:rsidR="009A5368" w:rsidRPr="0049454D" w:rsidRDefault="009A5368" w:rsidP="000E66C5">
      <w:pPr>
        <w:tabs>
          <w:tab w:val="left" w:pos="992"/>
        </w:tabs>
        <w:jc w:val="both"/>
        <w:rPr>
          <w:rFonts w:ascii="Times New Roman" w:hAnsi="Times New Roman" w:cs="Times New Roman"/>
        </w:rPr>
      </w:pPr>
    </w:p>
    <w:p w14:paraId="22B1FCED" w14:textId="0DE9A879" w:rsidR="009816C6" w:rsidRPr="00625C1A" w:rsidRDefault="00C01AAF" w:rsidP="00625C1A">
      <w:pPr>
        <w:pStyle w:val="Heading2"/>
        <w:rPr>
          <w:rFonts w:ascii="Times New Roman" w:hAnsi="Times New Roman" w:cs="Times New Roman"/>
          <w:color w:val="000000" w:themeColor="text1"/>
        </w:rPr>
      </w:pPr>
      <w:bookmarkStart w:id="19" w:name="_Toc249014664"/>
      <w:r w:rsidRPr="00DC3F61">
        <w:rPr>
          <w:rFonts w:ascii="Times New Roman" w:hAnsi="Times New Roman" w:cs="Times New Roman"/>
          <w:color w:val="000000" w:themeColor="text1"/>
        </w:rPr>
        <w:t xml:space="preserve">5.2 </w:t>
      </w:r>
      <w:r w:rsidR="00851EC1" w:rsidRPr="00DC3F61">
        <w:rPr>
          <w:rFonts w:ascii="Times New Roman" w:hAnsi="Times New Roman" w:cs="Times New Roman"/>
          <w:color w:val="000000" w:themeColor="text1"/>
        </w:rPr>
        <w:t>Weaknesses</w:t>
      </w:r>
      <w:bookmarkEnd w:id="19"/>
    </w:p>
    <w:p w14:paraId="3AC3B3DC" w14:textId="33A6E742" w:rsidR="0095545A" w:rsidRPr="00DC3F61" w:rsidRDefault="00AF7FEA" w:rsidP="00DC3F61">
      <w:pPr>
        <w:pStyle w:val="Heading3"/>
        <w:rPr>
          <w:rFonts w:ascii="Times New Roman" w:hAnsi="Times New Roman" w:cs="Times New Roman"/>
          <w:color w:val="000000" w:themeColor="text1"/>
        </w:rPr>
      </w:pPr>
      <w:bookmarkStart w:id="20" w:name="_Toc249014665"/>
      <w:r w:rsidRPr="00DC3F61">
        <w:rPr>
          <w:rFonts w:ascii="Times New Roman" w:hAnsi="Times New Roman" w:cs="Times New Roman"/>
          <w:color w:val="000000" w:themeColor="text1"/>
        </w:rPr>
        <w:t xml:space="preserve">5.2.1 </w:t>
      </w:r>
      <w:r w:rsidR="009F797A" w:rsidRPr="00DC3F61">
        <w:rPr>
          <w:rFonts w:ascii="Times New Roman" w:hAnsi="Times New Roman" w:cs="Times New Roman"/>
          <w:color w:val="000000" w:themeColor="text1"/>
        </w:rPr>
        <w:t xml:space="preserve">Competing interests </w:t>
      </w:r>
      <w:r w:rsidR="00266D8F" w:rsidRPr="00DC3F61">
        <w:rPr>
          <w:rFonts w:ascii="Times New Roman" w:hAnsi="Times New Roman" w:cs="Times New Roman"/>
          <w:color w:val="000000" w:themeColor="text1"/>
        </w:rPr>
        <w:t>and lack of overall coordination</w:t>
      </w:r>
      <w:bookmarkEnd w:id="20"/>
    </w:p>
    <w:p w14:paraId="00D7CDFA" w14:textId="77777777" w:rsidR="0095545A" w:rsidRDefault="0095545A" w:rsidP="0095545A">
      <w:pPr>
        <w:rPr>
          <w:rFonts w:ascii="Times New Roman" w:hAnsi="Times New Roman" w:cs="Times New Roman"/>
        </w:rPr>
      </w:pPr>
    </w:p>
    <w:p w14:paraId="5B426BD6" w14:textId="288C9A82" w:rsidR="006303CD" w:rsidRDefault="0095545A" w:rsidP="004342C8">
      <w:pPr>
        <w:jc w:val="both"/>
        <w:rPr>
          <w:rFonts w:ascii="Times New Roman" w:hAnsi="Times New Roman" w:cs="Times New Roman"/>
        </w:rPr>
      </w:pPr>
      <w:r w:rsidRPr="006E2618">
        <w:rPr>
          <w:rFonts w:ascii="Times New Roman" w:hAnsi="Times New Roman" w:cs="Times New Roman"/>
          <w:lang w:val="en-GB"/>
        </w:rPr>
        <w:t>Despite the Greater PRD’s many localization advantages and support from the local and central governments, regional integration has been hampered in many cases by numerous institutional obstacles</w:t>
      </w:r>
      <w:r w:rsidR="00366D87">
        <w:rPr>
          <w:rFonts w:ascii="Times New Roman" w:hAnsi="Times New Roman" w:cs="Times New Roman"/>
          <w:lang w:val="en-GB"/>
        </w:rPr>
        <w:t xml:space="preserve">. </w:t>
      </w:r>
      <w:r w:rsidR="00366D87">
        <w:rPr>
          <w:rFonts w:ascii="Times New Roman" w:hAnsi="Times New Roman" w:cs="Times New Roman"/>
        </w:rPr>
        <w:t xml:space="preserve">Competing interests between the region’s cities, local protectionism, </w:t>
      </w:r>
      <w:r>
        <w:rPr>
          <w:rFonts w:ascii="Times New Roman" w:hAnsi="Times New Roman" w:cs="Times New Roman"/>
        </w:rPr>
        <w:t xml:space="preserve">multiple </w:t>
      </w:r>
      <w:r w:rsidR="006303CD">
        <w:rPr>
          <w:rFonts w:ascii="Times New Roman" w:hAnsi="Times New Roman" w:cs="Times New Roman"/>
        </w:rPr>
        <w:t xml:space="preserve">and overlapping </w:t>
      </w:r>
      <w:r>
        <w:rPr>
          <w:rFonts w:ascii="Times New Roman" w:hAnsi="Times New Roman" w:cs="Times New Roman"/>
        </w:rPr>
        <w:t xml:space="preserve">layers </w:t>
      </w:r>
      <w:r w:rsidR="006303CD">
        <w:rPr>
          <w:rFonts w:ascii="Times New Roman" w:hAnsi="Times New Roman" w:cs="Times New Roman"/>
        </w:rPr>
        <w:t xml:space="preserve">of decision-making systems, </w:t>
      </w:r>
      <w:r w:rsidR="00366D87">
        <w:rPr>
          <w:rFonts w:ascii="Times New Roman" w:hAnsi="Times New Roman" w:cs="Times New Roman"/>
        </w:rPr>
        <w:t xml:space="preserve">and a </w:t>
      </w:r>
      <w:r>
        <w:rPr>
          <w:rFonts w:ascii="Times New Roman" w:hAnsi="Times New Roman" w:cs="Times New Roman"/>
        </w:rPr>
        <w:t>lack of a transparent legal regime and standard</w:t>
      </w:r>
      <w:r w:rsidR="00366D87">
        <w:rPr>
          <w:rFonts w:ascii="Times New Roman" w:hAnsi="Times New Roman" w:cs="Times New Roman"/>
        </w:rPr>
        <w:t xml:space="preserve">ized rules have all </w:t>
      </w:r>
      <w:r w:rsidR="001E4A76">
        <w:rPr>
          <w:rFonts w:ascii="Times New Roman" w:hAnsi="Times New Roman" w:cs="Times New Roman"/>
        </w:rPr>
        <w:t>constrained cooperation</w:t>
      </w:r>
      <w:r w:rsidR="004342C8">
        <w:rPr>
          <w:rFonts w:ascii="Times New Roman" w:hAnsi="Times New Roman" w:cs="Times New Roman"/>
        </w:rPr>
        <w:t xml:space="preserve">. </w:t>
      </w:r>
    </w:p>
    <w:p w14:paraId="2D80C503" w14:textId="77777777" w:rsidR="006303CD" w:rsidRDefault="006303CD" w:rsidP="004342C8">
      <w:pPr>
        <w:jc w:val="both"/>
        <w:rPr>
          <w:rFonts w:ascii="Times New Roman" w:hAnsi="Times New Roman" w:cs="Times New Roman"/>
        </w:rPr>
      </w:pPr>
    </w:p>
    <w:p w14:paraId="4531624A" w14:textId="36A19B22" w:rsidR="005B2B5E" w:rsidRDefault="008718FB" w:rsidP="004342C8">
      <w:pPr>
        <w:jc w:val="both"/>
        <w:rPr>
          <w:rFonts w:ascii="Times New Roman" w:hAnsi="Times New Roman" w:cs="Times New Roman"/>
        </w:rPr>
      </w:pPr>
      <w:r>
        <w:rPr>
          <w:rFonts w:ascii="Times New Roman" w:hAnsi="Times New Roman" w:cs="Times New Roman"/>
        </w:rPr>
        <w:t>Deciphering the layers of interaction and the share of</w:t>
      </w:r>
      <w:r w:rsidR="005B7E74">
        <w:rPr>
          <w:rFonts w:ascii="Times New Roman" w:hAnsi="Times New Roman" w:cs="Times New Roman"/>
        </w:rPr>
        <w:t xml:space="preserve"> resources and</w:t>
      </w:r>
      <w:r>
        <w:rPr>
          <w:rFonts w:ascii="Times New Roman" w:hAnsi="Times New Roman" w:cs="Times New Roman"/>
        </w:rPr>
        <w:t xml:space="preserve"> responsibilities between the main institutional actors in the Great</w:t>
      </w:r>
      <w:r w:rsidR="006303CD">
        <w:rPr>
          <w:rFonts w:ascii="Times New Roman" w:hAnsi="Times New Roman" w:cs="Times New Roman"/>
        </w:rPr>
        <w:t xml:space="preserve">er PRD can often be challenging. </w:t>
      </w:r>
      <w:r>
        <w:rPr>
          <w:rFonts w:ascii="Times New Roman" w:hAnsi="Times New Roman" w:cs="Times New Roman"/>
        </w:rPr>
        <w:t>As we have seen, the central government in Beijing devises the broad national strategies and policies, with occasional specific references to regions such as the PRD. At the local level, the governments of the two SARs (Hong Kong and Macao) each work</w:t>
      </w:r>
      <w:r w:rsidR="009302C1">
        <w:rPr>
          <w:rFonts w:ascii="Times New Roman" w:hAnsi="Times New Roman" w:cs="Times New Roman"/>
        </w:rPr>
        <w:t>s</w:t>
      </w:r>
      <w:r>
        <w:rPr>
          <w:rFonts w:ascii="Times New Roman" w:hAnsi="Times New Roman" w:cs="Times New Roman"/>
        </w:rPr>
        <w:t xml:space="preserve"> most closely with the prov</w:t>
      </w:r>
      <w:r w:rsidR="0056773C">
        <w:rPr>
          <w:rFonts w:ascii="Times New Roman" w:hAnsi="Times New Roman" w:cs="Times New Roman"/>
        </w:rPr>
        <w:t>incial authorities of Guangdong to flesh out and implement these policies,</w:t>
      </w:r>
      <w:r w:rsidR="009302C1">
        <w:rPr>
          <w:rFonts w:ascii="Times New Roman" w:hAnsi="Times New Roman" w:cs="Times New Roman"/>
        </w:rPr>
        <w:t xml:space="preserve"> </w:t>
      </w:r>
      <w:r w:rsidR="009302C1" w:rsidRPr="004B7F36">
        <w:rPr>
          <w:rFonts w:ascii="Times New Roman" w:hAnsi="Times New Roman" w:cs="Times New Roman"/>
        </w:rPr>
        <w:t xml:space="preserve">but </w:t>
      </w:r>
      <w:r w:rsidR="009A5368" w:rsidRPr="004B7F36">
        <w:rPr>
          <w:rFonts w:ascii="Times New Roman" w:hAnsi="Times New Roman" w:cs="Times New Roman"/>
        </w:rPr>
        <w:t>they must also lobby for the central government’s attention to ensure</w:t>
      </w:r>
      <w:r w:rsidR="00FD07B8" w:rsidRPr="004B7F36">
        <w:rPr>
          <w:rFonts w:ascii="Times New Roman" w:hAnsi="Times New Roman" w:cs="Times New Roman"/>
        </w:rPr>
        <w:t xml:space="preserve"> their interests are addressed - however briefly this may be -</w:t>
      </w:r>
      <w:r w:rsidR="009A5368" w:rsidRPr="004B7F36">
        <w:rPr>
          <w:rFonts w:ascii="Times New Roman" w:hAnsi="Times New Roman" w:cs="Times New Roman"/>
        </w:rPr>
        <w:t xml:space="preserve"> in the national planning documents</w:t>
      </w:r>
      <w:r w:rsidR="009A5368">
        <w:rPr>
          <w:rFonts w:ascii="Times New Roman" w:hAnsi="Times New Roman" w:cs="Times New Roman"/>
        </w:rPr>
        <w:t xml:space="preserve">. The two cities also each </w:t>
      </w:r>
      <w:r w:rsidR="009302C1">
        <w:rPr>
          <w:rFonts w:ascii="Times New Roman" w:hAnsi="Times New Roman" w:cs="Times New Roman"/>
        </w:rPr>
        <w:t xml:space="preserve">deals </w:t>
      </w:r>
      <w:r>
        <w:rPr>
          <w:rFonts w:ascii="Times New Roman" w:hAnsi="Times New Roman" w:cs="Times New Roman"/>
        </w:rPr>
        <w:t xml:space="preserve">separately with </w:t>
      </w:r>
      <w:r w:rsidR="0056773C">
        <w:rPr>
          <w:rFonts w:ascii="Times New Roman" w:hAnsi="Times New Roman" w:cs="Times New Roman"/>
        </w:rPr>
        <w:t>individual</w:t>
      </w:r>
      <w:r w:rsidR="009A5368">
        <w:rPr>
          <w:rFonts w:ascii="Times New Roman" w:hAnsi="Times New Roman" w:cs="Times New Roman"/>
        </w:rPr>
        <w:t xml:space="preserve"> municipalities: </w:t>
      </w:r>
      <w:r w:rsidR="005B7E74">
        <w:rPr>
          <w:rFonts w:ascii="Times New Roman" w:hAnsi="Times New Roman" w:cs="Times New Roman"/>
        </w:rPr>
        <w:t xml:space="preserve">Hong Kong prioritizes connections with neighboring Shenzhen, while Macao does the same with Zhuhai. </w:t>
      </w:r>
      <w:r w:rsidR="00BB0AB0">
        <w:rPr>
          <w:rFonts w:ascii="Times New Roman" w:hAnsi="Times New Roman" w:cs="Times New Roman"/>
        </w:rPr>
        <w:t xml:space="preserve">Meanwhile, </w:t>
      </w:r>
      <w:r w:rsidR="006713D3">
        <w:rPr>
          <w:rFonts w:ascii="Times New Roman" w:hAnsi="Times New Roman" w:cs="Times New Roman"/>
        </w:rPr>
        <w:t xml:space="preserve">several of the region’s </w:t>
      </w:r>
      <w:r w:rsidR="00BB0AB0">
        <w:rPr>
          <w:rFonts w:ascii="Times New Roman" w:hAnsi="Times New Roman" w:cs="Times New Roman"/>
        </w:rPr>
        <w:t>“clustered” metropolitan areas</w:t>
      </w:r>
      <w:r w:rsidR="006713D3">
        <w:rPr>
          <w:rFonts w:ascii="Times New Roman" w:hAnsi="Times New Roman" w:cs="Times New Roman"/>
        </w:rPr>
        <w:t>,</w:t>
      </w:r>
      <w:r w:rsidR="00BB0AB0">
        <w:rPr>
          <w:rFonts w:ascii="Times New Roman" w:hAnsi="Times New Roman" w:cs="Times New Roman"/>
        </w:rPr>
        <w:t xml:space="preserve"> </w:t>
      </w:r>
      <w:r w:rsidR="005B7E74">
        <w:rPr>
          <w:rFonts w:ascii="Times New Roman" w:hAnsi="Times New Roman" w:cs="Times New Roman"/>
        </w:rPr>
        <w:t xml:space="preserve">such as </w:t>
      </w:r>
      <w:r w:rsidR="006713D3">
        <w:rPr>
          <w:rFonts w:ascii="Times New Roman" w:hAnsi="Times New Roman" w:cs="Times New Roman"/>
        </w:rPr>
        <w:t xml:space="preserve">the </w:t>
      </w:r>
      <w:r w:rsidR="00FC021A" w:rsidRPr="001D2926">
        <w:rPr>
          <w:rFonts w:ascii="Times New Roman" w:hAnsi="Times New Roman" w:cs="Times New Roman"/>
        </w:rPr>
        <w:t>Guangzhou-Foshan-Zhaoqing</w:t>
      </w:r>
      <w:r w:rsidR="00FC021A">
        <w:rPr>
          <w:rFonts w:ascii="Times New Roman" w:hAnsi="Times New Roman" w:cs="Times New Roman"/>
        </w:rPr>
        <w:t xml:space="preserve"> </w:t>
      </w:r>
      <w:r w:rsidR="003663AD">
        <w:rPr>
          <w:rFonts w:ascii="Times New Roman" w:hAnsi="Times New Roman" w:cs="Times New Roman"/>
        </w:rPr>
        <w:t>area</w:t>
      </w:r>
      <w:r w:rsidR="006713D3">
        <w:rPr>
          <w:rFonts w:ascii="Times New Roman" w:hAnsi="Times New Roman" w:cs="Times New Roman"/>
        </w:rPr>
        <w:t>,</w:t>
      </w:r>
      <w:r w:rsidR="003663AD">
        <w:rPr>
          <w:rFonts w:ascii="Times New Roman" w:hAnsi="Times New Roman" w:cs="Times New Roman"/>
        </w:rPr>
        <w:t xml:space="preserve"> have their own forum and agenda. </w:t>
      </w:r>
      <w:r w:rsidR="00FC1758">
        <w:rPr>
          <w:rFonts w:ascii="Times New Roman" w:hAnsi="Times New Roman" w:cs="Times New Roman"/>
        </w:rPr>
        <w:t>The third-tier cities and less developed areas of the</w:t>
      </w:r>
      <w:r w:rsidR="00C6615F">
        <w:rPr>
          <w:rFonts w:ascii="Times New Roman" w:hAnsi="Times New Roman" w:cs="Times New Roman"/>
        </w:rPr>
        <w:t xml:space="preserve"> PRD have a</w:t>
      </w:r>
      <w:r w:rsidR="005238D9">
        <w:rPr>
          <w:rFonts w:ascii="Times New Roman" w:hAnsi="Times New Roman" w:cs="Times New Roman"/>
        </w:rPr>
        <w:t xml:space="preserve"> different </w:t>
      </w:r>
      <w:r w:rsidR="00C6615F">
        <w:rPr>
          <w:rFonts w:ascii="Times New Roman" w:hAnsi="Times New Roman" w:cs="Times New Roman"/>
        </w:rPr>
        <w:t xml:space="preserve">set of </w:t>
      </w:r>
      <w:r w:rsidR="005238D9">
        <w:rPr>
          <w:rFonts w:ascii="Times New Roman" w:hAnsi="Times New Roman" w:cs="Times New Roman"/>
        </w:rPr>
        <w:t>needs.</w:t>
      </w:r>
    </w:p>
    <w:p w14:paraId="6ECD4448" w14:textId="77777777" w:rsidR="008718FB" w:rsidRPr="008718FB" w:rsidRDefault="008718FB" w:rsidP="004342C8">
      <w:pPr>
        <w:jc w:val="both"/>
        <w:rPr>
          <w:rFonts w:ascii="Times New Roman" w:hAnsi="Times New Roman" w:cs="Times New Roman"/>
        </w:rPr>
      </w:pPr>
    </w:p>
    <w:p w14:paraId="19C4876F" w14:textId="682662A2" w:rsidR="000A2174" w:rsidRDefault="003663AD" w:rsidP="000A2174">
      <w:pPr>
        <w:jc w:val="both"/>
        <w:rPr>
          <w:rFonts w:ascii="Times New Roman" w:hAnsi="Times New Roman" w:cs="Times New Roman"/>
          <w:color w:val="141413"/>
        </w:rPr>
      </w:pPr>
      <w:r>
        <w:rPr>
          <w:rFonts w:ascii="Times New Roman" w:hAnsi="Times New Roman" w:cs="Times New Roman"/>
          <w:color w:val="141413"/>
        </w:rPr>
        <w:t xml:space="preserve">Although the sheer number of parallel institutional cooperation frameworks isn’t necessarily in and of itself a constraint, they do highlight the </w:t>
      </w:r>
      <w:r w:rsidR="00DE639D">
        <w:rPr>
          <w:rFonts w:ascii="Times New Roman" w:hAnsi="Times New Roman" w:cs="Times New Roman"/>
          <w:color w:val="141413"/>
        </w:rPr>
        <w:t>differences in the interests, priorities and resources between the region’</w:t>
      </w:r>
      <w:r w:rsidR="00117735">
        <w:rPr>
          <w:rFonts w:ascii="Times New Roman" w:hAnsi="Times New Roman" w:cs="Times New Roman"/>
          <w:color w:val="141413"/>
        </w:rPr>
        <w:t>s</w:t>
      </w:r>
      <w:r w:rsidR="00DE639D">
        <w:rPr>
          <w:rFonts w:ascii="Times New Roman" w:hAnsi="Times New Roman" w:cs="Times New Roman"/>
          <w:color w:val="141413"/>
        </w:rPr>
        <w:t xml:space="preserve"> actors.</w:t>
      </w:r>
      <w:r>
        <w:rPr>
          <w:rFonts w:ascii="Times New Roman" w:hAnsi="Times New Roman" w:cs="Times New Roman"/>
          <w:color w:val="141413"/>
        </w:rPr>
        <w:t xml:space="preserve"> </w:t>
      </w:r>
      <w:r w:rsidR="004342C8">
        <w:rPr>
          <w:rFonts w:ascii="Times New Roman" w:hAnsi="Times New Roman" w:cs="Times New Roman"/>
          <w:color w:val="141413"/>
        </w:rPr>
        <w:t xml:space="preserve">Hong Kong, Macao, Guangdong </w:t>
      </w:r>
      <w:r w:rsidR="002E7AE9">
        <w:rPr>
          <w:rFonts w:ascii="Times New Roman" w:hAnsi="Times New Roman" w:cs="Times New Roman"/>
          <w:color w:val="141413"/>
        </w:rPr>
        <w:t xml:space="preserve">province </w:t>
      </w:r>
      <w:r w:rsidR="004342C8">
        <w:rPr>
          <w:rFonts w:ascii="Times New Roman" w:hAnsi="Times New Roman" w:cs="Times New Roman"/>
          <w:color w:val="141413"/>
        </w:rPr>
        <w:t>and its cities, particularly the larger economies Guangzhou and Shenz</w:t>
      </w:r>
      <w:r w:rsidR="00B006EA">
        <w:rPr>
          <w:rFonts w:ascii="Times New Roman" w:hAnsi="Times New Roman" w:cs="Times New Roman"/>
          <w:color w:val="141413"/>
        </w:rPr>
        <w:t>h</w:t>
      </w:r>
      <w:r w:rsidR="00421869">
        <w:rPr>
          <w:rFonts w:ascii="Times New Roman" w:hAnsi="Times New Roman" w:cs="Times New Roman"/>
          <w:color w:val="141413"/>
        </w:rPr>
        <w:t>en, each have their own agenda; though they are c</w:t>
      </w:r>
      <w:r w:rsidR="003C6515">
        <w:rPr>
          <w:rFonts w:ascii="Times New Roman" w:hAnsi="Times New Roman" w:cs="Times New Roman"/>
          <w:color w:val="141413"/>
        </w:rPr>
        <w:t>omplementary in many cases, they</w:t>
      </w:r>
      <w:r w:rsidR="00421869">
        <w:rPr>
          <w:rFonts w:ascii="Times New Roman" w:hAnsi="Times New Roman" w:cs="Times New Roman"/>
          <w:color w:val="141413"/>
        </w:rPr>
        <w:t xml:space="preserve"> don’t </w:t>
      </w:r>
      <w:r w:rsidR="003C6515">
        <w:rPr>
          <w:rFonts w:ascii="Times New Roman" w:hAnsi="Times New Roman" w:cs="Times New Roman"/>
          <w:color w:val="141413"/>
        </w:rPr>
        <w:t xml:space="preserve">always line </w:t>
      </w:r>
      <w:r w:rsidR="004342C8">
        <w:rPr>
          <w:rFonts w:ascii="Times New Roman" w:hAnsi="Times New Roman" w:cs="Times New Roman"/>
          <w:color w:val="141413"/>
        </w:rPr>
        <w:t xml:space="preserve">up. </w:t>
      </w:r>
      <w:r w:rsidR="00B00A3B">
        <w:rPr>
          <w:rFonts w:ascii="Times New Roman" w:hAnsi="Times New Roman" w:cs="Times New Roman"/>
          <w:color w:val="141413"/>
        </w:rPr>
        <w:t>For example,</w:t>
      </w:r>
      <w:r w:rsidR="003C6515">
        <w:rPr>
          <w:rFonts w:ascii="Times New Roman" w:hAnsi="Times New Roman" w:cs="Times New Roman"/>
          <w:color w:val="141413"/>
        </w:rPr>
        <w:t xml:space="preserve"> the development of Shenzhen’s Qianhai area is ostensibly a joint project to further Hong Kong-Shenzhen cooperation, </w:t>
      </w:r>
      <w:r w:rsidR="00B00A3B">
        <w:rPr>
          <w:rFonts w:ascii="Times New Roman" w:hAnsi="Times New Roman" w:cs="Times New Roman"/>
          <w:color w:val="141413"/>
        </w:rPr>
        <w:t xml:space="preserve">but </w:t>
      </w:r>
      <w:r w:rsidR="00AE19E3">
        <w:rPr>
          <w:rFonts w:ascii="Times New Roman" w:hAnsi="Times New Roman" w:cs="Times New Roman"/>
          <w:color w:val="141413"/>
        </w:rPr>
        <w:t xml:space="preserve">Shenzhen officials have been </w:t>
      </w:r>
      <w:r w:rsidR="003C6515">
        <w:rPr>
          <w:rFonts w:ascii="Times New Roman" w:hAnsi="Times New Roman" w:cs="Times New Roman"/>
          <w:color w:val="141413"/>
        </w:rPr>
        <w:t xml:space="preserve">much more </w:t>
      </w:r>
      <w:r w:rsidR="00A90BA4">
        <w:rPr>
          <w:rFonts w:ascii="Times New Roman" w:hAnsi="Times New Roman" w:cs="Times New Roman"/>
          <w:color w:val="141413"/>
        </w:rPr>
        <w:t xml:space="preserve">keen </w:t>
      </w:r>
      <w:r w:rsidR="00AE19E3">
        <w:rPr>
          <w:rFonts w:ascii="Times New Roman" w:hAnsi="Times New Roman" w:cs="Times New Roman"/>
          <w:color w:val="141413"/>
        </w:rPr>
        <w:t xml:space="preserve">than their Hong Kong counterparts </w:t>
      </w:r>
      <w:r w:rsidR="00A90BA4">
        <w:rPr>
          <w:rFonts w:ascii="Times New Roman" w:hAnsi="Times New Roman" w:cs="Times New Roman"/>
          <w:color w:val="141413"/>
        </w:rPr>
        <w:t>to push for the construction of a r</w:t>
      </w:r>
      <w:r w:rsidR="003C6515">
        <w:rPr>
          <w:rFonts w:ascii="Times New Roman" w:hAnsi="Times New Roman" w:cs="Times New Roman"/>
          <w:color w:val="141413"/>
        </w:rPr>
        <w:t xml:space="preserve">ailway linking the zone </w:t>
      </w:r>
      <w:r w:rsidR="00A90BA4">
        <w:rPr>
          <w:rFonts w:ascii="Times New Roman" w:hAnsi="Times New Roman" w:cs="Times New Roman"/>
          <w:color w:val="141413"/>
        </w:rPr>
        <w:t>with the H</w:t>
      </w:r>
      <w:r w:rsidR="003C6515">
        <w:rPr>
          <w:rFonts w:ascii="Times New Roman" w:hAnsi="Times New Roman" w:cs="Times New Roman"/>
          <w:color w:val="141413"/>
        </w:rPr>
        <w:t>ong Kong International Airport.</w:t>
      </w:r>
      <w:r w:rsidR="00A90BA4">
        <w:rPr>
          <w:rFonts w:ascii="Times New Roman" w:hAnsi="Times New Roman" w:cs="Times New Roman"/>
          <w:color w:val="141413"/>
        </w:rPr>
        <w:t xml:space="preserve"> </w:t>
      </w:r>
    </w:p>
    <w:p w14:paraId="5EEE21AA" w14:textId="77777777" w:rsidR="000A2174" w:rsidRDefault="000A2174" w:rsidP="000A2174">
      <w:pPr>
        <w:jc w:val="both"/>
        <w:rPr>
          <w:rFonts w:ascii="Times New Roman" w:hAnsi="Times New Roman" w:cs="Times New Roman"/>
          <w:color w:val="141413"/>
        </w:rPr>
      </w:pPr>
    </w:p>
    <w:p w14:paraId="195BEA5F" w14:textId="35801670" w:rsidR="00120D90" w:rsidRDefault="00A95D72" w:rsidP="00120D90">
      <w:pPr>
        <w:jc w:val="both"/>
        <w:rPr>
          <w:rFonts w:ascii="Times New Roman" w:hAnsi="Times New Roman" w:cs="Times New Roman"/>
        </w:rPr>
      </w:pPr>
      <w:r>
        <w:rPr>
          <w:rFonts w:ascii="Times New Roman" w:hAnsi="Times New Roman" w:cs="Times New Roman"/>
          <w:color w:val="141413"/>
        </w:rPr>
        <w:t xml:space="preserve">Certainly, each </w:t>
      </w:r>
      <w:r w:rsidR="00390B86">
        <w:rPr>
          <w:rFonts w:ascii="Times New Roman" w:hAnsi="Times New Roman" w:cs="Times New Roman"/>
          <w:color w:val="141413"/>
        </w:rPr>
        <w:t xml:space="preserve">city </w:t>
      </w:r>
      <w:r w:rsidR="00A5569E">
        <w:rPr>
          <w:rFonts w:ascii="Times New Roman" w:hAnsi="Times New Roman" w:cs="Times New Roman"/>
          <w:color w:val="141413"/>
        </w:rPr>
        <w:t>is eager</w:t>
      </w:r>
      <w:r>
        <w:rPr>
          <w:rFonts w:ascii="Times New Roman" w:hAnsi="Times New Roman" w:cs="Times New Roman"/>
          <w:color w:val="141413"/>
        </w:rPr>
        <w:t xml:space="preserve"> to </w:t>
      </w:r>
      <w:r w:rsidR="002850E0">
        <w:rPr>
          <w:rFonts w:ascii="Times New Roman" w:hAnsi="Times New Roman" w:cs="Times New Roman"/>
          <w:color w:val="141413"/>
        </w:rPr>
        <w:t>secure its own e</w:t>
      </w:r>
      <w:r w:rsidR="000A2174">
        <w:rPr>
          <w:rFonts w:ascii="Times New Roman" w:hAnsi="Times New Roman" w:cs="Times New Roman"/>
          <w:color w:val="141413"/>
        </w:rPr>
        <w:t>conomic growth and focus on particular growth areas, a</w:t>
      </w:r>
      <w:r w:rsidR="002850E0">
        <w:rPr>
          <w:rFonts w:ascii="Times New Roman" w:hAnsi="Times New Roman" w:cs="Times New Roman"/>
          <w:color w:val="141413"/>
        </w:rPr>
        <w:t>nd</w:t>
      </w:r>
      <w:r w:rsidR="000B0B21">
        <w:rPr>
          <w:rFonts w:ascii="Times New Roman" w:hAnsi="Times New Roman" w:cs="Times New Roman"/>
          <w:color w:val="141413"/>
        </w:rPr>
        <w:t xml:space="preserve"> there is no discernable structure providing an overall, coordinated leadership among the cities. C</w:t>
      </w:r>
      <w:r w:rsidRPr="003970DA">
        <w:rPr>
          <w:rFonts w:ascii="Times New Roman" w:hAnsi="Times New Roman" w:cs="Times New Roman"/>
          <w:color w:val="141413"/>
        </w:rPr>
        <w:t xml:space="preserve">ompetition </w:t>
      </w:r>
      <w:r w:rsidR="000B0B21">
        <w:rPr>
          <w:rFonts w:ascii="Times New Roman" w:hAnsi="Times New Roman" w:cs="Times New Roman"/>
          <w:color w:val="141413"/>
        </w:rPr>
        <w:t xml:space="preserve">is strong </w:t>
      </w:r>
      <w:r w:rsidRPr="003970DA">
        <w:rPr>
          <w:rFonts w:ascii="Times New Roman" w:hAnsi="Times New Roman" w:cs="Times New Roman"/>
          <w:color w:val="141413"/>
        </w:rPr>
        <w:t>between all the part</w:t>
      </w:r>
      <w:r>
        <w:rPr>
          <w:rFonts w:ascii="Times New Roman" w:hAnsi="Times New Roman" w:cs="Times New Roman"/>
          <w:color w:val="141413"/>
        </w:rPr>
        <w:t xml:space="preserve">ies involved in attracting FDI and </w:t>
      </w:r>
      <w:r w:rsidRPr="003970DA">
        <w:rPr>
          <w:rFonts w:ascii="Times New Roman" w:hAnsi="Times New Roman" w:cs="Times New Roman"/>
          <w:color w:val="141413"/>
        </w:rPr>
        <w:t>industrial development</w:t>
      </w:r>
      <w:r w:rsidR="002850E0">
        <w:rPr>
          <w:rFonts w:ascii="Times New Roman" w:hAnsi="Times New Roman" w:cs="Times New Roman"/>
          <w:color w:val="141413"/>
        </w:rPr>
        <w:t xml:space="preserve"> resources</w:t>
      </w:r>
      <w:r w:rsidRPr="003970DA">
        <w:rPr>
          <w:rFonts w:ascii="Times New Roman" w:hAnsi="Times New Roman" w:cs="Times New Roman"/>
          <w:color w:val="141413"/>
        </w:rPr>
        <w:t xml:space="preserve"> to their destinations</w:t>
      </w:r>
      <w:r w:rsidR="002850E0">
        <w:rPr>
          <w:rFonts w:ascii="Times New Roman" w:hAnsi="Times New Roman" w:cs="Times New Roman"/>
          <w:color w:val="141413"/>
        </w:rPr>
        <w:t xml:space="preserve">. </w:t>
      </w:r>
      <w:r w:rsidR="00A90BA4">
        <w:rPr>
          <w:rFonts w:ascii="Times New Roman" w:hAnsi="Times New Roman" w:cs="Times New Roman"/>
          <w:color w:val="141413"/>
        </w:rPr>
        <w:t>In the Greater PRD, competition has been particularly strong in the fields of logistics</w:t>
      </w:r>
      <w:r w:rsidR="00390B86">
        <w:rPr>
          <w:rFonts w:ascii="Times New Roman" w:hAnsi="Times New Roman" w:cs="Times New Roman"/>
          <w:color w:val="141413"/>
        </w:rPr>
        <w:t xml:space="preserve"> and port services, particularly </w:t>
      </w:r>
      <w:r w:rsidR="00A90BA4">
        <w:rPr>
          <w:rFonts w:ascii="Times New Roman" w:hAnsi="Times New Roman" w:cs="Times New Roman"/>
          <w:color w:val="141413"/>
        </w:rPr>
        <w:t>b</w:t>
      </w:r>
      <w:r w:rsidR="00390B86">
        <w:rPr>
          <w:rFonts w:ascii="Times New Roman" w:hAnsi="Times New Roman" w:cs="Times New Roman"/>
          <w:color w:val="141413"/>
        </w:rPr>
        <w:t>etween Hong Kong and Shenzhen. Some of the more developed c</w:t>
      </w:r>
      <w:r w:rsidR="00A90BA4">
        <w:rPr>
          <w:rFonts w:ascii="Times New Roman" w:hAnsi="Times New Roman" w:cs="Times New Roman"/>
          <w:color w:val="141413"/>
        </w:rPr>
        <w:t xml:space="preserve">ities within the PRD </w:t>
      </w:r>
      <w:r w:rsidR="00A90BA4" w:rsidRPr="003970DA">
        <w:rPr>
          <w:rFonts w:ascii="Times New Roman" w:hAnsi="Times New Roman" w:cs="Times New Roman"/>
          <w:color w:val="141413"/>
        </w:rPr>
        <w:t xml:space="preserve">itself </w:t>
      </w:r>
      <w:r w:rsidR="00A90BA4">
        <w:rPr>
          <w:rFonts w:ascii="Times New Roman" w:hAnsi="Times New Roman" w:cs="Times New Roman"/>
          <w:color w:val="141413"/>
        </w:rPr>
        <w:t>have also sought t</w:t>
      </w:r>
      <w:r w:rsidR="003D575A">
        <w:rPr>
          <w:rFonts w:ascii="Times New Roman" w:hAnsi="Times New Roman" w:cs="Times New Roman"/>
          <w:color w:val="141413"/>
        </w:rPr>
        <w:t xml:space="preserve">o take a lead or outdo each other in regional development, creating challenges especially </w:t>
      </w:r>
      <w:r>
        <w:rPr>
          <w:rFonts w:ascii="Times New Roman" w:hAnsi="Times New Roman" w:cs="Times New Roman"/>
          <w:color w:val="141413"/>
        </w:rPr>
        <w:t xml:space="preserve">in infrastructure and urban planning. </w:t>
      </w:r>
      <w:r w:rsidR="006F0951">
        <w:rPr>
          <w:rFonts w:ascii="Times New Roman" w:hAnsi="Times New Roman" w:cs="Times New Roman"/>
        </w:rPr>
        <w:t>In some</w:t>
      </w:r>
      <w:r w:rsidR="005B2B5E" w:rsidRPr="003D575A">
        <w:rPr>
          <w:rFonts w:ascii="Times New Roman" w:hAnsi="Times New Roman" w:cs="Times New Roman"/>
        </w:rPr>
        <w:t xml:space="preserve"> cases, lack of effective c</w:t>
      </w:r>
      <w:r w:rsidR="00A5569E">
        <w:rPr>
          <w:rFonts w:ascii="Times New Roman" w:hAnsi="Times New Roman" w:cs="Times New Roman"/>
        </w:rPr>
        <w:t xml:space="preserve">oordination has resulted in overinvestment and </w:t>
      </w:r>
      <w:r w:rsidR="005B2B5E" w:rsidRPr="003D575A">
        <w:rPr>
          <w:rFonts w:ascii="Times New Roman" w:hAnsi="Times New Roman" w:cs="Times New Roman"/>
        </w:rPr>
        <w:t xml:space="preserve">duplication of expensive infrastructure projects, </w:t>
      </w:r>
      <w:r w:rsidRPr="003D575A">
        <w:rPr>
          <w:rFonts w:ascii="Times New Roman" w:hAnsi="Times New Roman" w:cs="Times New Roman"/>
          <w:color w:val="141413"/>
        </w:rPr>
        <w:t xml:space="preserve">including highways, sea and river ports, and airports, </w:t>
      </w:r>
      <w:r w:rsidR="005B2B5E" w:rsidRPr="003D575A">
        <w:rPr>
          <w:rFonts w:ascii="Times New Roman" w:hAnsi="Times New Roman" w:cs="Times New Roman"/>
        </w:rPr>
        <w:t xml:space="preserve">wasting precious time and resources. </w:t>
      </w:r>
      <w:r w:rsidR="003D575A">
        <w:rPr>
          <w:rFonts w:ascii="Times New Roman" w:hAnsi="Times New Roman" w:cs="Times New Roman"/>
        </w:rPr>
        <w:t xml:space="preserve">Some would argue that the investment in building five major international airports within such a short distance from each other was unnecessary; the initial failure of Zhuhai airport is </w:t>
      </w:r>
      <w:r w:rsidR="006F0951">
        <w:rPr>
          <w:rFonts w:ascii="Times New Roman" w:hAnsi="Times New Roman" w:cs="Times New Roman"/>
        </w:rPr>
        <w:t xml:space="preserve">a case in point. </w:t>
      </w:r>
      <w:r w:rsidR="00261E99" w:rsidRPr="00076E6B">
        <w:rPr>
          <w:rFonts w:ascii="Times New Roman" w:hAnsi="Times New Roman" w:cs="Times New Roman"/>
        </w:rPr>
        <w:t>In the planning of other non-profitable infrastructure, such as wastewater treatment plants</w:t>
      </w:r>
      <w:r w:rsidR="005E6D98" w:rsidRPr="00076E6B">
        <w:rPr>
          <w:rFonts w:ascii="Times New Roman" w:hAnsi="Times New Roman" w:cs="Times New Roman"/>
        </w:rPr>
        <w:t xml:space="preserve"> and other sustainable development measures</w:t>
      </w:r>
      <w:r w:rsidR="00261E99" w:rsidRPr="00076E6B">
        <w:rPr>
          <w:rFonts w:ascii="Times New Roman" w:hAnsi="Times New Roman" w:cs="Times New Roman"/>
        </w:rPr>
        <w:t xml:space="preserve">, </w:t>
      </w:r>
      <w:r w:rsidR="004E6701" w:rsidRPr="00076E6B">
        <w:rPr>
          <w:rFonts w:ascii="Times New Roman" w:hAnsi="Times New Roman" w:cs="Times New Roman"/>
        </w:rPr>
        <w:t>efforts were often not coordinated across administrative boundaries and there was no cohesive vision.</w:t>
      </w:r>
    </w:p>
    <w:p w14:paraId="55CB63A2" w14:textId="23F32316" w:rsidR="000D5E7D" w:rsidRPr="00DC3F61" w:rsidRDefault="00AF7FEA" w:rsidP="00DC3F61">
      <w:pPr>
        <w:pStyle w:val="Heading3"/>
        <w:rPr>
          <w:rFonts w:ascii="Times New Roman" w:hAnsi="Times New Roman" w:cs="Times New Roman"/>
          <w:color w:val="000000" w:themeColor="text1"/>
        </w:rPr>
      </w:pPr>
      <w:bookmarkStart w:id="21" w:name="_Toc249014666"/>
      <w:r w:rsidRPr="00DC3F61">
        <w:rPr>
          <w:rFonts w:ascii="Times New Roman" w:hAnsi="Times New Roman" w:cs="Times New Roman"/>
          <w:color w:val="000000" w:themeColor="text1"/>
        </w:rPr>
        <w:t xml:space="preserve">5.2.2 </w:t>
      </w:r>
      <w:r w:rsidR="000D5E7D" w:rsidRPr="00DC3F61">
        <w:rPr>
          <w:rFonts w:ascii="Times New Roman" w:hAnsi="Times New Roman" w:cs="Times New Roman"/>
          <w:color w:val="000000" w:themeColor="text1"/>
        </w:rPr>
        <w:t>Institutional obstacles</w:t>
      </w:r>
      <w:bookmarkEnd w:id="21"/>
    </w:p>
    <w:p w14:paraId="5645E853" w14:textId="77777777" w:rsidR="000D5E7D" w:rsidRDefault="000D5E7D" w:rsidP="00120D90">
      <w:pPr>
        <w:jc w:val="both"/>
        <w:rPr>
          <w:rFonts w:ascii="Times New Roman" w:hAnsi="Times New Roman" w:cs="Times New Roman"/>
        </w:rPr>
      </w:pPr>
    </w:p>
    <w:p w14:paraId="5D41ABD4" w14:textId="783DF84B" w:rsidR="00120D90" w:rsidRPr="00120D90" w:rsidRDefault="00A65317" w:rsidP="00120D90">
      <w:pPr>
        <w:jc w:val="both"/>
        <w:rPr>
          <w:rStyle w:val="StoryBodyChar"/>
          <w:rFonts w:ascii="Times New Roman" w:hAnsi="Times New Roman" w:cs="Times New Roman"/>
          <w:sz w:val="24"/>
          <w:szCs w:val="24"/>
        </w:rPr>
      </w:pPr>
      <w:r w:rsidRPr="00120D90">
        <w:rPr>
          <w:rFonts w:ascii="Times New Roman" w:hAnsi="Times New Roman" w:cs="Times New Roman"/>
          <w:lang w:val="en-GB"/>
        </w:rPr>
        <w:t>On a more practical level,</w:t>
      </w:r>
      <w:r w:rsidR="00A5569E" w:rsidRPr="00120D90">
        <w:rPr>
          <w:rFonts w:ascii="Times New Roman" w:hAnsi="Times New Roman" w:cs="Times New Roman"/>
          <w:lang w:val="en-GB"/>
        </w:rPr>
        <w:t xml:space="preserve"> </w:t>
      </w:r>
      <w:r w:rsidR="00335473" w:rsidRPr="00120D90">
        <w:rPr>
          <w:rFonts w:ascii="Times New Roman" w:hAnsi="Times New Roman" w:cs="Times New Roman"/>
          <w:lang w:val="en-GB"/>
        </w:rPr>
        <w:t xml:space="preserve">different laws and regulations between </w:t>
      </w:r>
      <w:r w:rsidR="00875CF1" w:rsidRPr="00120D90">
        <w:rPr>
          <w:rFonts w:ascii="Times New Roman" w:hAnsi="Times New Roman" w:cs="Times New Roman"/>
          <w:lang w:val="en-GB"/>
        </w:rPr>
        <w:t xml:space="preserve">the three sides </w:t>
      </w:r>
      <w:r w:rsidR="00335473" w:rsidRPr="00120D90">
        <w:rPr>
          <w:rFonts w:ascii="Times New Roman" w:hAnsi="Times New Roman" w:cs="Times New Roman"/>
          <w:lang w:val="en-GB"/>
        </w:rPr>
        <w:t xml:space="preserve">as well as </w:t>
      </w:r>
      <w:r w:rsidR="00511ED1" w:rsidRPr="00120D90">
        <w:rPr>
          <w:rFonts w:ascii="Times New Roman" w:hAnsi="Times New Roman" w:cs="Times New Roman"/>
          <w:lang w:val="en-GB"/>
        </w:rPr>
        <w:t>local protec</w:t>
      </w:r>
      <w:r w:rsidR="00A5569E" w:rsidRPr="00120D90">
        <w:rPr>
          <w:rFonts w:ascii="Times New Roman" w:hAnsi="Times New Roman" w:cs="Times New Roman"/>
          <w:lang w:val="en-GB"/>
        </w:rPr>
        <w:t>tionism in various guises occasionally distort</w:t>
      </w:r>
      <w:r w:rsidR="00726882" w:rsidRPr="00120D90">
        <w:rPr>
          <w:rFonts w:ascii="Times New Roman" w:hAnsi="Times New Roman" w:cs="Times New Roman"/>
          <w:lang w:val="en-GB"/>
        </w:rPr>
        <w:t xml:space="preserve"> </w:t>
      </w:r>
      <w:r w:rsidR="006F0951" w:rsidRPr="00120D90">
        <w:rPr>
          <w:rFonts w:ascii="Times New Roman" w:hAnsi="Times New Roman" w:cs="Times New Roman"/>
          <w:lang w:val="en-GB"/>
        </w:rPr>
        <w:t>the market and</w:t>
      </w:r>
      <w:r w:rsidR="00A5569E" w:rsidRPr="00120D90">
        <w:rPr>
          <w:rFonts w:ascii="Times New Roman" w:hAnsi="Times New Roman" w:cs="Times New Roman"/>
          <w:lang w:val="en-GB"/>
        </w:rPr>
        <w:t xml:space="preserve"> </w:t>
      </w:r>
      <w:r w:rsidR="00335473" w:rsidRPr="00120D90">
        <w:rPr>
          <w:rFonts w:ascii="Times New Roman" w:hAnsi="Times New Roman" w:cs="Times New Roman"/>
          <w:lang w:val="en-GB"/>
        </w:rPr>
        <w:t>hamper</w:t>
      </w:r>
      <w:r w:rsidR="00511ED1" w:rsidRPr="00120D90">
        <w:rPr>
          <w:rFonts w:ascii="Times New Roman" w:hAnsi="Times New Roman" w:cs="Times New Roman"/>
          <w:lang w:val="en-GB"/>
        </w:rPr>
        <w:t xml:space="preserve"> </w:t>
      </w:r>
      <w:r w:rsidR="00A5569E" w:rsidRPr="00120D90">
        <w:rPr>
          <w:rFonts w:ascii="Times New Roman" w:hAnsi="Times New Roman" w:cs="Times New Roman"/>
          <w:lang w:val="en-GB"/>
        </w:rPr>
        <w:t>the free flow of labour, the division of labour and</w:t>
      </w:r>
      <w:r w:rsidR="0095545A" w:rsidRPr="00120D90">
        <w:rPr>
          <w:rFonts w:ascii="Times New Roman" w:hAnsi="Times New Roman" w:cs="Times New Roman"/>
          <w:lang w:val="en-GB"/>
        </w:rPr>
        <w:t xml:space="preserve"> effective </w:t>
      </w:r>
      <w:r w:rsidR="00C07C75">
        <w:rPr>
          <w:rFonts w:ascii="Times New Roman" w:hAnsi="Times New Roman" w:cs="Times New Roman"/>
          <w:lang w:val="en-GB"/>
        </w:rPr>
        <w:t>spill-</w:t>
      </w:r>
      <w:r w:rsidR="00A5569E" w:rsidRPr="00120D90">
        <w:rPr>
          <w:rFonts w:ascii="Times New Roman" w:hAnsi="Times New Roman" w:cs="Times New Roman"/>
          <w:lang w:val="en-GB"/>
        </w:rPr>
        <w:t>overs</w:t>
      </w:r>
      <w:r w:rsidR="0095545A" w:rsidRPr="00120D90">
        <w:rPr>
          <w:rFonts w:ascii="Times New Roman" w:hAnsi="Times New Roman" w:cs="Times New Roman"/>
          <w:lang w:val="en-GB"/>
        </w:rPr>
        <w:t xml:space="preserve"> of CEPA. </w:t>
      </w:r>
      <w:r w:rsidR="007B368E" w:rsidRPr="00120D90">
        <w:rPr>
          <w:rFonts w:ascii="Times New Roman" w:hAnsi="Times New Roman" w:cs="Times New Roman"/>
          <w:lang w:val="en-GB"/>
        </w:rPr>
        <w:t xml:space="preserve">Such challenges are particularly pronounced in the recent attempts to </w:t>
      </w:r>
      <w:r w:rsidR="00601A4B">
        <w:rPr>
          <w:rFonts w:ascii="Times New Roman" w:hAnsi="Times New Roman" w:cs="Times New Roman"/>
          <w:lang w:val="en-GB"/>
        </w:rPr>
        <w:t xml:space="preserve">liberalize the services sector, which lags far behind liberalization in the trade of goods. </w:t>
      </w:r>
      <w:r w:rsidR="000D5E7D" w:rsidRPr="00076E6B">
        <w:rPr>
          <w:rFonts w:ascii="Times New Roman" w:hAnsi="Times New Roman" w:cs="Times New Roman"/>
          <w:lang w:val="en-GB"/>
        </w:rPr>
        <w:t>The “One Country, Two Systems” principle means certain aspects of integration are inherently problematic; for example, the unification of fiscal or monetary policies or the occurrence of a common currency are unlikely to take place soon.</w:t>
      </w:r>
      <w:r w:rsidR="000D5E7D">
        <w:rPr>
          <w:rFonts w:ascii="Times New Roman" w:hAnsi="Times New Roman" w:cs="Times New Roman"/>
          <w:lang w:val="en-GB"/>
        </w:rPr>
        <w:t xml:space="preserve"> </w:t>
      </w:r>
      <w:r w:rsidR="00875CF1" w:rsidRPr="00120D90">
        <w:rPr>
          <w:rFonts w:ascii="Times New Roman" w:hAnsi="Times New Roman" w:cs="Times New Roman"/>
          <w:lang w:val="en-GB"/>
        </w:rPr>
        <w:t>Hong Kong, Macao and Guangdong not only each have their own legal systems, but also differ significantly in their economic structure and market maturity levels. Hong Kong regularly tops world rankings in economic fr</w:t>
      </w:r>
      <w:r w:rsidR="00ED3914" w:rsidRPr="00120D90">
        <w:rPr>
          <w:rFonts w:ascii="Times New Roman" w:hAnsi="Times New Roman" w:cs="Times New Roman"/>
          <w:lang w:val="en-GB"/>
        </w:rPr>
        <w:t xml:space="preserve">eedom and competitiveness, in sharp contrast to Mainland China, which </w:t>
      </w:r>
      <w:r w:rsidR="006D2418" w:rsidRPr="00120D90">
        <w:rPr>
          <w:rFonts w:ascii="Times New Roman" w:hAnsi="Times New Roman" w:cs="Times New Roman"/>
          <w:lang w:val="en-GB"/>
        </w:rPr>
        <w:t xml:space="preserve">lacks transparency in its business environment and </w:t>
      </w:r>
      <w:r w:rsidR="00ED3914" w:rsidRPr="00120D90">
        <w:rPr>
          <w:rFonts w:ascii="Times New Roman" w:hAnsi="Times New Roman" w:cs="Times New Roman"/>
          <w:lang w:val="en-GB"/>
        </w:rPr>
        <w:t xml:space="preserve">scores behind </w:t>
      </w:r>
      <w:r w:rsidR="005C092A" w:rsidRPr="00120D90">
        <w:rPr>
          <w:rFonts w:ascii="Times New Roman" w:hAnsi="Times New Roman" w:cs="Times New Roman"/>
          <w:lang w:val="en-GB"/>
        </w:rPr>
        <w:t xml:space="preserve">developing </w:t>
      </w:r>
      <w:r w:rsidR="00ED3914" w:rsidRPr="00120D90">
        <w:rPr>
          <w:rFonts w:ascii="Times New Roman" w:hAnsi="Times New Roman" w:cs="Times New Roman"/>
          <w:lang w:val="en-GB"/>
        </w:rPr>
        <w:t>count</w:t>
      </w:r>
      <w:r w:rsidR="00120D90" w:rsidRPr="00120D90">
        <w:rPr>
          <w:rFonts w:ascii="Times New Roman" w:hAnsi="Times New Roman" w:cs="Times New Roman"/>
          <w:lang w:val="en-GB"/>
        </w:rPr>
        <w:t>ries including India and Brazil</w:t>
      </w:r>
      <w:r w:rsidR="00ED3914" w:rsidRPr="00120D90">
        <w:rPr>
          <w:rStyle w:val="FootnoteReference"/>
          <w:rFonts w:ascii="Times New Roman" w:hAnsi="Times New Roman" w:cs="Times New Roman"/>
          <w:lang w:val="en-GB"/>
        </w:rPr>
        <w:footnoteReference w:id="14"/>
      </w:r>
      <w:r w:rsidR="00120D90" w:rsidRPr="00120D90">
        <w:rPr>
          <w:rFonts w:ascii="Times New Roman" w:hAnsi="Times New Roman" w:cs="Times New Roman"/>
          <w:lang w:val="en-GB"/>
        </w:rPr>
        <w:t xml:space="preserve">. </w:t>
      </w:r>
      <w:r w:rsidR="00120D90" w:rsidRPr="00076E6B">
        <w:rPr>
          <w:rStyle w:val="StoryBodyChar"/>
          <w:rFonts w:ascii="Times New Roman" w:hAnsi="Times New Roman" w:cs="Times New Roman"/>
          <w:sz w:val="24"/>
          <w:szCs w:val="24"/>
        </w:rPr>
        <w:t>In the World Bank’s most recent report on the ease of doing business around the world, Hong Kong ranked second behind Singapore, while China ranked 96</w:t>
      </w:r>
      <w:r w:rsidR="00120D90" w:rsidRPr="00076E6B">
        <w:rPr>
          <w:rStyle w:val="StoryBodyChar"/>
          <w:rFonts w:ascii="Times New Roman" w:hAnsi="Times New Roman" w:cs="Times New Roman"/>
          <w:sz w:val="24"/>
          <w:szCs w:val="24"/>
          <w:vertAlign w:val="superscript"/>
        </w:rPr>
        <w:t>th</w:t>
      </w:r>
      <w:r w:rsidR="00120D90" w:rsidRPr="00076E6B">
        <w:rPr>
          <w:rStyle w:val="StoryBodyChar"/>
          <w:rFonts w:ascii="Times New Roman" w:hAnsi="Times New Roman" w:cs="Times New Roman"/>
          <w:sz w:val="24"/>
          <w:szCs w:val="24"/>
        </w:rPr>
        <w:t xml:space="preserve"> out of 189 economies. China did particularly poorly in the category “dealing with construction perm</w:t>
      </w:r>
      <w:r w:rsidR="00076E6B">
        <w:rPr>
          <w:rStyle w:val="StoryBodyChar"/>
          <w:rFonts w:ascii="Times New Roman" w:hAnsi="Times New Roman" w:cs="Times New Roman"/>
          <w:sz w:val="24"/>
          <w:szCs w:val="24"/>
        </w:rPr>
        <w:t xml:space="preserve">its,” ranking among the worst. </w:t>
      </w:r>
      <w:r w:rsidR="00120D90" w:rsidRPr="00076E6B">
        <w:rPr>
          <w:rStyle w:val="StoryBodyChar"/>
          <w:rFonts w:ascii="Times New Roman" w:hAnsi="Times New Roman" w:cs="Times New Roman"/>
          <w:sz w:val="24"/>
          <w:szCs w:val="24"/>
        </w:rPr>
        <w:t>To the credit of PRD cities, Guangzhou ranked first</w:t>
      </w:r>
      <w:r w:rsidR="00B87FA8" w:rsidRPr="00076E6B">
        <w:rPr>
          <w:rStyle w:val="StoryBodyChar"/>
          <w:rFonts w:ascii="Times New Roman" w:hAnsi="Times New Roman" w:cs="Times New Roman"/>
          <w:sz w:val="24"/>
          <w:szCs w:val="24"/>
        </w:rPr>
        <w:t xml:space="preserve"> in enforcing contracts, </w:t>
      </w:r>
      <w:r w:rsidR="0018685D" w:rsidRPr="00076E6B">
        <w:rPr>
          <w:rStyle w:val="StoryBodyChar"/>
          <w:rFonts w:ascii="Times New Roman" w:hAnsi="Times New Roman" w:cs="Times New Roman"/>
          <w:sz w:val="24"/>
          <w:szCs w:val="24"/>
        </w:rPr>
        <w:t xml:space="preserve">and third </w:t>
      </w:r>
      <w:r w:rsidR="00120D90" w:rsidRPr="00076E6B">
        <w:rPr>
          <w:rStyle w:val="StoryBodyChar"/>
          <w:rFonts w:ascii="Times New Roman" w:hAnsi="Times New Roman" w:cs="Times New Roman"/>
          <w:sz w:val="24"/>
          <w:szCs w:val="24"/>
        </w:rPr>
        <w:t>in starting a business</w:t>
      </w:r>
      <w:r w:rsidR="00B87FA8" w:rsidRPr="00076E6B">
        <w:rPr>
          <w:rStyle w:val="StoryBodyChar"/>
          <w:rFonts w:ascii="Times New Roman" w:hAnsi="Times New Roman" w:cs="Times New Roman"/>
          <w:sz w:val="24"/>
          <w:szCs w:val="24"/>
        </w:rPr>
        <w:t>,</w:t>
      </w:r>
      <w:r w:rsidR="00120D90" w:rsidRPr="00076E6B">
        <w:rPr>
          <w:rStyle w:val="StoryBodyChar"/>
          <w:rFonts w:ascii="Times New Roman" w:hAnsi="Times New Roman" w:cs="Times New Roman"/>
          <w:sz w:val="24"/>
          <w:szCs w:val="24"/>
        </w:rPr>
        <w:t xml:space="preserve"> when compared with 30 other Chinese cities</w:t>
      </w:r>
      <w:r w:rsidR="00610030" w:rsidRPr="00076E6B">
        <w:rPr>
          <w:rStyle w:val="FootnoteReference"/>
          <w:rFonts w:ascii="Times New Roman" w:hAnsi="Times New Roman" w:cs="Times New Roman"/>
        </w:rPr>
        <w:footnoteReference w:id="15"/>
      </w:r>
      <w:r w:rsidR="00120D90" w:rsidRPr="00076E6B">
        <w:rPr>
          <w:rStyle w:val="StoryBodyChar"/>
          <w:rFonts w:ascii="Times New Roman" w:hAnsi="Times New Roman" w:cs="Times New Roman"/>
          <w:sz w:val="24"/>
          <w:szCs w:val="24"/>
        </w:rPr>
        <w:t>.</w:t>
      </w:r>
      <w:r w:rsidR="00120D90" w:rsidRPr="00120D90">
        <w:rPr>
          <w:rStyle w:val="StoryBodyChar"/>
          <w:rFonts w:ascii="Times New Roman" w:hAnsi="Times New Roman" w:cs="Times New Roman"/>
          <w:sz w:val="24"/>
          <w:szCs w:val="24"/>
        </w:rPr>
        <w:t xml:space="preserve"> </w:t>
      </w:r>
    </w:p>
    <w:p w14:paraId="1A9ECD75" w14:textId="1720B80E" w:rsidR="005E6D98" w:rsidRDefault="00ED3914" w:rsidP="00335473">
      <w:pPr>
        <w:jc w:val="both"/>
        <w:rPr>
          <w:rFonts w:ascii="Times New Roman" w:hAnsi="Times New Roman" w:cs="Times New Roman"/>
          <w:lang w:val="en-GB"/>
        </w:rPr>
      </w:pPr>
      <w:r>
        <w:rPr>
          <w:rFonts w:ascii="Times New Roman" w:hAnsi="Times New Roman" w:cs="Times New Roman"/>
          <w:lang w:val="en-GB"/>
        </w:rPr>
        <w:t xml:space="preserve"> </w:t>
      </w:r>
    </w:p>
    <w:p w14:paraId="0606B924" w14:textId="1B975C12" w:rsidR="005F42EF" w:rsidRPr="00076E6B" w:rsidRDefault="002E250D" w:rsidP="00335473">
      <w:pPr>
        <w:jc w:val="both"/>
        <w:rPr>
          <w:rFonts w:ascii="Times New Roman" w:hAnsi="Times New Roman" w:cs="Times New Roman"/>
          <w:lang w:val="en-GB"/>
        </w:rPr>
      </w:pPr>
      <w:r>
        <w:rPr>
          <w:rFonts w:ascii="Times New Roman" w:hAnsi="Times New Roman" w:cs="Times New Roman"/>
          <w:lang w:val="en-GB"/>
        </w:rPr>
        <w:t xml:space="preserve">Despite the expanding scope of CEPA, </w:t>
      </w:r>
      <w:r w:rsidR="009816C6" w:rsidRPr="00A10A0F">
        <w:rPr>
          <w:rFonts w:ascii="Times New Roman" w:hAnsi="Times New Roman" w:cs="Times New Roman"/>
          <w:lang w:val="en-GB"/>
        </w:rPr>
        <w:t>Cha</w:t>
      </w:r>
      <w:r w:rsidR="00B87FA8" w:rsidRPr="00A10A0F">
        <w:rPr>
          <w:rFonts w:ascii="Times New Roman" w:hAnsi="Times New Roman" w:cs="Times New Roman"/>
          <w:lang w:val="en-GB"/>
        </w:rPr>
        <w:t>n and Zhao</w:t>
      </w:r>
      <w:r w:rsidR="00A5569E" w:rsidRPr="00A10A0F">
        <w:rPr>
          <w:rStyle w:val="FootnoteReference"/>
          <w:rFonts w:ascii="Times New Roman" w:hAnsi="Times New Roman" w:cs="Times New Roman"/>
          <w:lang w:val="en-GB"/>
        </w:rPr>
        <w:footnoteReference w:id="16"/>
      </w:r>
      <w:r w:rsidR="00C6615F">
        <w:rPr>
          <w:rFonts w:ascii="Times New Roman" w:hAnsi="Times New Roman" w:cs="Times New Roman"/>
          <w:lang w:val="en-GB"/>
        </w:rPr>
        <w:t xml:space="preserve"> accurately point </w:t>
      </w:r>
      <w:r w:rsidR="0095545A" w:rsidRPr="00A65317">
        <w:rPr>
          <w:rFonts w:ascii="Times New Roman" w:hAnsi="Times New Roman" w:cs="Times New Roman"/>
          <w:lang w:val="en-GB"/>
        </w:rPr>
        <w:t>out that “while the main gateway has been opened, the small doors remain cl</w:t>
      </w:r>
      <w:r w:rsidR="00726882">
        <w:rPr>
          <w:rFonts w:ascii="Times New Roman" w:hAnsi="Times New Roman" w:cs="Times New Roman"/>
          <w:lang w:val="en-GB"/>
        </w:rPr>
        <w:t xml:space="preserve">osed” for Hong Kong businesses entering the mainland market. </w:t>
      </w:r>
      <w:r w:rsidR="0095545A" w:rsidRPr="00A65317">
        <w:rPr>
          <w:rFonts w:ascii="Times New Roman" w:hAnsi="Times New Roman" w:cs="Times New Roman"/>
          <w:lang w:val="en-GB"/>
        </w:rPr>
        <w:t xml:space="preserve">This mainly refers to unfavourable institutional factors resulting from existing legal restrictions and regulations, or which are embedded in China’s socio-economic-political environment. </w:t>
      </w:r>
      <w:r w:rsidR="00335473">
        <w:rPr>
          <w:rFonts w:ascii="Times New Roman" w:hAnsi="Times New Roman" w:cs="Times New Roman"/>
          <w:lang w:val="en-GB"/>
        </w:rPr>
        <w:t>The problematic regulations refer</w:t>
      </w:r>
      <w:r w:rsidR="00335473" w:rsidRPr="00A65317">
        <w:rPr>
          <w:rFonts w:ascii="Times New Roman" w:hAnsi="Times New Roman" w:cs="Times New Roman"/>
          <w:lang w:val="en-GB"/>
        </w:rPr>
        <w:t xml:space="preserve"> to the following specific dimensions:</w:t>
      </w:r>
    </w:p>
    <w:p w14:paraId="39241E6D" w14:textId="77777777" w:rsidR="00335473" w:rsidRPr="00076E6B" w:rsidRDefault="00335473" w:rsidP="009302C1">
      <w:pPr>
        <w:pStyle w:val="ListParagraph"/>
        <w:widowControl/>
        <w:numPr>
          <w:ilvl w:val="0"/>
          <w:numId w:val="12"/>
        </w:numPr>
        <w:spacing w:after="0" w:line="240" w:lineRule="auto"/>
        <w:rPr>
          <w:rFonts w:ascii="Times New Roman" w:hAnsi="Times New Roman" w:cs="Times New Roman"/>
          <w:color w:val="auto"/>
          <w:sz w:val="24"/>
          <w:szCs w:val="24"/>
        </w:rPr>
      </w:pPr>
      <w:r w:rsidRPr="00076E6B">
        <w:rPr>
          <w:rFonts w:ascii="Times New Roman" w:hAnsi="Times New Roman" w:cs="Times New Roman"/>
          <w:color w:val="auto"/>
          <w:sz w:val="24"/>
          <w:szCs w:val="24"/>
        </w:rPr>
        <w:t>financial services,</w:t>
      </w:r>
    </w:p>
    <w:p w14:paraId="39B00CE5" w14:textId="77777777" w:rsidR="00335473" w:rsidRPr="00076E6B" w:rsidRDefault="00335473" w:rsidP="009302C1">
      <w:pPr>
        <w:pStyle w:val="ListParagraph"/>
        <w:widowControl/>
        <w:numPr>
          <w:ilvl w:val="0"/>
          <w:numId w:val="12"/>
        </w:numPr>
        <w:spacing w:after="0" w:line="240" w:lineRule="auto"/>
        <w:rPr>
          <w:rFonts w:ascii="Times New Roman" w:hAnsi="Times New Roman" w:cs="Times New Roman"/>
          <w:color w:val="auto"/>
          <w:sz w:val="24"/>
          <w:szCs w:val="24"/>
        </w:rPr>
      </w:pPr>
      <w:r w:rsidRPr="00076E6B">
        <w:rPr>
          <w:rFonts w:ascii="Times New Roman" w:hAnsi="Times New Roman" w:cs="Times New Roman"/>
          <w:color w:val="auto"/>
          <w:sz w:val="24"/>
          <w:szCs w:val="24"/>
        </w:rPr>
        <w:t>logistics,</w:t>
      </w:r>
    </w:p>
    <w:p w14:paraId="31EB8A1B" w14:textId="2D287C93" w:rsidR="00335473" w:rsidRPr="00076E6B" w:rsidRDefault="00335473" w:rsidP="009302C1">
      <w:pPr>
        <w:pStyle w:val="ListParagraph"/>
        <w:widowControl/>
        <w:numPr>
          <w:ilvl w:val="0"/>
          <w:numId w:val="12"/>
        </w:numPr>
        <w:spacing w:after="0" w:line="240" w:lineRule="auto"/>
        <w:rPr>
          <w:rFonts w:ascii="Times New Roman" w:hAnsi="Times New Roman" w:cs="Times New Roman"/>
          <w:color w:val="auto"/>
          <w:sz w:val="24"/>
          <w:szCs w:val="24"/>
        </w:rPr>
      </w:pPr>
      <w:r w:rsidRPr="00076E6B">
        <w:rPr>
          <w:rFonts w:ascii="Times New Roman" w:hAnsi="Times New Roman" w:cs="Times New Roman"/>
          <w:color w:val="auto"/>
          <w:sz w:val="24"/>
          <w:szCs w:val="24"/>
        </w:rPr>
        <w:t>business services such as accounting and legal advice,</w:t>
      </w:r>
    </w:p>
    <w:p w14:paraId="1EBE8DF0" w14:textId="7ECFF2DA" w:rsidR="00335473" w:rsidRDefault="005F42EF" w:rsidP="0095545A">
      <w:pPr>
        <w:pStyle w:val="ListParagraph"/>
        <w:widowControl/>
        <w:numPr>
          <w:ilvl w:val="0"/>
          <w:numId w:val="12"/>
        </w:numPr>
        <w:spacing w:after="0" w:line="240" w:lineRule="auto"/>
        <w:rPr>
          <w:rFonts w:ascii="Times New Roman" w:hAnsi="Times New Roman" w:cs="Times New Roman"/>
          <w:color w:val="auto"/>
          <w:sz w:val="24"/>
          <w:szCs w:val="24"/>
        </w:rPr>
      </w:pPr>
      <w:r w:rsidRPr="00076E6B">
        <w:rPr>
          <w:rFonts w:ascii="Times New Roman" w:hAnsi="Times New Roman" w:cs="Times New Roman"/>
          <w:color w:val="auto"/>
          <w:sz w:val="24"/>
          <w:szCs w:val="24"/>
        </w:rPr>
        <w:t>non-</w:t>
      </w:r>
      <w:r w:rsidR="00335473" w:rsidRPr="00076E6B">
        <w:rPr>
          <w:rFonts w:ascii="Times New Roman" w:hAnsi="Times New Roman" w:cs="Times New Roman"/>
          <w:color w:val="auto"/>
          <w:sz w:val="24"/>
          <w:szCs w:val="24"/>
        </w:rPr>
        <w:t>regulation barriers</w:t>
      </w:r>
      <w:r w:rsidR="009302C1" w:rsidRPr="00076E6B">
        <w:rPr>
          <w:rFonts w:ascii="Times New Roman" w:hAnsi="Times New Roman" w:cs="Times New Roman"/>
          <w:color w:val="auto"/>
          <w:sz w:val="24"/>
          <w:szCs w:val="24"/>
        </w:rPr>
        <w:t>.</w:t>
      </w:r>
    </w:p>
    <w:p w14:paraId="0AA48225" w14:textId="77777777" w:rsidR="00076E6B" w:rsidRPr="00076E6B" w:rsidRDefault="00076E6B" w:rsidP="00076E6B">
      <w:pPr>
        <w:pStyle w:val="ListParagraph"/>
        <w:widowControl/>
        <w:spacing w:after="0" w:line="240" w:lineRule="auto"/>
        <w:rPr>
          <w:rFonts w:ascii="Times New Roman" w:hAnsi="Times New Roman" w:cs="Times New Roman"/>
          <w:color w:val="auto"/>
          <w:sz w:val="24"/>
          <w:szCs w:val="24"/>
        </w:rPr>
      </w:pPr>
    </w:p>
    <w:p w14:paraId="3A449B9B" w14:textId="10405F08" w:rsidR="003970DA" w:rsidRPr="00625C1A" w:rsidRDefault="00214F3B" w:rsidP="000E66C5">
      <w:pPr>
        <w:jc w:val="both"/>
        <w:rPr>
          <w:rFonts w:ascii="Times New Roman" w:hAnsi="Times New Roman" w:cs="Times New Roman"/>
          <w:lang w:val="en-GB"/>
        </w:rPr>
      </w:pPr>
      <w:r w:rsidRPr="00855D89">
        <w:rPr>
          <w:rFonts w:ascii="Times New Roman" w:hAnsi="Times New Roman" w:cs="Times New Roman"/>
          <w:lang w:val="en-GB"/>
        </w:rPr>
        <w:t>In the financial sector, for example, businesses face a minimum capital requirement and regulations regardin</w:t>
      </w:r>
      <w:r w:rsidR="00330978">
        <w:rPr>
          <w:rFonts w:ascii="Times New Roman" w:hAnsi="Times New Roman" w:cs="Times New Roman"/>
          <w:lang w:val="en-GB"/>
        </w:rPr>
        <w:t>g branch networks. Difficult</w:t>
      </w:r>
      <w:r w:rsidRPr="00855D89">
        <w:rPr>
          <w:rFonts w:ascii="Times New Roman" w:hAnsi="Times New Roman" w:cs="Times New Roman"/>
          <w:lang w:val="en-GB"/>
        </w:rPr>
        <w:t xml:space="preserve"> operating conditions and a lack of free market competition additionally intensify the existing bottlenecks.</w:t>
      </w:r>
      <w:r w:rsidR="00335473" w:rsidRPr="00855D89">
        <w:rPr>
          <w:rFonts w:ascii="Times New Roman" w:hAnsi="Times New Roman" w:cs="Times New Roman"/>
          <w:lang w:val="en-GB"/>
        </w:rPr>
        <w:t xml:space="preserve"> </w:t>
      </w:r>
      <w:r w:rsidR="0095545A" w:rsidRPr="00855D89">
        <w:rPr>
          <w:rFonts w:ascii="Times New Roman" w:hAnsi="Times New Roman" w:cs="Times New Roman"/>
          <w:lang w:val="en-GB"/>
        </w:rPr>
        <w:t>In logistics, s</w:t>
      </w:r>
      <w:r w:rsidR="00C36723" w:rsidRPr="00855D89">
        <w:rPr>
          <w:rFonts w:ascii="Times New Roman" w:hAnsi="Times New Roman" w:cs="Times New Roman"/>
          <w:lang w:val="en-GB"/>
        </w:rPr>
        <w:t>ervice providers from Hong Kong</w:t>
      </w:r>
      <w:r w:rsidR="0095545A" w:rsidRPr="00855D89">
        <w:rPr>
          <w:rFonts w:ascii="Times New Roman" w:hAnsi="Times New Roman" w:cs="Times New Roman"/>
          <w:lang w:val="en-GB"/>
        </w:rPr>
        <w:t xml:space="preserve"> are permitted to operate trucking, rail</w:t>
      </w:r>
      <w:r w:rsidR="0095545A" w:rsidRPr="00A65317">
        <w:rPr>
          <w:rFonts w:ascii="Times New Roman" w:hAnsi="Times New Roman" w:cs="Times New Roman"/>
          <w:lang w:val="en-GB"/>
        </w:rPr>
        <w:t xml:space="preserve"> freight and warehousing business in China via </w:t>
      </w:r>
      <w:r w:rsidR="00C36723" w:rsidRPr="00A65317">
        <w:rPr>
          <w:rFonts w:ascii="Times New Roman" w:hAnsi="Times New Roman" w:cs="Times New Roman"/>
          <w:lang w:val="en-GB"/>
        </w:rPr>
        <w:t xml:space="preserve">the </w:t>
      </w:r>
      <w:r w:rsidR="0095545A" w:rsidRPr="00A65317">
        <w:rPr>
          <w:rFonts w:ascii="Times New Roman" w:hAnsi="Times New Roman" w:cs="Times New Roman"/>
          <w:lang w:val="en-GB"/>
        </w:rPr>
        <w:t xml:space="preserve">wholly foreign enterprise framework (WFOEs). </w:t>
      </w:r>
      <w:r w:rsidR="00335473" w:rsidRPr="004753F0">
        <w:rPr>
          <w:rFonts w:ascii="Times New Roman" w:hAnsi="Times New Roman" w:cs="Times New Roman"/>
          <w:lang w:val="en-GB"/>
        </w:rPr>
        <w:t>Such service providers, however, may not own any air cargo business or hold</w:t>
      </w:r>
      <w:r w:rsidR="0095545A" w:rsidRPr="004753F0">
        <w:rPr>
          <w:rFonts w:ascii="Times New Roman" w:hAnsi="Times New Roman" w:cs="Times New Roman"/>
          <w:lang w:val="en-GB"/>
        </w:rPr>
        <w:t xml:space="preserve"> more than 49% of a Chinese in</w:t>
      </w:r>
      <w:r w:rsidR="00335473" w:rsidRPr="004753F0">
        <w:rPr>
          <w:rFonts w:ascii="Times New Roman" w:hAnsi="Times New Roman" w:cs="Times New Roman"/>
          <w:lang w:val="en-GB"/>
        </w:rPr>
        <w:t>ternational shipping business, and they must acquire a license.</w:t>
      </w:r>
      <w:r w:rsidR="00DA369A">
        <w:rPr>
          <w:rFonts w:ascii="Times New Roman" w:hAnsi="Times New Roman" w:cs="Times New Roman"/>
          <w:color w:val="4F81BD" w:themeColor="accent1"/>
          <w:lang w:val="en-GB"/>
        </w:rPr>
        <w:t xml:space="preserve"> </w:t>
      </w:r>
      <w:r w:rsidR="007B368E" w:rsidRPr="007B368E">
        <w:rPr>
          <w:rFonts w:ascii="Times New Roman" w:hAnsi="Times New Roman" w:cs="Times New Roman"/>
          <w:lang w:val="en-GB"/>
        </w:rPr>
        <w:t xml:space="preserve">In the legal sector, </w:t>
      </w:r>
      <w:r w:rsidR="007B368E" w:rsidRPr="001C4D74">
        <w:rPr>
          <w:rFonts w:ascii="Times New Roman" w:hAnsi="Times New Roman" w:cs="Times New Roman"/>
          <w:lang w:val="en-GB"/>
        </w:rPr>
        <w:t>Hong Kong lawyers who had obtained qualifications to</w:t>
      </w:r>
      <w:r w:rsidR="00330978" w:rsidRPr="001C4D74">
        <w:rPr>
          <w:rFonts w:ascii="Times New Roman" w:hAnsi="Times New Roman" w:cs="Times New Roman"/>
          <w:lang w:val="en-GB"/>
        </w:rPr>
        <w:t xml:space="preserve"> practice in Mainland China cannot take part in arbitration cases and anti-dumping lawsuits, and Hong Kong law firms face restrictions </w:t>
      </w:r>
      <w:r w:rsidR="004A365B" w:rsidRPr="001C4D74">
        <w:rPr>
          <w:rFonts w:ascii="Times New Roman" w:hAnsi="Times New Roman" w:cs="Times New Roman"/>
          <w:lang w:val="en-GB"/>
        </w:rPr>
        <w:t>on forming joint ventures with M</w:t>
      </w:r>
      <w:r w:rsidR="00330978" w:rsidRPr="001C4D74">
        <w:rPr>
          <w:rFonts w:ascii="Times New Roman" w:hAnsi="Times New Roman" w:cs="Times New Roman"/>
          <w:lang w:val="en-GB"/>
        </w:rPr>
        <w:t>ainland Chinese firms</w:t>
      </w:r>
      <w:r w:rsidR="007B368E" w:rsidRPr="001C4D74">
        <w:rPr>
          <w:rFonts w:ascii="Times New Roman" w:hAnsi="Times New Roman" w:cs="Times New Roman"/>
          <w:lang w:val="en-GB"/>
        </w:rPr>
        <w:t xml:space="preserve">. </w:t>
      </w:r>
      <w:r w:rsidR="00A672E3" w:rsidRPr="001C4D74">
        <w:rPr>
          <w:rFonts w:ascii="Times New Roman" w:hAnsi="Times New Roman" w:cs="Times New Roman"/>
          <w:lang w:val="en-GB"/>
        </w:rPr>
        <w:t>These are only a small sample of the obstacles imposed on non-mainland businesses.</w:t>
      </w:r>
      <w:r w:rsidR="00A672E3">
        <w:rPr>
          <w:rFonts w:ascii="Times New Roman" w:hAnsi="Times New Roman" w:cs="Times New Roman"/>
          <w:color w:val="4F81BD" w:themeColor="accent1"/>
          <w:lang w:val="en-GB"/>
        </w:rPr>
        <w:t xml:space="preserve"> </w:t>
      </w:r>
      <w:r w:rsidR="00185490" w:rsidRPr="00557A3E">
        <w:rPr>
          <w:rFonts w:ascii="Times New Roman" w:hAnsi="Times New Roman" w:cs="Times New Roman"/>
          <w:lang w:val="en-GB"/>
        </w:rPr>
        <w:t>Other less tangible challenges to further integration of the services sector</w:t>
      </w:r>
      <w:r w:rsidR="00557A3E" w:rsidRPr="00557A3E">
        <w:rPr>
          <w:rFonts w:ascii="Times New Roman" w:hAnsi="Times New Roman" w:cs="Times New Roman"/>
          <w:lang w:val="en-GB"/>
        </w:rPr>
        <w:t xml:space="preserve"> – as well as many other integration policies </w:t>
      </w:r>
      <w:r w:rsidR="00A73F8B">
        <w:rPr>
          <w:rFonts w:ascii="Times New Roman" w:hAnsi="Times New Roman" w:cs="Times New Roman"/>
          <w:lang w:val="en-GB"/>
        </w:rPr>
        <w:t xml:space="preserve">– include </w:t>
      </w:r>
      <w:r w:rsidR="00185490" w:rsidRPr="00557A3E">
        <w:rPr>
          <w:rFonts w:ascii="Times New Roman" w:hAnsi="Times New Roman" w:cs="Times New Roman"/>
          <w:lang w:val="en-GB"/>
        </w:rPr>
        <w:t>nepotism and the necess</w:t>
      </w:r>
      <w:r w:rsidR="00557A3E" w:rsidRPr="00557A3E">
        <w:rPr>
          <w:rFonts w:ascii="Times New Roman" w:hAnsi="Times New Roman" w:cs="Times New Roman"/>
          <w:lang w:val="en-GB"/>
        </w:rPr>
        <w:t>ity of personal connections or “guanxi”, petty bureaucracy</w:t>
      </w:r>
      <w:r w:rsidR="00A73F8B">
        <w:rPr>
          <w:rFonts w:ascii="Times New Roman" w:hAnsi="Times New Roman" w:cs="Times New Roman"/>
          <w:lang w:val="en-GB"/>
        </w:rPr>
        <w:t xml:space="preserve"> and poor streamlining of approval procedures,</w:t>
      </w:r>
      <w:r w:rsidR="00661640">
        <w:rPr>
          <w:rFonts w:ascii="Times New Roman" w:hAnsi="Times New Roman" w:cs="Times New Roman"/>
          <w:lang w:val="en-GB"/>
        </w:rPr>
        <w:t xml:space="preserve"> and bribery. </w:t>
      </w:r>
      <w:r w:rsidR="00721706">
        <w:rPr>
          <w:rFonts w:ascii="Times New Roman" w:hAnsi="Times New Roman" w:cs="Times New Roman"/>
          <w:lang w:val="en-GB"/>
        </w:rPr>
        <w:t xml:space="preserve">Some, such </w:t>
      </w:r>
      <w:r w:rsidR="00721706" w:rsidRPr="004753F0">
        <w:rPr>
          <w:rFonts w:ascii="Times New Roman" w:hAnsi="Times New Roman" w:cs="Times New Roman"/>
          <w:lang w:val="en-GB"/>
        </w:rPr>
        <w:t xml:space="preserve">as </w:t>
      </w:r>
      <w:r w:rsidR="00004C8F" w:rsidRPr="004753F0">
        <w:rPr>
          <w:rFonts w:ascii="Times New Roman" w:hAnsi="Times New Roman" w:cs="Times New Roman"/>
          <w:lang w:val="en-GB"/>
        </w:rPr>
        <w:t xml:space="preserve">Chan </w:t>
      </w:r>
      <w:r w:rsidR="00A905B5">
        <w:rPr>
          <w:rFonts w:ascii="Times New Roman" w:hAnsi="Times New Roman" w:cs="Times New Roman"/>
          <w:lang w:val="en-GB"/>
        </w:rPr>
        <w:t>and Zhao</w:t>
      </w:r>
      <w:r w:rsidR="00721706" w:rsidRPr="004753F0">
        <w:rPr>
          <w:rFonts w:ascii="Times New Roman" w:hAnsi="Times New Roman" w:cs="Times New Roman"/>
          <w:lang w:val="en-GB"/>
        </w:rPr>
        <w:t xml:space="preserve">, have </w:t>
      </w:r>
      <w:r w:rsidR="004753F0" w:rsidRPr="004753F0">
        <w:rPr>
          <w:rFonts w:ascii="Times New Roman" w:hAnsi="Times New Roman" w:cs="Times New Roman"/>
          <w:lang w:val="en-GB"/>
        </w:rPr>
        <w:t xml:space="preserve">suggested </w:t>
      </w:r>
      <w:r w:rsidR="00004C8F" w:rsidRPr="004753F0">
        <w:rPr>
          <w:rFonts w:ascii="Times New Roman" w:hAnsi="Times New Roman" w:cs="Times New Roman"/>
          <w:lang w:val="en-GB"/>
        </w:rPr>
        <w:t xml:space="preserve">that Hong Kong </w:t>
      </w:r>
      <w:r w:rsidR="00721706" w:rsidRPr="004753F0">
        <w:rPr>
          <w:rFonts w:ascii="Times New Roman" w:hAnsi="Times New Roman" w:cs="Times New Roman"/>
          <w:lang w:val="en-GB"/>
        </w:rPr>
        <w:t>may do better simply focusing on services cooperation with Shenzhen instead of aiming to cooperate with</w:t>
      </w:r>
      <w:r w:rsidR="00004C8F" w:rsidRPr="004753F0">
        <w:rPr>
          <w:rFonts w:ascii="Times New Roman" w:hAnsi="Times New Roman" w:cs="Times New Roman"/>
          <w:lang w:val="en-GB"/>
        </w:rPr>
        <w:t xml:space="preserve"> the entire PRD</w:t>
      </w:r>
      <w:r w:rsidR="00AC38F0">
        <w:rPr>
          <w:rFonts w:ascii="Times New Roman" w:hAnsi="Times New Roman" w:cs="Times New Roman"/>
          <w:lang w:val="en-GB"/>
        </w:rPr>
        <w:t xml:space="preserve">, because </w:t>
      </w:r>
      <w:r w:rsidR="00721706" w:rsidRPr="004753F0">
        <w:rPr>
          <w:rFonts w:ascii="Times New Roman" w:hAnsi="Times New Roman" w:cs="Times New Roman"/>
          <w:lang w:val="en-GB"/>
        </w:rPr>
        <w:t xml:space="preserve">the two </w:t>
      </w:r>
      <w:r w:rsidR="00AC38F0">
        <w:rPr>
          <w:rFonts w:ascii="Times New Roman" w:hAnsi="Times New Roman" w:cs="Times New Roman"/>
          <w:lang w:val="en-GB"/>
        </w:rPr>
        <w:t>cities are closest</w:t>
      </w:r>
      <w:r w:rsidR="00721706" w:rsidRPr="004753F0">
        <w:rPr>
          <w:rFonts w:ascii="Times New Roman" w:hAnsi="Times New Roman" w:cs="Times New Roman"/>
          <w:lang w:val="en-GB"/>
        </w:rPr>
        <w:t xml:space="preserve"> to each other and it would be easier to manage relations with just one entity</w:t>
      </w:r>
      <w:r w:rsidR="00A10A0F">
        <w:rPr>
          <w:rStyle w:val="FootnoteReference"/>
          <w:rFonts w:ascii="Times New Roman" w:hAnsi="Times New Roman" w:cs="Times New Roman"/>
          <w:lang w:val="en-GB"/>
        </w:rPr>
        <w:footnoteReference w:id="17"/>
      </w:r>
      <w:r w:rsidR="00721706" w:rsidRPr="004753F0">
        <w:rPr>
          <w:rFonts w:ascii="Times New Roman" w:hAnsi="Times New Roman" w:cs="Times New Roman"/>
          <w:lang w:val="en-GB"/>
        </w:rPr>
        <w:t>.</w:t>
      </w:r>
      <w:r w:rsidR="00721706" w:rsidRPr="004753F0">
        <w:rPr>
          <w:lang w:val="en-GB"/>
        </w:rPr>
        <w:t xml:space="preserve"> </w:t>
      </w:r>
    </w:p>
    <w:p w14:paraId="75125BCD" w14:textId="4195CCB9" w:rsidR="003970DA" w:rsidRPr="00DC3F61" w:rsidRDefault="00AF7FEA" w:rsidP="00DC3F61">
      <w:pPr>
        <w:pStyle w:val="Heading3"/>
        <w:rPr>
          <w:rFonts w:ascii="Times New Roman" w:hAnsi="Times New Roman" w:cs="Times New Roman"/>
          <w:color w:val="000000" w:themeColor="text1"/>
        </w:rPr>
      </w:pPr>
      <w:bookmarkStart w:id="22" w:name="_Toc249014667"/>
      <w:r w:rsidRPr="00DC3F61">
        <w:rPr>
          <w:rFonts w:ascii="Times New Roman" w:hAnsi="Times New Roman" w:cs="Times New Roman"/>
          <w:color w:val="000000" w:themeColor="text1"/>
        </w:rPr>
        <w:t xml:space="preserve">5.2.3 </w:t>
      </w:r>
      <w:r w:rsidR="006C0B5F" w:rsidRPr="00DC3F61">
        <w:rPr>
          <w:rFonts w:ascii="Times New Roman" w:hAnsi="Times New Roman" w:cs="Times New Roman"/>
          <w:color w:val="000000" w:themeColor="text1"/>
        </w:rPr>
        <w:t xml:space="preserve">Unevenness of development pace </w:t>
      </w:r>
      <w:r w:rsidR="00111EDF" w:rsidRPr="00DC3F61">
        <w:rPr>
          <w:rFonts w:ascii="Times New Roman" w:hAnsi="Times New Roman" w:cs="Times New Roman"/>
          <w:color w:val="000000" w:themeColor="text1"/>
        </w:rPr>
        <w:t>and related social problems</w:t>
      </w:r>
      <w:bookmarkEnd w:id="22"/>
    </w:p>
    <w:p w14:paraId="5C58C726" w14:textId="77777777" w:rsidR="006C0B5F" w:rsidRPr="003970DA" w:rsidRDefault="006C0B5F" w:rsidP="006C0B5F">
      <w:pPr>
        <w:jc w:val="both"/>
        <w:rPr>
          <w:rFonts w:ascii="Times New Roman" w:hAnsi="Times New Roman" w:cs="Times New Roman"/>
          <w:color w:val="141413"/>
        </w:rPr>
      </w:pPr>
    </w:p>
    <w:p w14:paraId="18691890" w14:textId="0ADDBBBE" w:rsidR="006C0B5F" w:rsidRDefault="00BC1B9A" w:rsidP="006C0B5F">
      <w:pPr>
        <w:jc w:val="both"/>
        <w:rPr>
          <w:rFonts w:ascii="Times New Roman" w:hAnsi="Times New Roman" w:cs="Times New Roman"/>
          <w:lang w:val="en-GB"/>
        </w:rPr>
      </w:pPr>
      <w:r>
        <w:rPr>
          <w:rFonts w:ascii="Times New Roman" w:hAnsi="Times New Roman" w:cs="Times New Roman"/>
          <w:lang w:val="en-GB"/>
        </w:rPr>
        <w:t>As in the rest of China, disparity</w:t>
      </w:r>
      <w:r w:rsidR="006C0B5F" w:rsidRPr="006C0B5F">
        <w:rPr>
          <w:rFonts w:ascii="Times New Roman" w:hAnsi="Times New Roman" w:cs="Times New Roman"/>
          <w:lang w:val="en-GB"/>
        </w:rPr>
        <w:t xml:space="preserve"> </w:t>
      </w:r>
      <w:r>
        <w:rPr>
          <w:rFonts w:ascii="Times New Roman" w:hAnsi="Times New Roman" w:cs="Times New Roman"/>
          <w:lang w:val="en-GB"/>
        </w:rPr>
        <w:t>in wealth and income is a persistent trend in the</w:t>
      </w:r>
      <w:r w:rsidR="006C0B5F" w:rsidRPr="006C0B5F">
        <w:rPr>
          <w:rFonts w:ascii="Times New Roman" w:hAnsi="Times New Roman" w:cs="Times New Roman"/>
          <w:lang w:val="en-GB"/>
        </w:rPr>
        <w:t xml:space="preserve"> Greater PRD region. </w:t>
      </w:r>
      <w:r w:rsidR="00B707AE">
        <w:rPr>
          <w:rFonts w:ascii="Times New Roman" w:hAnsi="Times New Roman" w:cs="Times New Roman"/>
          <w:lang w:val="en-GB"/>
        </w:rPr>
        <w:t>E</w:t>
      </w:r>
      <w:r w:rsidR="006852B8" w:rsidRPr="006852B8">
        <w:rPr>
          <w:rFonts w:ascii="Times New Roman" w:hAnsi="Times New Roman" w:cs="Times New Roman"/>
          <w:lang w:val="en-GB"/>
        </w:rPr>
        <w:t xml:space="preserve">conomic growth and development in </w:t>
      </w:r>
      <w:r w:rsidR="00B707AE">
        <w:rPr>
          <w:rFonts w:ascii="Times New Roman" w:hAnsi="Times New Roman" w:cs="Times New Roman"/>
          <w:lang w:val="en-GB"/>
        </w:rPr>
        <w:t xml:space="preserve">the </w:t>
      </w:r>
      <w:r w:rsidR="006852B8" w:rsidRPr="006852B8">
        <w:rPr>
          <w:rFonts w:ascii="Times New Roman" w:hAnsi="Times New Roman" w:cs="Times New Roman"/>
          <w:lang w:val="en-GB"/>
        </w:rPr>
        <w:t xml:space="preserve">PRD </w:t>
      </w:r>
      <w:r w:rsidR="00B707AE">
        <w:rPr>
          <w:rFonts w:ascii="Times New Roman" w:hAnsi="Times New Roman" w:cs="Times New Roman"/>
          <w:lang w:val="en-GB"/>
        </w:rPr>
        <w:t xml:space="preserve">has been intensely concentrated around </w:t>
      </w:r>
      <w:r w:rsidR="006852B8" w:rsidRPr="006852B8">
        <w:rPr>
          <w:rFonts w:ascii="Times New Roman" w:hAnsi="Times New Roman" w:cs="Times New Roman"/>
          <w:lang w:val="en-GB"/>
        </w:rPr>
        <w:t xml:space="preserve">Guangzhou </w:t>
      </w:r>
      <w:r w:rsidR="00B707AE">
        <w:rPr>
          <w:rFonts w:ascii="Times New Roman" w:hAnsi="Times New Roman" w:cs="Times New Roman"/>
          <w:lang w:val="en-GB"/>
        </w:rPr>
        <w:t xml:space="preserve">and </w:t>
      </w:r>
      <w:r w:rsidR="006852B8" w:rsidRPr="006852B8">
        <w:rPr>
          <w:rFonts w:ascii="Times New Roman" w:hAnsi="Times New Roman" w:cs="Times New Roman"/>
          <w:lang w:val="en-GB"/>
        </w:rPr>
        <w:t>Shenz</w:t>
      </w:r>
      <w:r w:rsidR="006852B8">
        <w:rPr>
          <w:rFonts w:ascii="Times New Roman" w:hAnsi="Times New Roman" w:cs="Times New Roman"/>
          <w:lang w:val="en-GB"/>
        </w:rPr>
        <w:t>h</w:t>
      </w:r>
      <w:r w:rsidR="00B707AE">
        <w:rPr>
          <w:rFonts w:ascii="Times New Roman" w:hAnsi="Times New Roman" w:cs="Times New Roman"/>
          <w:lang w:val="en-GB"/>
        </w:rPr>
        <w:t xml:space="preserve">en, while corridors connecting other, larger </w:t>
      </w:r>
      <w:r w:rsidR="006852B8" w:rsidRPr="006852B8">
        <w:rPr>
          <w:rFonts w:ascii="Times New Roman" w:hAnsi="Times New Roman" w:cs="Times New Roman"/>
          <w:lang w:val="en-GB"/>
        </w:rPr>
        <w:t>cit</w:t>
      </w:r>
      <w:r w:rsidR="00B707AE">
        <w:rPr>
          <w:rFonts w:ascii="Times New Roman" w:hAnsi="Times New Roman" w:cs="Times New Roman"/>
          <w:lang w:val="en-GB"/>
        </w:rPr>
        <w:t xml:space="preserve">ies in the region with Hong Kong also benefitted to a lesser degree. </w:t>
      </w:r>
      <w:r w:rsidR="006852B8">
        <w:rPr>
          <w:rFonts w:ascii="Times New Roman" w:hAnsi="Times New Roman" w:cs="Times New Roman"/>
          <w:lang w:val="en-GB"/>
        </w:rPr>
        <w:t>The disparity in development level is especially evident between the region’s e</w:t>
      </w:r>
      <w:r w:rsidR="006852B8" w:rsidRPr="006C0B5F">
        <w:rPr>
          <w:rFonts w:ascii="Times New Roman" w:hAnsi="Times New Roman" w:cs="Times New Roman"/>
          <w:lang w:val="en-GB"/>
        </w:rPr>
        <w:t>ast</w:t>
      </w:r>
      <w:r w:rsidR="006852B8">
        <w:rPr>
          <w:rFonts w:ascii="Times New Roman" w:hAnsi="Times New Roman" w:cs="Times New Roman"/>
          <w:lang w:val="en-GB"/>
        </w:rPr>
        <w:t xml:space="preserve">ern and western </w:t>
      </w:r>
      <w:r w:rsidR="009E6793">
        <w:rPr>
          <w:rFonts w:ascii="Times New Roman" w:hAnsi="Times New Roman" w:cs="Times New Roman"/>
          <w:lang w:val="en-GB"/>
        </w:rPr>
        <w:t>halves, with</w:t>
      </w:r>
      <w:r w:rsidR="006852B8">
        <w:rPr>
          <w:rFonts w:ascii="Times New Roman" w:hAnsi="Times New Roman" w:cs="Times New Roman"/>
          <w:lang w:val="en-GB"/>
        </w:rPr>
        <w:t xml:space="preserve"> </w:t>
      </w:r>
      <w:r w:rsidR="006852B8" w:rsidRPr="006C0B5F">
        <w:rPr>
          <w:rFonts w:ascii="Times New Roman" w:hAnsi="Times New Roman" w:cs="Times New Roman"/>
          <w:lang w:val="en-GB"/>
        </w:rPr>
        <w:t xml:space="preserve">Guangzhou, Shenzhen and Dongguan </w:t>
      </w:r>
      <w:r w:rsidR="009E6793">
        <w:rPr>
          <w:rFonts w:ascii="Times New Roman" w:hAnsi="Times New Roman" w:cs="Times New Roman"/>
          <w:lang w:val="en-GB"/>
        </w:rPr>
        <w:t>in the east far more advanced compared to Zhaoqing, Zhongshan and Jiangmen</w:t>
      </w:r>
      <w:r w:rsidR="00823E3B">
        <w:rPr>
          <w:rFonts w:ascii="Times New Roman" w:hAnsi="Times New Roman" w:cs="Times New Roman"/>
          <w:lang w:val="en-GB"/>
        </w:rPr>
        <w:t xml:space="preserve"> </w:t>
      </w:r>
      <w:r w:rsidR="009E6793">
        <w:rPr>
          <w:rFonts w:ascii="Times New Roman" w:hAnsi="Times New Roman" w:cs="Times New Roman"/>
          <w:lang w:val="en-GB"/>
        </w:rPr>
        <w:t xml:space="preserve">on the western bank. </w:t>
      </w:r>
      <w:r w:rsidR="00F4462D">
        <w:rPr>
          <w:rFonts w:ascii="Times New Roman" w:hAnsi="Times New Roman" w:cs="Times New Roman"/>
          <w:lang w:val="en-GB"/>
        </w:rPr>
        <w:t>In 2011, actual FDI in Guangzhou and Shenzhen were US$4,271 million and US$4,599 million respectively, far ahead of the other seven municipalities, especially when compared with just US$730 million in Zhongshan and US$789 million in Jiangmen</w:t>
      </w:r>
      <w:r w:rsidR="00F4462D">
        <w:rPr>
          <w:rStyle w:val="FootnoteReference"/>
          <w:rFonts w:ascii="Times New Roman" w:hAnsi="Times New Roman" w:cs="Times New Roman"/>
          <w:lang w:val="en-GB"/>
        </w:rPr>
        <w:footnoteReference w:id="18"/>
      </w:r>
      <w:r w:rsidR="000A1CDF">
        <w:rPr>
          <w:rFonts w:ascii="Times New Roman" w:hAnsi="Times New Roman" w:cs="Times New Roman"/>
          <w:lang w:val="en-GB"/>
        </w:rPr>
        <w:t>.</w:t>
      </w:r>
      <w:r w:rsidR="004D1FAD">
        <w:rPr>
          <w:rFonts w:ascii="Times New Roman" w:hAnsi="Times New Roman" w:cs="Times New Roman"/>
          <w:lang w:val="en-GB"/>
        </w:rPr>
        <w:t xml:space="preserve"> Income levels in different parts</w:t>
      </w:r>
      <w:r w:rsidR="007E5312">
        <w:rPr>
          <w:rFonts w:ascii="Times New Roman" w:hAnsi="Times New Roman" w:cs="Times New Roman"/>
          <w:lang w:val="en-GB"/>
        </w:rPr>
        <w:t xml:space="preserve"> of the PRD are also</w:t>
      </w:r>
      <w:r w:rsidR="004D1FAD">
        <w:rPr>
          <w:rFonts w:ascii="Times New Roman" w:hAnsi="Times New Roman" w:cs="Times New Roman"/>
          <w:lang w:val="en-GB"/>
        </w:rPr>
        <w:t xml:space="preserve"> diverse, especially when compar</w:t>
      </w:r>
      <w:r w:rsidR="007E5312">
        <w:rPr>
          <w:rFonts w:ascii="Times New Roman" w:hAnsi="Times New Roman" w:cs="Times New Roman"/>
          <w:lang w:val="en-GB"/>
        </w:rPr>
        <w:t>ing a city like Shenzhen</w:t>
      </w:r>
      <w:r w:rsidR="00DD3E18">
        <w:rPr>
          <w:rFonts w:ascii="Times New Roman" w:hAnsi="Times New Roman" w:cs="Times New Roman"/>
          <w:lang w:val="en-GB"/>
        </w:rPr>
        <w:t>, which has the country’s highest minimum wage at RMB1,600 a month,</w:t>
      </w:r>
      <w:r w:rsidR="007E5312">
        <w:rPr>
          <w:rFonts w:ascii="Times New Roman" w:hAnsi="Times New Roman" w:cs="Times New Roman"/>
          <w:lang w:val="en-GB"/>
        </w:rPr>
        <w:t xml:space="preserve"> with</w:t>
      </w:r>
      <w:r w:rsidR="00DD3E18">
        <w:rPr>
          <w:rFonts w:ascii="Times New Roman" w:hAnsi="Times New Roman" w:cs="Times New Roman"/>
          <w:lang w:val="en-GB"/>
        </w:rPr>
        <w:t xml:space="preserve"> less developed</w:t>
      </w:r>
      <w:r w:rsidR="004D1FAD">
        <w:rPr>
          <w:rFonts w:ascii="Times New Roman" w:hAnsi="Times New Roman" w:cs="Times New Roman"/>
          <w:lang w:val="en-GB"/>
        </w:rPr>
        <w:t xml:space="preserve"> areas in the far west of the region</w:t>
      </w:r>
      <w:r w:rsidR="00DD3E18">
        <w:rPr>
          <w:rStyle w:val="FootnoteReference"/>
          <w:rFonts w:ascii="Times New Roman" w:hAnsi="Times New Roman" w:cs="Times New Roman"/>
          <w:lang w:val="en-GB"/>
        </w:rPr>
        <w:footnoteReference w:id="19"/>
      </w:r>
      <w:r w:rsidR="004D1FAD">
        <w:rPr>
          <w:rFonts w:ascii="Times New Roman" w:hAnsi="Times New Roman" w:cs="Times New Roman"/>
          <w:lang w:val="en-GB"/>
        </w:rPr>
        <w:t xml:space="preserve">. </w:t>
      </w:r>
      <w:r w:rsidR="00C45BA6">
        <w:rPr>
          <w:rFonts w:ascii="Times New Roman" w:hAnsi="Times New Roman" w:cs="Times New Roman"/>
          <w:lang w:val="en-GB"/>
        </w:rPr>
        <w:t xml:space="preserve">Despite increasing </w:t>
      </w:r>
      <w:r w:rsidR="004D1FAD">
        <w:rPr>
          <w:rFonts w:ascii="Times New Roman" w:hAnsi="Times New Roman" w:cs="Times New Roman"/>
          <w:lang w:val="en-GB"/>
        </w:rPr>
        <w:t>regional integration in trade</w:t>
      </w:r>
      <w:r w:rsidR="00C45BA6">
        <w:rPr>
          <w:rFonts w:ascii="Times New Roman" w:hAnsi="Times New Roman" w:cs="Times New Roman"/>
          <w:lang w:val="en-GB"/>
        </w:rPr>
        <w:t xml:space="preserve">, investment and infrastructure, </w:t>
      </w:r>
      <w:r w:rsidR="004D1FAD">
        <w:rPr>
          <w:rFonts w:ascii="Times New Roman" w:hAnsi="Times New Roman" w:cs="Times New Roman"/>
          <w:lang w:val="en-GB"/>
        </w:rPr>
        <w:t xml:space="preserve">access to basic urban services, </w:t>
      </w:r>
      <w:r w:rsidR="00996598">
        <w:rPr>
          <w:rFonts w:ascii="Times New Roman" w:hAnsi="Times New Roman" w:cs="Times New Roman"/>
          <w:lang w:val="en-GB"/>
        </w:rPr>
        <w:t xml:space="preserve">education, </w:t>
      </w:r>
      <w:r w:rsidR="006C0B5F" w:rsidRPr="006C0B5F">
        <w:rPr>
          <w:rFonts w:ascii="Times New Roman" w:hAnsi="Times New Roman" w:cs="Times New Roman"/>
          <w:lang w:val="en-GB"/>
        </w:rPr>
        <w:t>social prot</w:t>
      </w:r>
      <w:r w:rsidR="00C45BA6">
        <w:rPr>
          <w:rFonts w:ascii="Times New Roman" w:hAnsi="Times New Roman" w:cs="Times New Roman"/>
          <w:lang w:val="en-GB"/>
        </w:rPr>
        <w:t xml:space="preserve">ection and welfare services </w:t>
      </w:r>
      <w:r w:rsidR="00486E1F">
        <w:rPr>
          <w:rFonts w:ascii="Times New Roman" w:hAnsi="Times New Roman" w:cs="Times New Roman"/>
          <w:lang w:val="en-GB"/>
        </w:rPr>
        <w:t xml:space="preserve">in the region remains far from standardized. </w:t>
      </w:r>
    </w:p>
    <w:p w14:paraId="40F497B4" w14:textId="77777777" w:rsidR="00996598" w:rsidRPr="006C0B5F" w:rsidRDefault="00996598" w:rsidP="006C0B5F">
      <w:pPr>
        <w:jc w:val="both"/>
        <w:rPr>
          <w:rFonts w:ascii="Times New Roman" w:hAnsi="Times New Roman" w:cs="Times New Roman"/>
          <w:lang w:val="en-GB"/>
        </w:rPr>
      </w:pPr>
    </w:p>
    <w:p w14:paraId="093E5522" w14:textId="2739F7DE" w:rsidR="00261E99" w:rsidRDefault="00D62B03" w:rsidP="001719A8">
      <w:pPr>
        <w:jc w:val="both"/>
        <w:rPr>
          <w:rFonts w:ascii="Times New Roman" w:hAnsi="Times New Roman" w:cs="Times New Roman"/>
        </w:rPr>
      </w:pPr>
      <w:r>
        <w:rPr>
          <w:rFonts w:ascii="Times New Roman" w:hAnsi="Times New Roman" w:cs="Times New Roman"/>
        </w:rPr>
        <w:t xml:space="preserve">Poor governance and corruption, especially among local officials, </w:t>
      </w:r>
      <w:r w:rsidR="00C723DA">
        <w:rPr>
          <w:rFonts w:ascii="Times New Roman" w:hAnsi="Times New Roman" w:cs="Times New Roman"/>
        </w:rPr>
        <w:t>can be</w:t>
      </w:r>
      <w:r w:rsidR="004E0158">
        <w:rPr>
          <w:rFonts w:ascii="Times New Roman" w:hAnsi="Times New Roman" w:cs="Times New Roman"/>
        </w:rPr>
        <w:t xml:space="preserve"> blamed for low levels of </w:t>
      </w:r>
      <w:r w:rsidR="00C723DA">
        <w:rPr>
          <w:rFonts w:ascii="Times New Roman" w:hAnsi="Times New Roman" w:cs="Times New Roman"/>
        </w:rPr>
        <w:t>development</w:t>
      </w:r>
      <w:r w:rsidR="004E0158">
        <w:rPr>
          <w:rFonts w:ascii="Times New Roman" w:hAnsi="Times New Roman" w:cs="Times New Roman"/>
        </w:rPr>
        <w:t xml:space="preserve"> </w:t>
      </w:r>
      <w:r w:rsidR="00C723DA">
        <w:rPr>
          <w:rFonts w:ascii="Times New Roman" w:hAnsi="Times New Roman" w:cs="Times New Roman"/>
        </w:rPr>
        <w:t xml:space="preserve">in some areas. </w:t>
      </w:r>
      <w:r w:rsidR="00407BCD">
        <w:rPr>
          <w:rFonts w:ascii="Times New Roman" w:hAnsi="Times New Roman" w:cs="Times New Roman"/>
        </w:rPr>
        <w:t>R</w:t>
      </w:r>
      <w:r w:rsidR="00486E1F">
        <w:rPr>
          <w:rFonts w:ascii="Times New Roman" w:hAnsi="Times New Roman" w:cs="Times New Roman"/>
        </w:rPr>
        <w:t>ural villages</w:t>
      </w:r>
      <w:r w:rsidR="00407BCD">
        <w:rPr>
          <w:rFonts w:ascii="Times New Roman" w:hAnsi="Times New Roman" w:cs="Times New Roman"/>
        </w:rPr>
        <w:t xml:space="preserve"> that have been marginalized</w:t>
      </w:r>
      <w:r w:rsidR="00486E1F">
        <w:rPr>
          <w:rFonts w:ascii="Times New Roman" w:hAnsi="Times New Roman" w:cs="Times New Roman"/>
        </w:rPr>
        <w:t xml:space="preserve"> </w:t>
      </w:r>
      <w:r w:rsidR="00407BCD">
        <w:rPr>
          <w:rFonts w:ascii="Times New Roman" w:hAnsi="Times New Roman" w:cs="Times New Roman"/>
        </w:rPr>
        <w:t>amid the</w:t>
      </w:r>
      <w:r w:rsidR="00102A3D">
        <w:rPr>
          <w:rFonts w:ascii="Times New Roman" w:hAnsi="Times New Roman" w:cs="Times New Roman"/>
        </w:rPr>
        <w:t xml:space="preserve"> region’s</w:t>
      </w:r>
      <w:r w:rsidR="00407BCD">
        <w:rPr>
          <w:rFonts w:ascii="Times New Roman" w:hAnsi="Times New Roman" w:cs="Times New Roman"/>
        </w:rPr>
        <w:t xml:space="preserve"> </w:t>
      </w:r>
      <w:r w:rsidR="00486E1F">
        <w:rPr>
          <w:rFonts w:ascii="Times New Roman" w:hAnsi="Times New Roman" w:cs="Times New Roman"/>
        </w:rPr>
        <w:t>inten</w:t>
      </w:r>
      <w:r w:rsidR="00407BCD">
        <w:rPr>
          <w:rFonts w:ascii="Times New Roman" w:hAnsi="Times New Roman" w:cs="Times New Roman"/>
        </w:rPr>
        <w:t xml:space="preserve">se rate of industrialization </w:t>
      </w:r>
      <w:r w:rsidR="00102A3D">
        <w:rPr>
          <w:rFonts w:ascii="Times New Roman" w:hAnsi="Times New Roman" w:cs="Times New Roman"/>
        </w:rPr>
        <w:t xml:space="preserve">and rapid transition to wealth </w:t>
      </w:r>
      <w:r w:rsidR="00407BCD">
        <w:rPr>
          <w:rFonts w:ascii="Times New Roman" w:hAnsi="Times New Roman" w:cs="Times New Roman"/>
        </w:rPr>
        <w:t>remain one of the most difficult tasks facing policy makers in the PRD. In the past few years, rural villages in Guangdong have proved to be some of China’s most</w:t>
      </w:r>
      <w:r w:rsidR="00102A3D">
        <w:rPr>
          <w:rFonts w:ascii="Times New Roman" w:hAnsi="Times New Roman" w:cs="Times New Roman"/>
        </w:rPr>
        <w:t xml:space="preserve"> vulnerable to official abuses of power</w:t>
      </w:r>
      <w:r w:rsidR="00407BCD">
        <w:rPr>
          <w:rFonts w:ascii="Times New Roman" w:hAnsi="Times New Roman" w:cs="Times New Roman"/>
        </w:rPr>
        <w:t>. Chinese authorities have cracke</w:t>
      </w:r>
      <w:r w:rsidR="00102A3D">
        <w:rPr>
          <w:rFonts w:ascii="Times New Roman" w:hAnsi="Times New Roman" w:cs="Times New Roman"/>
        </w:rPr>
        <w:t>d down on grassroots-level corruption</w:t>
      </w:r>
      <w:r w:rsidR="00407BCD">
        <w:rPr>
          <w:rFonts w:ascii="Times New Roman" w:hAnsi="Times New Roman" w:cs="Times New Roman"/>
        </w:rPr>
        <w:t>, investigating 78 Guangdong village officials over corruption allegations in 2009</w:t>
      </w:r>
      <w:r w:rsidR="00407BCD">
        <w:rPr>
          <w:rStyle w:val="FootnoteReference"/>
          <w:rFonts w:ascii="Times New Roman" w:hAnsi="Times New Roman" w:cs="Times New Roman"/>
        </w:rPr>
        <w:footnoteReference w:id="20"/>
      </w:r>
      <w:r w:rsidR="00407BCD">
        <w:rPr>
          <w:rFonts w:ascii="Times New Roman" w:hAnsi="Times New Roman" w:cs="Times New Roman"/>
        </w:rPr>
        <w:t xml:space="preserve">, but the problem is far from being completely rooted out. </w:t>
      </w:r>
      <w:r w:rsidR="00012837">
        <w:rPr>
          <w:rFonts w:ascii="Times New Roman" w:hAnsi="Times New Roman" w:cs="Times New Roman"/>
        </w:rPr>
        <w:t xml:space="preserve">Although the Outline Plan of 2008 pledged to improve the coordination of urban and rural development and mentioned plans to </w:t>
      </w:r>
      <w:r w:rsidR="00102A3D">
        <w:rPr>
          <w:rFonts w:ascii="Times New Roman" w:hAnsi="Times New Roman" w:cs="Times New Roman"/>
        </w:rPr>
        <w:t xml:space="preserve">secure a better system of social </w:t>
      </w:r>
      <w:r w:rsidR="00012837">
        <w:rPr>
          <w:rFonts w:ascii="Times New Roman" w:hAnsi="Times New Roman" w:cs="Times New Roman"/>
        </w:rPr>
        <w:t xml:space="preserve">insurance for </w:t>
      </w:r>
      <w:r w:rsidR="00102A3D">
        <w:rPr>
          <w:rFonts w:ascii="Times New Roman" w:hAnsi="Times New Roman" w:cs="Times New Roman"/>
        </w:rPr>
        <w:t>rural farmers,</w:t>
      </w:r>
      <w:r w:rsidR="00012837">
        <w:rPr>
          <w:rFonts w:ascii="Times New Roman" w:hAnsi="Times New Roman" w:cs="Times New Roman"/>
        </w:rPr>
        <w:t xml:space="preserve"> the </w:t>
      </w:r>
      <w:r w:rsidR="00102A3D">
        <w:rPr>
          <w:rFonts w:ascii="Times New Roman" w:hAnsi="Times New Roman" w:cs="Times New Roman"/>
        </w:rPr>
        <w:t xml:space="preserve">lack of concrete measures and the </w:t>
      </w:r>
      <w:r w:rsidR="00012837">
        <w:rPr>
          <w:rFonts w:ascii="Times New Roman" w:hAnsi="Times New Roman" w:cs="Times New Roman"/>
        </w:rPr>
        <w:t xml:space="preserve">numerous </w:t>
      </w:r>
      <w:r w:rsidR="00012837" w:rsidRPr="0049454D">
        <w:rPr>
          <w:rFonts w:ascii="Times New Roman" w:hAnsi="Times New Roman" w:cs="Times New Roman"/>
        </w:rPr>
        <w:t xml:space="preserve">land-grab scandals </w:t>
      </w:r>
      <w:r w:rsidR="00012837">
        <w:rPr>
          <w:rFonts w:ascii="Times New Roman" w:hAnsi="Times New Roman" w:cs="Times New Roman"/>
        </w:rPr>
        <w:t xml:space="preserve">and related village corruption cases that came to light </w:t>
      </w:r>
      <w:r w:rsidR="00012837" w:rsidRPr="0049454D">
        <w:rPr>
          <w:rFonts w:ascii="Times New Roman" w:hAnsi="Times New Roman" w:cs="Times New Roman"/>
        </w:rPr>
        <w:t>in re</w:t>
      </w:r>
      <w:r w:rsidR="00012837">
        <w:rPr>
          <w:rFonts w:ascii="Times New Roman" w:hAnsi="Times New Roman" w:cs="Times New Roman"/>
        </w:rPr>
        <w:t>cent years give cause to doubt that urban-rural integration policies can run as smoothly as the policy documents describe</w:t>
      </w:r>
      <w:r w:rsidR="00102A3D">
        <w:rPr>
          <w:rFonts w:ascii="Times New Roman" w:hAnsi="Times New Roman" w:cs="Times New Roman"/>
        </w:rPr>
        <w:t>.</w:t>
      </w:r>
      <w:r w:rsidR="00CC58F9">
        <w:rPr>
          <w:rFonts w:ascii="Times New Roman" w:hAnsi="Times New Roman" w:cs="Times New Roman"/>
        </w:rPr>
        <w:t xml:space="preserve"> Further, the</w:t>
      </w:r>
      <w:r w:rsidR="001719A8">
        <w:rPr>
          <w:rFonts w:ascii="Times New Roman" w:hAnsi="Times New Roman" w:cs="Times New Roman"/>
        </w:rPr>
        <w:t xml:space="preserve"> increase </w:t>
      </w:r>
      <w:r w:rsidR="00CC58F9">
        <w:rPr>
          <w:rFonts w:ascii="Times New Roman" w:hAnsi="Times New Roman" w:cs="Times New Roman"/>
        </w:rPr>
        <w:t xml:space="preserve">numbers </w:t>
      </w:r>
      <w:r w:rsidR="001719A8">
        <w:rPr>
          <w:rFonts w:ascii="Times New Roman" w:hAnsi="Times New Roman" w:cs="Times New Roman"/>
        </w:rPr>
        <w:t>of Mainland Chinese seeking to be</w:t>
      </w:r>
      <w:r w:rsidR="00716680">
        <w:rPr>
          <w:rFonts w:ascii="Times New Roman" w:hAnsi="Times New Roman" w:cs="Times New Roman"/>
        </w:rPr>
        <w:t xml:space="preserve">come residents in Hong Kong </w:t>
      </w:r>
      <w:r w:rsidR="001719A8">
        <w:rPr>
          <w:rFonts w:ascii="Times New Roman" w:hAnsi="Times New Roman" w:cs="Times New Roman"/>
        </w:rPr>
        <w:t>also suggest</w:t>
      </w:r>
      <w:r w:rsidR="00716680">
        <w:rPr>
          <w:rFonts w:ascii="Times New Roman" w:hAnsi="Times New Roman" w:cs="Times New Roman"/>
        </w:rPr>
        <w:t>s</w:t>
      </w:r>
      <w:r w:rsidR="001719A8">
        <w:rPr>
          <w:rFonts w:ascii="Times New Roman" w:hAnsi="Times New Roman" w:cs="Times New Roman"/>
        </w:rPr>
        <w:t xml:space="preserve"> that </w:t>
      </w:r>
      <w:r w:rsidR="00716680">
        <w:rPr>
          <w:rFonts w:ascii="Times New Roman" w:hAnsi="Times New Roman" w:cs="Times New Roman"/>
        </w:rPr>
        <w:t xml:space="preserve">the </w:t>
      </w:r>
      <w:r w:rsidR="00004C8F" w:rsidRPr="0049454D">
        <w:rPr>
          <w:rFonts w:ascii="Times New Roman" w:hAnsi="Times New Roman" w:cs="Times New Roman"/>
        </w:rPr>
        <w:t>citizens themselve</w:t>
      </w:r>
      <w:r w:rsidR="001719A8">
        <w:rPr>
          <w:rFonts w:ascii="Times New Roman" w:hAnsi="Times New Roman" w:cs="Times New Roman"/>
        </w:rPr>
        <w:t>s have more faith in</w:t>
      </w:r>
      <w:r w:rsidR="00004C8F" w:rsidRPr="0049454D">
        <w:rPr>
          <w:rFonts w:ascii="Times New Roman" w:hAnsi="Times New Roman" w:cs="Times New Roman"/>
        </w:rPr>
        <w:t xml:space="preserve"> social provisions </w:t>
      </w:r>
      <w:r w:rsidR="000A1CDF">
        <w:rPr>
          <w:rFonts w:ascii="Times New Roman" w:hAnsi="Times New Roman" w:cs="Times New Roman"/>
        </w:rPr>
        <w:t xml:space="preserve">– </w:t>
      </w:r>
      <w:r w:rsidR="00004C8F" w:rsidRPr="0049454D">
        <w:rPr>
          <w:rFonts w:ascii="Times New Roman" w:hAnsi="Times New Roman" w:cs="Times New Roman"/>
        </w:rPr>
        <w:t>from hos</w:t>
      </w:r>
      <w:r w:rsidR="001719A8">
        <w:rPr>
          <w:rFonts w:ascii="Times New Roman" w:hAnsi="Times New Roman" w:cs="Times New Roman"/>
        </w:rPr>
        <w:t>pitals to education to housing – across the border.</w:t>
      </w:r>
    </w:p>
    <w:p w14:paraId="3754AF13" w14:textId="2ADBA4DC" w:rsidR="00261E99" w:rsidRPr="00DC3F61" w:rsidRDefault="00AF7FEA" w:rsidP="00DC3F61">
      <w:pPr>
        <w:pStyle w:val="Heading3"/>
        <w:rPr>
          <w:rFonts w:ascii="Times New Roman" w:hAnsi="Times New Roman" w:cs="Times New Roman"/>
          <w:color w:val="000000" w:themeColor="text1"/>
        </w:rPr>
      </w:pPr>
      <w:bookmarkStart w:id="23" w:name="_Toc249014668"/>
      <w:r w:rsidRPr="00DC3F61">
        <w:rPr>
          <w:rFonts w:ascii="Times New Roman" w:hAnsi="Times New Roman" w:cs="Times New Roman"/>
          <w:color w:val="000000" w:themeColor="text1"/>
        </w:rPr>
        <w:t xml:space="preserve">5.2.4 </w:t>
      </w:r>
      <w:r w:rsidR="00261E99" w:rsidRPr="00DC3F61">
        <w:rPr>
          <w:rFonts w:ascii="Times New Roman" w:hAnsi="Times New Roman" w:cs="Times New Roman"/>
          <w:color w:val="000000" w:themeColor="text1"/>
        </w:rPr>
        <w:t>Environmental problems</w:t>
      </w:r>
      <w:bookmarkEnd w:id="23"/>
    </w:p>
    <w:p w14:paraId="46CD4ECF" w14:textId="77777777" w:rsidR="00261E99" w:rsidRDefault="00261E99" w:rsidP="001719A8">
      <w:pPr>
        <w:jc w:val="both"/>
        <w:rPr>
          <w:rFonts w:ascii="Times New Roman" w:hAnsi="Times New Roman" w:cs="Times New Roman"/>
        </w:rPr>
      </w:pPr>
    </w:p>
    <w:p w14:paraId="5AA18441" w14:textId="51DE6AD2" w:rsidR="005B5BF4" w:rsidRPr="00625C1A" w:rsidRDefault="00261E99" w:rsidP="00625C1A">
      <w:pPr>
        <w:jc w:val="both"/>
        <w:rPr>
          <w:rFonts w:ascii="Times New Roman" w:hAnsi="Times New Roman" w:cs="Times New Roman"/>
        </w:rPr>
      </w:pPr>
      <w:r>
        <w:rPr>
          <w:rFonts w:ascii="Times New Roman" w:hAnsi="Times New Roman" w:cs="Times New Roman"/>
        </w:rPr>
        <w:t xml:space="preserve">The rapid industrialization and economic growth in the PRD has come at a high cost to the environment. </w:t>
      </w:r>
      <w:r w:rsidR="005B5BF4">
        <w:rPr>
          <w:rFonts w:ascii="Times New Roman" w:hAnsi="Times New Roman" w:cs="Times New Roman"/>
        </w:rPr>
        <w:t>The huge scale of infrastructure construction, including airports, sea and river ports, railways and highways, have brought about large scal</w:t>
      </w:r>
      <w:r w:rsidR="0065205B">
        <w:rPr>
          <w:rFonts w:ascii="Times New Roman" w:hAnsi="Times New Roman" w:cs="Times New Roman"/>
        </w:rPr>
        <w:t xml:space="preserve">e loss of arable land and woodland and the creation of hazardous industrial waste. </w:t>
      </w:r>
      <w:r>
        <w:rPr>
          <w:rFonts w:ascii="Times New Roman" w:hAnsi="Times New Roman" w:cs="Times New Roman"/>
        </w:rPr>
        <w:t xml:space="preserve">Industrial wastewater entering into the Pearl River has meant that it is no longer suitable for irrigation or recreational use. </w:t>
      </w:r>
      <w:r w:rsidR="0065205B">
        <w:rPr>
          <w:rFonts w:ascii="Times New Roman" w:hAnsi="Times New Roman" w:cs="Times New Roman"/>
        </w:rPr>
        <w:t>Cross-border smog pollution is a persistent problem and continues to negatively impact the region’s competitiveness, especially with regard to attracting overseas expatriates. From 2006 to 2012, the regional air pollution index recorded an increase of 13% in the annual ozone average</w:t>
      </w:r>
      <w:r w:rsidR="0065205B">
        <w:rPr>
          <w:rStyle w:val="FootnoteReference"/>
          <w:rFonts w:ascii="Times New Roman" w:hAnsi="Times New Roman" w:cs="Times New Roman"/>
        </w:rPr>
        <w:footnoteReference w:id="21"/>
      </w:r>
      <w:r w:rsidR="0065205B">
        <w:rPr>
          <w:rFonts w:ascii="Times New Roman" w:hAnsi="Times New Roman" w:cs="Times New Roman"/>
        </w:rPr>
        <w:t>.</w:t>
      </w:r>
    </w:p>
    <w:p w14:paraId="45095BFB" w14:textId="5CB4D95F" w:rsidR="00DB3832" w:rsidRPr="00625C1A" w:rsidRDefault="00C01AAF" w:rsidP="00625C1A">
      <w:pPr>
        <w:pStyle w:val="Heading1"/>
        <w:rPr>
          <w:rFonts w:ascii="Times New Roman" w:hAnsi="Times New Roman" w:cs="Times New Roman"/>
          <w:color w:val="000000" w:themeColor="text1"/>
          <w:sz w:val="28"/>
          <w:szCs w:val="28"/>
        </w:rPr>
      </w:pPr>
      <w:bookmarkStart w:id="24" w:name="_Toc249014669"/>
      <w:r w:rsidRPr="00DC3F61">
        <w:rPr>
          <w:rFonts w:ascii="Times New Roman" w:hAnsi="Times New Roman" w:cs="Times New Roman"/>
          <w:color w:val="000000" w:themeColor="text1"/>
          <w:sz w:val="28"/>
          <w:szCs w:val="28"/>
        </w:rPr>
        <w:t>6</w:t>
      </w:r>
      <w:r w:rsidR="00E9664B" w:rsidRPr="00DC3F61">
        <w:rPr>
          <w:rFonts w:ascii="Times New Roman" w:hAnsi="Times New Roman" w:cs="Times New Roman"/>
          <w:color w:val="000000" w:themeColor="text1"/>
          <w:sz w:val="28"/>
          <w:szCs w:val="28"/>
        </w:rPr>
        <w:t>. OPPORTUNITES AND RISKS</w:t>
      </w:r>
      <w:bookmarkEnd w:id="24"/>
      <w:r w:rsidR="00E9664B" w:rsidRPr="00DC3F61">
        <w:rPr>
          <w:rFonts w:ascii="Times New Roman" w:hAnsi="Times New Roman" w:cs="Times New Roman"/>
          <w:color w:val="000000" w:themeColor="text1"/>
          <w:sz w:val="28"/>
          <w:szCs w:val="28"/>
        </w:rPr>
        <w:t xml:space="preserve"> </w:t>
      </w:r>
    </w:p>
    <w:p w14:paraId="1B21A3F6" w14:textId="2F11D1D5" w:rsidR="00280516" w:rsidRPr="00DC3F61" w:rsidRDefault="00C01AAF" w:rsidP="00DC3F61">
      <w:pPr>
        <w:pStyle w:val="Heading2"/>
        <w:rPr>
          <w:rFonts w:ascii="Times New Roman" w:hAnsi="Times New Roman" w:cs="Times New Roman"/>
          <w:color w:val="000000" w:themeColor="text1"/>
        </w:rPr>
      </w:pPr>
      <w:bookmarkStart w:id="25" w:name="_Toc249014670"/>
      <w:r w:rsidRPr="00DC3F61">
        <w:rPr>
          <w:rFonts w:ascii="Times New Roman" w:hAnsi="Times New Roman" w:cs="Times New Roman"/>
          <w:color w:val="000000" w:themeColor="text1"/>
        </w:rPr>
        <w:t xml:space="preserve">6.1 </w:t>
      </w:r>
      <w:r w:rsidR="00012BBD" w:rsidRPr="00DC3F61">
        <w:rPr>
          <w:rFonts w:ascii="Times New Roman" w:hAnsi="Times New Roman" w:cs="Times New Roman"/>
          <w:color w:val="000000" w:themeColor="text1"/>
        </w:rPr>
        <w:t>OPPORTUNITIES</w:t>
      </w:r>
      <w:bookmarkEnd w:id="25"/>
    </w:p>
    <w:p w14:paraId="5657336E" w14:textId="77777777" w:rsidR="00226CB3" w:rsidRDefault="00226CB3" w:rsidP="00280516">
      <w:pPr>
        <w:rPr>
          <w:rFonts w:ascii="Times New Roman" w:hAnsi="Times New Roman" w:cs="Times New Roman"/>
        </w:rPr>
      </w:pPr>
    </w:p>
    <w:p w14:paraId="12C7B120" w14:textId="700B322F" w:rsidR="00FC1758" w:rsidRDefault="00E57FA0" w:rsidP="00460251">
      <w:pPr>
        <w:jc w:val="both"/>
        <w:rPr>
          <w:rFonts w:ascii="Times New Roman" w:hAnsi="Times New Roman" w:cs="Times New Roman"/>
          <w:lang w:val="en-GB"/>
        </w:rPr>
      </w:pPr>
      <w:r>
        <w:rPr>
          <w:rFonts w:ascii="Times New Roman" w:hAnsi="Times New Roman" w:cs="Times New Roman"/>
        </w:rPr>
        <w:t>The Greater P</w:t>
      </w:r>
      <w:r w:rsidR="00012837">
        <w:rPr>
          <w:rFonts w:ascii="Times New Roman" w:hAnsi="Times New Roman" w:cs="Times New Roman"/>
        </w:rPr>
        <w:t>RD has many favorable factors that could</w:t>
      </w:r>
      <w:r w:rsidR="00D51074">
        <w:rPr>
          <w:rFonts w:ascii="Times New Roman" w:hAnsi="Times New Roman" w:cs="Times New Roman"/>
        </w:rPr>
        <w:t xml:space="preserve"> enable the region to transition to</w:t>
      </w:r>
      <w:r>
        <w:rPr>
          <w:rFonts w:ascii="Times New Roman" w:hAnsi="Times New Roman" w:cs="Times New Roman"/>
        </w:rPr>
        <w:t xml:space="preserve"> the </w:t>
      </w:r>
      <w:r w:rsidR="00D51074">
        <w:rPr>
          <w:rFonts w:ascii="Times New Roman" w:hAnsi="Times New Roman" w:cs="Times New Roman"/>
        </w:rPr>
        <w:t xml:space="preserve">highly </w:t>
      </w:r>
      <w:r>
        <w:rPr>
          <w:rFonts w:ascii="Times New Roman" w:hAnsi="Times New Roman" w:cs="Times New Roman"/>
        </w:rPr>
        <w:t>urbanized, middle-in</w:t>
      </w:r>
      <w:r w:rsidR="00D51074">
        <w:rPr>
          <w:rFonts w:ascii="Times New Roman" w:hAnsi="Times New Roman" w:cs="Times New Roman"/>
        </w:rPr>
        <w:t>come and high value-added</w:t>
      </w:r>
      <w:r>
        <w:rPr>
          <w:rFonts w:ascii="Times New Roman" w:hAnsi="Times New Roman" w:cs="Times New Roman"/>
        </w:rPr>
        <w:t xml:space="preserve"> economy policy makers envision. </w:t>
      </w:r>
      <w:r w:rsidR="00D92FC0">
        <w:rPr>
          <w:rFonts w:ascii="Times New Roman" w:hAnsi="Times New Roman" w:cs="Times New Roman"/>
          <w:lang w:val="en-GB"/>
        </w:rPr>
        <w:t>As mentioned a</w:t>
      </w:r>
      <w:r w:rsidR="00930D95">
        <w:rPr>
          <w:rFonts w:ascii="Times New Roman" w:hAnsi="Times New Roman" w:cs="Times New Roman"/>
          <w:lang w:val="en-GB"/>
        </w:rPr>
        <w:t xml:space="preserve">bove, localization advantages </w:t>
      </w:r>
      <w:r w:rsidR="00930D95">
        <w:rPr>
          <w:rFonts w:ascii="Times New Roman" w:hAnsi="Times New Roman" w:cs="Times New Roman"/>
        </w:rPr>
        <w:t xml:space="preserve">– </w:t>
      </w:r>
      <w:r w:rsidR="00D92FC0">
        <w:rPr>
          <w:rFonts w:ascii="Times New Roman" w:hAnsi="Times New Roman" w:cs="Times New Roman"/>
          <w:lang w:val="en-GB"/>
        </w:rPr>
        <w:t>namely the c</w:t>
      </w:r>
      <w:r w:rsidR="00D92FC0" w:rsidRPr="00280516">
        <w:rPr>
          <w:rFonts w:ascii="Times New Roman" w:hAnsi="Times New Roman" w:cs="Times New Roman"/>
          <w:lang w:val="en-GB"/>
        </w:rPr>
        <w:t xml:space="preserve">omplementarity </w:t>
      </w:r>
      <w:r w:rsidR="00D92FC0">
        <w:rPr>
          <w:rFonts w:ascii="Times New Roman" w:hAnsi="Times New Roman" w:cs="Times New Roman"/>
          <w:lang w:val="en-GB"/>
        </w:rPr>
        <w:t xml:space="preserve">of industries </w:t>
      </w:r>
      <w:r w:rsidR="00D92FC0" w:rsidRPr="00280516">
        <w:rPr>
          <w:rFonts w:ascii="Times New Roman" w:hAnsi="Times New Roman" w:cs="Times New Roman"/>
          <w:lang w:val="en-GB"/>
        </w:rPr>
        <w:t xml:space="preserve">within </w:t>
      </w:r>
      <w:r w:rsidR="00D92FC0">
        <w:rPr>
          <w:rFonts w:ascii="Times New Roman" w:hAnsi="Times New Roman" w:cs="Times New Roman"/>
          <w:lang w:val="en-GB"/>
        </w:rPr>
        <w:t xml:space="preserve">the </w:t>
      </w:r>
      <w:r w:rsidR="00D92FC0" w:rsidRPr="00280516">
        <w:rPr>
          <w:rFonts w:ascii="Times New Roman" w:hAnsi="Times New Roman" w:cs="Times New Roman"/>
          <w:lang w:val="en-GB"/>
        </w:rPr>
        <w:t>Greater PRD</w:t>
      </w:r>
      <w:r w:rsidR="00D92FC0">
        <w:rPr>
          <w:rFonts w:ascii="Times New Roman" w:hAnsi="Times New Roman" w:cs="Times New Roman"/>
          <w:lang w:val="en-GB"/>
        </w:rPr>
        <w:t>, the geographical proximity between the cities, its resi</w:t>
      </w:r>
      <w:r w:rsidR="00FD07B8">
        <w:rPr>
          <w:rFonts w:ascii="Times New Roman" w:hAnsi="Times New Roman" w:cs="Times New Roman"/>
          <w:lang w:val="en-GB"/>
        </w:rPr>
        <w:t xml:space="preserve">dents’ ethnic and cultural ties, </w:t>
      </w:r>
      <w:r w:rsidR="00D92FC0">
        <w:rPr>
          <w:rFonts w:ascii="Times New Roman" w:hAnsi="Times New Roman" w:cs="Times New Roman"/>
          <w:lang w:val="en-GB"/>
        </w:rPr>
        <w:t xml:space="preserve">and a </w:t>
      </w:r>
      <w:r w:rsidR="00930D95">
        <w:rPr>
          <w:rFonts w:ascii="Times New Roman" w:hAnsi="Times New Roman" w:cs="Times New Roman"/>
          <w:lang w:val="en-GB"/>
        </w:rPr>
        <w:t xml:space="preserve">relatively easy flow of people </w:t>
      </w:r>
      <w:r w:rsidR="00930D95">
        <w:rPr>
          <w:rFonts w:ascii="Times New Roman" w:hAnsi="Times New Roman" w:cs="Times New Roman"/>
        </w:rPr>
        <w:t xml:space="preserve">– </w:t>
      </w:r>
      <w:r w:rsidR="00D92FC0">
        <w:rPr>
          <w:rFonts w:ascii="Times New Roman" w:hAnsi="Times New Roman" w:cs="Times New Roman"/>
          <w:lang w:val="en-GB"/>
        </w:rPr>
        <w:t>all work in its favour. An impressive transportation network is alr</w:t>
      </w:r>
      <w:r w:rsidR="00B00F0F">
        <w:rPr>
          <w:rFonts w:ascii="Times New Roman" w:hAnsi="Times New Roman" w:cs="Times New Roman"/>
          <w:lang w:val="en-GB"/>
        </w:rPr>
        <w:t xml:space="preserve">eady in place, and the region’s push for further development </w:t>
      </w:r>
      <w:r w:rsidR="00576D45">
        <w:rPr>
          <w:rFonts w:ascii="Times New Roman" w:hAnsi="Times New Roman" w:cs="Times New Roman"/>
          <w:lang w:val="en-GB"/>
        </w:rPr>
        <w:t xml:space="preserve">also has the </w:t>
      </w:r>
      <w:r w:rsidR="00B00F0F">
        <w:rPr>
          <w:rFonts w:ascii="Times New Roman" w:hAnsi="Times New Roman" w:cs="Times New Roman"/>
          <w:lang w:val="en-GB"/>
        </w:rPr>
        <w:t xml:space="preserve">support of the central government in Beijing. </w:t>
      </w:r>
    </w:p>
    <w:p w14:paraId="11E2DE9C" w14:textId="77777777" w:rsidR="00FC1758" w:rsidRDefault="00FC1758" w:rsidP="00460251">
      <w:pPr>
        <w:jc w:val="both"/>
        <w:rPr>
          <w:rFonts w:ascii="Times New Roman" w:hAnsi="Times New Roman" w:cs="Times New Roman"/>
          <w:lang w:val="en-GB"/>
        </w:rPr>
      </w:pPr>
    </w:p>
    <w:p w14:paraId="4DB972BE" w14:textId="5158544D" w:rsidR="00245D87" w:rsidRDefault="000F1161" w:rsidP="00DB45A1">
      <w:pPr>
        <w:jc w:val="both"/>
        <w:rPr>
          <w:rFonts w:ascii="Times New Roman" w:hAnsi="Times New Roman" w:cs="Times New Roman"/>
          <w:lang w:val="en-GB"/>
        </w:rPr>
      </w:pPr>
      <w:r>
        <w:rPr>
          <w:rFonts w:ascii="Times New Roman" w:hAnsi="Times New Roman" w:cs="Times New Roman"/>
          <w:lang w:val="en-GB"/>
        </w:rPr>
        <w:t xml:space="preserve">Moving forward, the PRD’s cities </w:t>
      </w:r>
      <w:r w:rsidR="00A72828">
        <w:rPr>
          <w:rFonts w:ascii="Times New Roman" w:hAnsi="Times New Roman" w:cs="Times New Roman"/>
          <w:lang w:val="en-GB"/>
        </w:rPr>
        <w:t>could</w:t>
      </w:r>
      <w:r w:rsidRPr="000F1161">
        <w:rPr>
          <w:rFonts w:ascii="Times New Roman" w:hAnsi="Times New Roman" w:cs="Times New Roman"/>
          <w:lang w:val="en-GB"/>
        </w:rPr>
        <w:t xml:space="preserve"> </w:t>
      </w:r>
      <w:r w:rsidR="00475954">
        <w:rPr>
          <w:rFonts w:ascii="Times New Roman" w:hAnsi="Times New Roman" w:cs="Times New Roman"/>
          <w:lang w:val="en-GB"/>
        </w:rPr>
        <w:t xml:space="preserve">further </w:t>
      </w:r>
      <w:r w:rsidRPr="000F1161">
        <w:rPr>
          <w:rFonts w:ascii="Times New Roman" w:hAnsi="Times New Roman" w:cs="Times New Roman"/>
          <w:lang w:val="en-GB"/>
        </w:rPr>
        <w:t>capitalize on e</w:t>
      </w:r>
      <w:r w:rsidR="00A407F7">
        <w:rPr>
          <w:rFonts w:ascii="Times New Roman" w:hAnsi="Times New Roman" w:cs="Times New Roman"/>
          <w:lang w:val="en-GB"/>
        </w:rPr>
        <w:t>ach other’s industrial strength</w:t>
      </w:r>
      <w:r w:rsidR="00DB45A1">
        <w:rPr>
          <w:rFonts w:ascii="Times New Roman" w:hAnsi="Times New Roman" w:cs="Times New Roman"/>
          <w:lang w:val="en-GB"/>
        </w:rPr>
        <w:t>s</w:t>
      </w:r>
      <w:r w:rsidR="00A407F7">
        <w:rPr>
          <w:rFonts w:ascii="Times New Roman" w:hAnsi="Times New Roman" w:cs="Times New Roman"/>
          <w:lang w:val="en-GB"/>
        </w:rPr>
        <w:t xml:space="preserve"> and take advantage </w:t>
      </w:r>
      <w:r w:rsidR="00947D82">
        <w:rPr>
          <w:rFonts w:ascii="Times New Roman" w:hAnsi="Times New Roman" w:cs="Times New Roman"/>
          <w:lang w:val="en-GB"/>
        </w:rPr>
        <w:t>of the</w:t>
      </w:r>
      <w:r w:rsidR="00C62F41">
        <w:rPr>
          <w:rFonts w:ascii="Times New Roman" w:hAnsi="Times New Roman" w:cs="Times New Roman"/>
          <w:lang w:val="en-GB"/>
        </w:rPr>
        <w:t xml:space="preserve"> </w:t>
      </w:r>
      <w:r w:rsidR="00F65E17">
        <w:rPr>
          <w:rFonts w:ascii="Times New Roman" w:hAnsi="Times New Roman" w:cs="Times New Roman"/>
          <w:lang w:val="en-GB"/>
        </w:rPr>
        <w:t>favourable business environment</w:t>
      </w:r>
      <w:r w:rsidR="00A407F7">
        <w:rPr>
          <w:rFonts w:ascii="Times New Roman" w:hAnsi="Times New Roman" w:cs="Times New Roman"/>
          <w:lang w:val="en-GB"/>
        </w:rPr>
        <w:t xml:space="preserve"> offered by Hong Kong and Macao under the “One Country, Two Systems” principle. </w:t>
      </w:r>
      <w:r w:rsidR="00460251">
        <w:rPr>
          <w:rFonts w:ascii="Times New Roman" w:hAnsi="Times New Roman" w:cs="Times New Roman"/>
          <w:lang w:val="en-GB"/>
        </w:rPr>
        <w:t xml:space="preserve">Hong Kong rightly positions itself as an ideal environment for Chinese enterprises to </w:t>
      </w:r>
      <w:r w:rsidR="00F264BD">
        <w:rPr>
          <w:rFonts w:ascii="Times New Roman" w:hAnsi="Times New Roman" w:cs="Times New Roman"/>
          <w:lang w:val="en-GB"/>
        </w:rPr>
        <w:t xml:space="preserve">source capital and </w:t>
      </w:r>
      <w:r w:rsidR="00460251">
        <w:rPr>
          <w:rFonts w:ascii="Times New Roman" w:hAnsi="Times New Roman" w:cs="Times New Roman"/>
          <w:lang w:val="en-GB"/>
        </w:rPr>
        <w:t xml:space="preserve">become familiar with international corporate practices, rigorous corporate governance and transparent regulatory frameworks – all essential for “going global”. </w:t>
      </w:r>
      <w:r w:rsidR="00745824">
        <w:rPr>
          <w:rFonts w:ascii="Times New Roman" w:hAnsi="Times New Roman" w:cs="Times New Roman"/>
          <w:lang w:val="en-GB"/>
        </w:rPr>
        <w:t xml:space="preserve">Shenzhen and Guangzhou may be prosperous first-tier metropolises, but they do not come close to matching Hong Kong in its global outlook. </w:t>
      </w:r>
      <w:r w:rsidR="00460251">
        <w:rPr>
          <w:rFonts w:ascii="Times New Roman" w:hAnsi="Times New Roman" w:cs="Times New Roman"/>
          <w:lang w:val="en-GB"/>
        </w:rPr>
        <w:t xml:space="preserve">In conducting closer economic and financial relationships with the mainland, Hong Kong and Macao businesses could help bring their business practices to their mainland counterparts. Such a process is already under way and will undoubtedly continue to bring benefits to the region and beyond in coming years. </w:t>
      </w:r>
      <w:r w:rsidR="0055658F">
        <w:rPr>
          <w:rFonts w:ascii="Times New Roman" w:hAnsi="Times New Roman" w:cs="Times New Roman"/>
          <w:lang w:val="en-GB"/>
        </w:rPr>
        <w:t xml:space="preserve">Hong Kong’s </w:t>
      </w:r>
      <w:r w:rsidR="003B4176">
        <w:rPr>
          <w:rFonts w:ascii="Times New Roman" w:hAnsi="Times New Roman" w:cs="Times New Roman"/>
          <w:lang w:val="en-GB"/>
        </w:rPr>
        <w:t xml:space="preserve">well-developed </w:t>
      </w:r>
      <w:r w:rsidR="00460251">
        <w:rPr>
          <w:rFonts w:ascii="Times New Roman" w:hAnsi="Times New Roman" w:cs="Times New Roman"/>
          <w:lang w:val="en-GB"/>
        </w:rPr>
        <w:t>legal, financial and marketing sectors</w:t>
      </w:r>
      <w:r w:rsidR="003B4176">
        <w:rPr>
          <w:rFonts w:ascii="Times New Roman" w:hAnsi="Times New Roman" w:cs="Times New Roman"/>
          <w:lang w:val="en-GB"/>
        </w:rPr>
        <w:t xml:space="preserve"> </w:t>
      </w:r>
      <w:r w:rsidR="00343A78">
        <w:rPr>
          <w:rFonts w:ascii="Times New Roman" w:hAnsi="Times New Roman" w:cs="Times New Roman"/>
          <w:lang w:val="en-GB"/>
        </w:rPr>
        <w:t xml:space="preserve">will </w:t>
      </w:r>
      <w:r w:rsidR="00460251">
        <w:rPr>
          <w:rFonts w:ascii="Times New Roman" w:hAnsi="Times New Roman" w:cs="Times New Roman"/>
          <w:lang w:val="en-GB"/>
        </w:rPr>
        <w:t xml:space="preserve">also </w:t>
      </w:r>
      <w:r w:rsidR="00343A78">
        <w:rPr>
          <w:rFonts w:ascii="Times New Roman" w:hAnsi="Times New Roman" w:cs="Times New Roman"/>
          <w:lang w:val="en-GB"/>
        </w:rPr>
        <w:t xml:space="preserve">be particularly helpful to mainland businesses seeking </w:t>
      </w:r>
      <w:r w:rsidR="003B4176">
        <w:rPr>
          <w:rFonts w:ascii="Times New Roman" w:hAnsi="Times New Roman" w:cs="Times New Roman"/>
          <w:lang w:val="en-GB"/>
        </w:rPr>
        <w:t xml:space="preserve">to invest in services. </w:t>
      </w:r>
      <w:r w:rsidR="00817601">
        <w:rPr>
          <w:rFonts w:ascii="Times New Roman" w:hAnsi="Times New Roman" w:cs="Times New Roman"/>
          <w:lang w:val="en-GB"/>
        </w:rPr>
        <w:t>While the</w:t>
      </w:r>
      <w:r w:rsidR="0055658F">
        <w:rPr>
          <w:rFonts w:ascii="Times New Roman" w:hAnsi="Times New Roman" w:cs="Times New Roman"/>
          <w:lang w:val="en-GB"/>
        </w:rPr>
        <w:t xml:space="preserve"> services sector in </w:t>
      </w:r>
      <w:r w:rsidR="00817601">
        <w:rPr>
          <w:rFonts w:ascii="Times New Roman" w:hAnsi="Times New Roman" w:cs="Times New Roman"/>
          <w:lang w:val="en-GB"/>
        </w:rPr>
        <w:t xml:space="preserve">Hong Kong constitutes more than 93% of GDP in 2012, the same indicator for </w:t>
      </w:r>
      <w:r w:rsidR="0055658F">
        <w:rPr>
          <w:rFonts w:ascii="Times New Roman" w:hAnsi="Times New Roman" w:cs="Times New Roman"/>
          <w:lang w:val="en-GB"/>
        </w:rPr>
        <w:t xml:space="preserve">China </w:t>
      </w:r>
      <w:r w:rsidR="00817601">
        <w:rPr>
          <w:rFonts w:ascii="Times New Roman" w:hAnsi="Times New Roman" w:cs="Times New Roman"/>
          <w:lang w:val="en-GB"/>
        </w:rPr>
        <w:t>stands at just 44.6%, lagging</w:t>
      </w:r>
      <w:r w:rsidR="0055658F">
        <w:rPr>
          <w:rFonts w:ascii="Times New Roman" w:hAnsi="Times New Roman" w:cs="Times New Roman"/>
          <w:lang w:val="en-GB"/>
        </w:rPr>
        <w:t xml:space="preserve"> far behind for a country with its</w:t>
      </w:r>
      <w:r w:rsidR="00817601">
        <w:rPr>
          <w:rFonts w:ascii="Times New Roman" w:hAnsi="Times New Roman" w:cs="Times New Roman"/>
          <w:lang w:val="en-GB"/>
        </w:rPr>
        <w:t xml:space="preserve"> level of economic development</w:t>
      </w:r>
      <w:r w:rsidR="0055658F">
        <w:rPr>
          <w:rFonts w:ascii="Times New Roman" w:hAnsi="Times New Roman" w:cs="Times New Roman"/>
          <w:lang w:val="en-GB"/>
        </w:rPr>
        <w:t>.</w:t>
      </w:r>
      <w:r w:rsidR="0055658F">
        <w:rPr>
          <w:rStyle w:val="FootnoteReference"/>
          <w:rFonts w:ascii="Times New Roman" w:hAnsi="Times New Roman" w:cs="Times New Roman"/>
          <w:lang w:val="en-GB"/>
        </w:rPr>
        <w:footnoteReference w:id="22"/>
      </w:r>
    </w:p>
    <w:p w14:paraId="54229711" w14:textId="482A58B6" w:rsidR="00460251" w:rsidRPr="00DC3F61" w:rsidRDefault="00876E6F" w:rsidP="00DC3F61">
      <w:pPr>
        <w:pStyle w:val="Heading3"/>
        <w:rPr>
          <w:rFonts w:ascii="Times New Roman" w:hAnsi="Times New Roman" w:cs="Times New Roman"/>
          <w:color w:val="000000" w:themeColor="text1"/>
          <w:lang w:val="en-GB"/>
        </w:rPr>
      </w:pPr>
      <w:bookmarkStart w:id="26" w:name="_Toc249014671"/>
      <w:r w:rsidRPr="00DC3F61">
        <w:rPr>
          <w:rFonts w:ascii="Times New Roman" w:hAnsi="Times New Roman" w:cs="Times New Roman"/>
          <w:color w:val="000000" w:themeColor="text1"/>
          <w:lang w:val="en-GB"/>
        </w:rPr>
        <w:t xml:space="preserve">6.1.2 </w:t>
      </w:r>
      <w:r w:rsidR="002F72F6" w:rsidRPr="00DC3F61">
        <w:rPr>
          <w:rFonts w:ascii="Times New Roman" w:hAnsi="Times New Roman" w:cs="Times New Roman"/>
          <w:color w:val="000000" w:themeColor="text1"/>
          <w:lang w:val="en-GB"/>
        </w:rPr>
        <w:t>Qianhai</w:t>
      </w:r>
      <w:r w:rsidR="00B71524">
        <w:rPr>
          <w:rFonts w:ascii="Times New Roman" w:hAnsi="Times New Roman" w:cs="Times New Roman"/>
          <w:color w:val="000000" w:themeColor="text1"/>
          <w:lang w:val="en-GB"/>
        </w:rPr>
        <w:t>: A potential role model</w:t>
      </w:r>
      <w:bookmarkEnd w:id="26"/>
    </w:p>
    <w:p w14:paraId="38C49AA2" w14:textId="77777777" w:rsidR="0055658F" w:rsidRDefault="0055658F" w:rsidP="0055658F">
      <w:pPr>
        <w:jc w:val="both"/>
        <w:rPr>
          <w:rFonts w:ascii="Times New Roman" w:hAnsi="Times New Roman" w:cs="Times New Roman"/>
        </w:rPr>
      </w:pPr>
    </w:p>
    <w:p w14:paraId="6725E420" w14:textId="77777777" w:rsidR="00A037C6" w:rsidRDefault="00EF4E8D" w:rsidP="002F72F6">
      <w:pPr>
        <w:jc w:val="both"/>
        <w:rPr>
          <w:rFonts w:ascii="Times New Roman" w:hAnsi="Times New Roman" w:cs="Times New Roman"/>
        </w:rPr>
      </w:pPr>
      <w:r>
        <w:rPr>
          <w:rFonts w:ascii="Times New Roman" w:hAnsi="Times New Roman" w:cs="Times New Roman"/>
          <w:lang w:val="en-GB"/>
        </w:rPr>
        <w:t xml:space="preserve">If the transition to a more services-based economy is successful, the PRD can become the country’s role model in pioneering development of industries such as financial services, insurance, commercial law, accountancy and advertising. </w:t>
      </w:r>
      <w:r w:rsidR="004066E1">
        <w:rPr>
          <w:rFonts w:ascii="Times New Roman" w:hAnsi="Times New Roman" w:cs="Times New Roman"/>
        </w:rPr>
        <w:t xml:space="preserve">In particular, Qianhai </w:t>
      </w:r>
      <w:r w:rsidR="00721E5D">
        <w:rPr>
          <w:rFonts w:ascii="Times New Roman" w:hAnsi="Times New Roman" w:cs="Times New Roman"/>
        </w:rPr>
        <w:t xml:space="preserve">in Shenzhen </w:t>
      </w:r>
      <w:r w:rsidR="004066E1">
        <w:rPr>
          <w:rFonts w:ascii="Times New Roman" w:hAnsi="Times New Roman" w:cs="Times New Roman"/>
        </w:rPr>
        <w:t xml:space="preserve">and the other </w:t>
      </w:r>
      <w:r w:rsidR="001D41D2">
        <w:rPr>
          <w:rFonts w:ascii="Times New Roman" w:hAnsi="Times New Roman" w:cs="Times New Roman"/>
        </w:rPr>
        <w:t xml:space="preserve">PRD </w:t>
      </w:r>
      <w:r w:rsidR="004066E1">
        <w:rPr>
          <w:rFonts w:ascii="Times New Roman" w:hAnsi="Times New Roman" w:cs="Times New Roman"/>
        </w:rPr>
        <w:t>experimental</w:t>
      </w:r>
      <w:r w:rsidR="004F12B1">
        <w:rPr>
          <w:rFonts w:ascii="Times New Roman" w:hAnsi="Times New Roman" w:cs="Times New Roman"/>
        </w:rPr>
        <w:t xml:space="preserve"> </w:t>
      </w:r>
      <w:r w:rsidR="00740A93">
        <w:rPr>
          <w:rFonts w:ascii="Times New Roman" w:hAnsi="Times New Roman" w:cs="Times New Roman"/>
        </w:rPr>
        <w:t>service</w:t>
      </w:r>
      <w:r w:rsidR="001D41D2">
        <w:rPr>
          <w:rFonts w:ascii="Times New Roman" w:hAnsi="Times New Roman" w:cs="Times New Roman"/>
        </w:rPr>
        <w:t xml:space="preserve"> </w:t>
      </w:r>
      <w:r w:rsidR="004F12B1">
        <w:rPr>
          <w:rFonts w:ascii="Times New Roman" w:hAnsi="Times New Roman" w:cs="Times New Roman"/>
        </w:rPr>
        <w:t xml:space="preserve">cooperation zones </w:t>
      </w:r>
      <w:r w:rsidR="004066E1">
        <w:rPr>
          <w:rFonts w:ascii="Times New Roman" w:hAnsi="Times New Roman" w:cs="Times New Roman"/>
        </w:rPr>
        <w:t>proposed in the 12</w:t>
      </w:r>
      <w:r w:rsidR="004066E1" w:rsidRPr="004066E1">
        <w:rPr>
          <w:rFonts w:ascii="Times New Roman" w:hAnsi="Times New Roman" w:cs="Times New Roman"/>
          <w:vertAlign w:val="superscript"/>
        </w:rPr>
        <w:t>th</w:t>
      </w:r>
      <w:r w:rsidR="004066E1">
        <w:rPr>
          <w:rFonts w:ascii="Times New Roman" w:hAnsi="Times New Roman" w:cs="Times New Roman"/>
        </w:rPr>
        <w:t xml:space="preserve"> Five Year Plan</w:t>
      </w:r>
      <w:r w:rsidR="000E696D">
        <w:rPr>
          <w:rFonts w:ascii="Times New Roman" w:hAnsi="Times New Roman" w:cs="Times New Roman"/>
        </w:rPr>
        <w:t xml:space="preserve"> have</w:t>
      </w:r>
      <w:r w:rsidR="00721E5D">
        <w:rPr>
          <w:rFonts w:ascii="Times New Roman" w:hAnsi="Times New Roman" w:cs="Times New Roman"/>
        </w:rPr>
        <w:t xml:space="preserve"> great </w:t>
      </w:r>
      <w:r w:rsidR="004F12B1">
        <w:rPr>
          <w:rFonts w:ascii="Times New Roman" w:hAnsi="Times New Roman" w:cs="Times New Roman"/>
        </w:rPr>
        <w:t>potential as a focal point enhancing Hong Kong-Guangdong integration, and could play</w:t>
      </w:r>
      <w:r w:rsidR="004066E1" w:rsidRPr="00DB3832">
        <w:rPr>
          <w:rFonts w:ascii="Times New Roman" w:hAnsi="Times New Roman" w:cs="Times New Roman"/>
        </w:rPr>
        <w:t xml:space="preserve"> </w:t>
      </w:r>
      <w:r w:rsidR="004066E1">
        <w:rPr>
          <w:rFonts w:ascii="Times New Roman" w:hAnsi="Times New Roman" w:cs="Times New Roman"/>
        </w:rPr>
        <w:t xml:space="preserve">a </w:t>
      </w:r>
      <w:r w:rsidR="004066E1" w:rsidRPr="00DB3832">
        <w:rPr>
          <w:rFonts w:ascii="Times New Roman" w:hAnsi="Times New Roman" w:cs="Times New Roman"/>
        </w:rPr>
        <w:t xml:space="preserve">leading role for </w:t>
      </w:r>
      <w:r w:rsidR="004066E1">
        <w:rPr>
          <w:rFonts w:ascii="Times New Roman" w:hAnsi="Times New Roman" w:cs="Times New Roman"/>
        </w:rPr>
        <w:t>similar financial liberalization initiatives and reforms in the rest of the country.</w:t>
      </w:r>
      <w:r w:rsidR="002F72F6">
        <w:rPr>
          <w:rFonts w:ascii="Times New Roman" w:hAnsi="Times New Roman" w:cs="Times New Roman"/>
        </w:rPr>
        <w:t xml:space="preserve"> </w:t>
      </w:r>
    </w:p>
    <w:p w14:paraId="260A6300" w14:textId="77777777" w:rsidR="00A037C6" w:rsidRDefault="00A037C6" w:rsidP="002F72F6">
      <w:pPr>
        <w:jc w:val="both"/>
        <w:rPr>
          <w:rFonts w:ascii="Times New Roman" w:hAnsi="Times New Roman" w:cs="Times New Roman"/>
        </w:rPr>
      </w:pPr>
    </w:p>
    <w:p w14:paraId="2F58AEA8" w14:textId="337233E5" w:rsidR="00C36723" w:rsidRPr="00625C1A" w:rsidRDefault="00EF4E8D" w:rsidP="00625C1A">
      <w:pPr>
        <w:jc w:val="both"/>
        <w:rPr>
          <w:rFonts w:ascii="Times New Roman" w:hAnsi="Times New Roman" w:cs="Times New Roman"/>
          <w:lang w:val="en-GB"/>
        </w:rPr>
      </w:pPr>
      <w:r>
        <w:rPr>
          <w:rFonts w:ascii="Times New Roman" w:hAnsi="Times New Roman" w:cs="Times New Roman"/>
        </w:rPr>
        <w:t>For the mainland, the initiative will be a major first step in Guangdong’s drive to</w:t>
      </w:r>
      <w:r w:rsidR="00B93769">
        <w:rPr>
          <w:rFonts w:ascii="Times New Roman" w:hAnsi="Times New Roman" w:cs="Times New Roman"/>
        </w:rPr>
        <w:t xml:space="preserve"> develop a </w:t>
      </w:r>
      <w:r w:rsidRPr="007A4220">
        <w:rPr>
          <w:rFonts w:ascii="Times New Roman" w:hAnsi="Times New Roman" w:cs="Times New Roman"/>
          <w:lang w:val="en-GB"/>
        </w:rPr>
        <w:t xml:space="preserve">cluster </w:t>
      </w:r>
      <w:r w:rsidR="00B93769">
        <w:rPr>
          <w:rFonts w:ascii="Times New Roman" w:hAnsi="Times New Roman" w:cs="Times New Roman"/>
          <w:lang w:val="en-GB"/>
        </w:rPr>
        <w:t xml:space="preserve">of financial, banking and taxation services </w:t>
      </w:r>
      <w:r w:rsidRPr="007A4220">
        <w:rPr>
          <w:rFonts w:ascii="Times New Roman" w:hAnsi="Times New Roman" w:cs="Times New Roman"/>
          <w:lang w:val="en-GB"/>
        </w:rPr>
        <w:t>in Shenz</w:t>
      </w:r>
      <w:r>
        <w:rPr>
          <w:rFonts w:ascii="Times New Roman" w:hAnsi="Times New Roman" w:cs="Times New Roman"/>
          <w:lang w:val="en-GB"/>
        </w:rPr>
        <w:t>h</w:t>
      </w:r>
      <w:r w:rsidRPr="007A4220">
        <w:rPr>
          <w:rFonts w:ascii="Times New Roman" w:hAnsi="Times New Roman" w:cs="Times New Roman"/>
          <w:lang w:val="en-GB"/>
        </w:rPr>
        <w:t xml:space="preserve">en </w:t>
      </w:r>
      <w:r>
        <w:rPr>
          <w:rFonts w:ascii="Times New Roman" w:hAnsi="Times New Roman" w:cs="Times New Roman"/>
          <w:lang w:val="en-GB"/>
        </w:rPr>
        <w:t xml:space="preserve">with support from </w:t>
      </w:r>
      <w:r w:rsidRPr="007A4220">
        <w:rPr>
          <w:rFonts w:ascii="Times New Roman" w:hAnsi="Times New Roman" w:cs="Times New Roman"/>
          <w:lang w:val="en-GB"/>
        </w:rPr>
        <w:t xml:space="preserve">Hong </w:t>
      </w:r>
      <w:r>
        <w:rPr>
          <w:rFonts w:ascii="Times New Roman" w:hAnsi="Times New Roman" w:cs="Times New Roman"/>
          <w:lang w:val="en-GB"/>
        </w:rPr>
        <w:t xml:space="preserve">Kong. </w:t>
      </w:r>
      <w:r w:rsidR="00B72F38">
        <w:rPr>
          <w:rFonts w:ascii="Times New Roman" w:hAnsi="Times New Roman" w:cs="Times New Roman"/>
        </w:rPr>
        <w:t>For Hong Kong, cheaper wages and lower office costs will offer</w:t>
      </w:r>
      <w:r w:rsidR="00B93769">
        <w:rPr>
          <w:rFonts w:ascii="Times New Roman" w:hAnsi="Times New Roman" w:cs="Times New Roman"/>
        </w:rPr>
        <w:t xml:space="preserve"> relevant businesses </w:t>
      </w:r>
      <w:r w:rsidR="002F72F6">
        <w:rPr>
          <w:rFonts w:ascii="Times New Roman" w:hAnsi="Times New Roman" w:cs="Times New Roman"/>
        </w:rPr>
        <w:t xml:space="preserve">the opportunity to relocate </w:t>
      </w:r>
      <w:r w:rsidR="00B72F38">
        <w:rPr>
          <w:rFonts w:ascii="Times New Roman" w:hAnsi="Times New Roman" w:cs="Times New Roman"/>
        </w:rPr>
        <w:t xml:space="preserve">across the border. </w:t>
      </w:r>
      <w:r w:rsidR="00C917A0">
        <w:rPr>
          <w:rFonts w:ascii="Times New Roman" w:hAnsi="Times New Roman" w:cs="Times New Roman"/>
        </w:rPr>
        <w:t>More importantly</w:t>
      </w:r>
      <w:r w:rsidR="00A037C6">
        <w:rPr>
          <w:rFonts w:ascii="Times New Roman" w:hAnsi="Times New Roman" w:cs="Times New Roman"/>
        </w:rPr>
        <w:t xml:space="preserve">, </w:t>
      </w:r>
      <w:r w:rsidR="00A037C6">
        <w:rPr>
          <w:rFonts w:ascii="Times New Roman" w:hAnsi="Times New Roman" w:cs="Times New Roman"/>
          <w:lang w:val="en-GB"/>
        </w:rPr>
        <w:t xml:space="preserve">Qianhai would </w:t>
      </w:r>
      <w:r w:rsidR="00C917A0">
        <w:rPr>
          <w:rFonts w:ascii="Times New Roman" w:hAnsi="Times New Roman" w:cs="Times New Roman"/>
          <w:lang w:val="en-GB"/>
        </w:rPr>
        <w:t xml:space="preserve">likely </w:t>
      </w:r>
      <w:r w:rsidR="00A037C6">
        <w:rPr>
          <w:rFonts w:ascii="Times New Roman" w:hAnsi="Times New Roman" w:cs="Times New Roman"/>
          <w:lang w:val="en-GB"/>
        </w:rPr>
        <w:t xml:space="preserve">also boost Hong Kong’s role as a </w:t>
      </w:r>
      <w:r w:rsidR="002F72F6">
        <w:rPr>
          <w:rFonts w:ascii="Times New Roman" w:hAnsi="Times New Roman" w:cs="Times New Roman"/>
          <w:lang w:val="en-GB"/>
        </w:rPr>
        <w:t xml:space="preserve">major offshore RMB center and a key base for China to pave the way for the internationalization of the RMB. </w:t>
      </w:r>
      <w:r w:rsidR="00594011">
        <w:rPr>
          <w:rFonts w:ascii="Times New Roman" w:hAnsi="Times New Roman" w:cs="Times New Roman"/>
          <w:lang w:val="en-GB"/>
        </w:rPr>
        <w:t xml:space="preserve">In January 2013, </w:t>
      </w:r>
      <w:r w:rsidR="00A037C6">
        <w:rPr>
          <w:rFonts w:ascii="Times New Roman" w:hAnsi="Times New Roman" w:cs="Times New Roman"/>
          <w:lang w:val="en-GB"/>
        </w:rPr>
        <w:t>Hong Kong banks were authorized to offer a total of RMB</w:t>
      </w:r>
      <w:r w:rsidR="00076E6B">
        <w:rPr>
          <w:rFonts w:ascii="Times New Roman" w:hAnsi="Times New Roman" w:cs="Times New Roman"/>
          <w:lang w:val="en-GB"/>
        </w:rPr>
        <w:t xml:space="preserve"> </w:t>
      </w:r>
      <w:r w:rsidR="00A037C6">
        <w:rPr>
          <w:rFonts w:ascii="Times New Roman" w:hAnsi="Times New Roman" w:cs="Times New Roman"/>
          <w:lang w:val="en-GB"/>
        </w:rPr>
        <w:t>2 billion in loans to 15 Qianhai-based companies</w:t>
      </w:r>
      <w:r w:rsidR="00A037C6">
        <w:rPr>
          <w:rStyle w:val="FootnoteReference"/>
          <w:rFonts w:ascii="Times New Roman" w:hAnsi="Times New Roman" w:cs="Times New Roman"/>
          <w:lang w:val="en-GB"/>
        </w:rPr>
        <w:footnoteReference w:id="23"/>
      </w:r>
      <w:r w:rsidR="00F0220F">
        <w:rPr>
          <w:rFonts w:ascii="Times New Roman" w:hAnsi="Times New Roman" w:cs="Times New Roman"/>
          <w:lang w:val="en-GB"/>
        </w:rPr>
        <w:t>.</w:t>
      </w:r>
      <w:r w:rsidR="00453661">
        <w:rPr>
          <w:rFonts w:ascii="Times New Roman" w:hAnsi="Times New Roman" w:cs="Times New Roman"/>
          <w:lang w:val="en-GB"/>
        </w:rPr>
        <w:t xml:space="preserve"> Qianhai is expected to continue providing further cross-border RMB business opportunities for Hong Kong banks. </w:t>
      </w:r>
      <w:r w:rsidR="0055658F">
        <w:rPr>
          <w:rFonts w:ascii="Times New Roman" w:hAnsi="Times New Roman" w:cs="Times New Roman"/>
        </w:rPr>
        <w:t xml:space="preserve">With their close proximity, </w:t>
      </w:r>
      <w:r w:rsidR="00B76337">
        <w:rPr>
          <w:rFonts w:ascii="Times New Roman" w:hAnsi="Times New Roman" w:cs="Times New Roman"/>
        </w:rPr>
        <w:t xml:space="preserve">the two sides </w:t>
      </w:r>
      <w:r w:rsidR="0055658F">
        <w:rPr>
          <w:rFonts w:ascii="Times New Roman" w:hAnsi="Times New Roman" w:cs="Times New Roman"/>
        </w:rPr>
        <w:t xml:space="preserve">could together form the core of an influential Asian financial services hub when the latter nears completion by 2020. </w:t>
      </w:r>
      <w:r w:rsidR="00C917A0">
        <w:rPr>
          <w:rFonts w:ascii="Times New Roman" w:hAnsi="Times New Roman" w:cs="Times New Roman"/>
        </w:rPr>
        <w:t xml:space="preserve">It is important </w:t>
      </w:r>
      <w:r w:rsidR="0076742F">
        <w:rPr>
          <w:rFonts w:ascii="Times New Roman" w:hAnsi="Times New Roman" w:cs="Times New Roman"/>
        </w:rPr>
        <w:t>to point out that Qianhai is still in its early stages of development</w:t>
      </w:r>
      <w:r w:rsidR="0085028E">
        <w:rPr>
          <w:rFonts w:ascii="Times New Roman" w:hAnsi="Times New Roman" w:cs="Times New Roman"/>
        </w:rPr>
        <w:t>,</w:t>
      </w:r>
      <w:r w:rsidR="0076742F">
        <w:rPr>
          <w:rFonts w:ascii="Times New Roman" w:hAnsi="Times New Roman" w:cs="Times New Roman"/>
        </w:rPr>
        <w:t xml:space="preserve"> and it is too early to predict the extent of its ac</w:t>
      </w:r>
      <w:r w:rsidR="00C917A0">
        <w:rPr>
          <w:rFonts w:ascii="Times New Roman" w:hAnsi="Times New Roman" w:cs="Times New Roman"/>
        </w:rPr>
        <w:t>hievements. Regardless, there is no question that wider circulation of the RMB will present Hong Kong with huge opportunities for</w:t>
      </w:r>
      <w:r w:rsidR="0085028E">
        <w:rPr>
          <w:rFonts w:ascii="Times New Roman" w:hAnsi="Times New Roman" w:cs="Times New Roman"/>
        </w:rPr>
        <w:t xml:space="preserve"> growth in the next decade and beyond.</w:t>
      </w:r>
    </w:p>
    <w:p w14:paraId="44995CE1" w14:textId="3539F706" w:rsidR="00FD07B8" w:rsidRPr="001C4D74" w:rsidRDefault="00876E6F" w:rsidP="00FD07B8">
      <w:pPr>
        <w:pStyle w:val="Heading3"/>
        <w:rPr>
          <w:rFonts w:ascii="Times New Roman" w:hAnsi="Times New Roman" w:cs="Times New Roman"/>
          <w:color w:val="auto"/>
          <w:u w:val="single"/>
          <w:lang w:val="en-GB"/>
        </w:rPr>
      </w:pPr>
      <w:bookmarkStart w:id="27" w:name="_Toc249014672"/>
      <w:r w:rsidRPr="001C4D74">
        <w:rPr>
          <w:rFonts w:ascii="Times New Roman" w:hAnsi="Times New Roman" w:cs="Times New Roman"/>
          <w:color w:val="auto"/>
          <w:u w:val="single"/>
          <w:lang w:val="en-GB"/>
        </w:rPr>
        <w:t xml:space="preserve">6.1.3. </w:t>
      </w:r>
      <w:r w:rsidR="00FD07B8" w:rsidRPr="001C4D74">
        <w:rPr>
          <w:rFonts w:ascii="Times New Roman" w:hAnsi="Times New Roman" w:cs="Times New Roman"/>
          <w:color w:val="auto"/>
          <w:u w:val="single"/>
          <w:lang w:val="en-GB"/>
        </w:rPr>
        <w:t>Technological advancement through regional cooperation</w:t>
      </w:r>
      <w:bookmarkEnd w:id="27"/>
      <w:r w:rsidR="00FD07B8" w:rsidRPr="001C4D74">
        <w:rPr>
          <w:rFonts w:ascii="Calibri" w:hAnsi="Calibri" w:cs="Calibri"/>
          <w:color w:val="auto"/>
          <w:sz w:val="32"/>
          <w:szCs w:val="32"/>
          <w:u w:val="single"/>
        </w:rPr>
        <w:t> </w:t>
      </w:r>
    </w:p>
    <w:p w14:paraId="0BC6691D" w14:textId="77777777" w:rsidR="00FD07B8" w:rsidRPr="001C4D74" w:rsidRDefault="00FD07B8" w:rsidP="00FD07B8">
      <w:pPr>
        <w:widowControl w:val="0"/>
        <w:autoSpaceDE w:val="0"/>
        <w:autoSpaceDN w:val="0"/>
        <w:adjustRightInd w:val="0"/>
        <w:rPr>
          <w:rFonts w:ascii="Times New Roman" w:hAnsi="Times New Roman" w:cs="Times New Roman"/>
          <w:u w:val="single"/>
        </w:rPr>
      </w:pPr>
    </w:p>
    <w:p w14:paraId="238AE2A8" w14:textId="320DE96E" w:rsidR="000943D4" w:rsidRPr="001C4D74" w:rsidRDefault="00FD07B8" w:rsidP="007B4318">
      <w:pPr>
        <w:widowControl w:val="0"/>
        <w:autoSpaceDE w:val="0"/>
        <w:autoSpaceDN w:val="0"/>
        <w:adjustRightInd w:val="0"/>
        <w:jc w:val="both"/>
        <w:rPr>
          <w:rFonts w:ascii="Times New Roman" w:hAnsi="Times New Roman" w:cs="Times New Roman"/>
          <w:u w:val="single"/>
        </w:rPr>
      </w:pPr>
      <w:r w:rsidRPr="001C4D74">
        <w:rPr>
          <w:rFonts w:ascii="Times New Roman" w:hAnsi="Times New Roman" w:cs="Times New Roman"/>
          <w:u w:val="single"/>
        </w:rPr>
        <w:t xml:space="preserve">Closer cooperation within the Greater PRD is indispensible </w:t>
      </w:r>
      <w:r w:rsidR="000943D4" w:rsidRPr="001C4D74">
        <w:rPr>
          <w:rFonts w:ascii="Times New Roman" w:hAnsi="Times New Roman" w:cs="Times New Roman"/>
          <w:u w:val="single"/>
        </w:rPr>
        <w:t xml:space="preserve">in the region’s drive to move up the value chain, build a knowledge-based economy and address the region’s current over-specialization in the electronics and telecommunications industries. </w:t>
      </w:r>
      <w:r w:rsidR="007B4318" w:rsidRPr="001C4D74">
        <w:rPr>
          <w:rFonts w:ascii="Times New Roman" w:hAnsi="Times New Roman" w:cs="Times New Roman"/>
          <w:u w:val="single"/>
        </w:rPr>
        <w:t xml:space="preserve">As mentioned above, officials have identified a plethora of new industries they hope the region can specialize in, from new energy resources development to hi-tech equipment manufacturing to Chinese medicine. Guangdong needs to adopt a much more </w:t>
      </w:r>
      <w:r w:rsidR="000943D4" w:rsidRPr="001C4D74">
        <w:rPr>
          <w:rFonts w:ascii="Times New Roman" w:hAnsi="Times New Roman" w:cs="Times New Roman"/>
          <w:u w:val="single"/>
        </w:rPr>
        <w:t xml:space="preserve">diversified </w:t>
      </w:r>
      <w:r w:rsidR="007B4318" w:rsidRPr="001C4D74">
        <w:rPr>
          <w:rFonts w:ascii="Times New Roman" w:hAnsi="Times New Roman" w:cs="Times New Roman"/>
          <w:u w:val="single"/>
        </w:rPr>
        <w:t xml:space="preserve">set of </w:t>
      </w:r>
      <w:r w:rsidR="000943D4" w:rsidRPr="001C4D74">
        <w:rPr>
          <w:rFonts w:ascii="Times New Roman" w:hAnsi="Times New Roman" w:cs="Times New Roman"/>
          <w:u w:val="single"/>
        </w:rPr>
        <w:t>technologies, and deeper regional economic integration can ad</w:t>
      </w:r>
      <w:r w:rsidR="007B4318" w:rsidRPr="001C4D74">
        <w:rPr>
          <w:rFonts w:ascii="Times New Roman" w:hAnsi="Times New Roman" w:cs="Times New Roman"/>
          <w:u w:val="single"/>
        </w:rPr>
        <w:t>dress this in two ways. T</w:t>
      </w:r>
      <w:r w:rsidR="000943D4" w:rsidRPr="001C4D74">
        <w:rPr>
          <w:rFonts w:ascii="Times New Roman" w:hAnsi="Times New Roman" w:cs="Times New Roman"/>
          <w:u w:val="single"/>
        </w:rPr>
        <w:t>he relocation of higher value-added companies from Hong Kong and Macao could help provide the necessary technology tra</w:t>
      </w:r>
      <w:r w:rsidR="007B4318" w:rsidRPr="001C4D74">
        <w:rPr>
          <w:rFonts w:ascii="Times New Roman" w:hAnsi="Times New Roman" w:cs="Times New Roman"/>
          <w:u w:val="single"/>
        </w:rPr>
        <w:t>nsfer; more importantly, the region</w:t>
      </w:r>
      <w:r w:rsidR="000943D4" w:rsidRPr="001C4D74">
        <w:rPr>
          <w:rFonts w:ascii="Times New Roman" w:hAnsi="Times New Roman" w:cs="Times New Roman"/>
          <w:u w:val="single"/>
        </w:rPr>
        <w:t xml:space="preserve"> can make better progress </w:t>
      </w:r>
      <w:r w:rsidR="007B4318" w:rsidRPr="001C4D74">
        <w:rPr>
          <w:rFonts w:ascii="Times New Roman" w:hAnsi="Times New Roman" w:cs="Times New Roman"/>
          <w:u w:val="single"/>
        </w:rPr>
        <w:t>toward innovative development by bringing together local governments, universities and the private sector from all sides.</w:t>
      </w:r>
    </w:p>
    <w:p w14:paraId="0F171BCB" w14:textId="0D466EE5" w:rsidR="00FD07B8" w:rsidRPr="001C4D74" w:rsidRDefault="007B4318" w:rsidP="00D91813">
      <w:pPr>
        <w:widowControl w:val="0"/>
        <w:autoSpaceDE w:val="0"/>
        <w:autoSpaceDN w:val="0"/>
        <w:adjustRightInd w:val="0"/>
        <w:jc w:val="both"/>
        <w:rPr>
          <w:rFonts w:ascii="Times New Roman" w:hAnsi="Times New Roman" w:cs="Times New Roman"/>
          <w:bCs/>
          <w:u w:val="single"/>
        </w:rPr>
      </w:pPr>
      <w:r w:rsidRPr="001C4D74">
        <w:rPr>
          <w:rFonts w:ascii="Times New Roman" w:hAnsi="Times New Roman" w:cs="Times New Roman"/>
          <w:u w:val="single"/>
        </w:rPr>
        <w:t xml:space="preserve">Although so far </w:t>
      </w:r>
      <w:r w:rsidR="00FD07B8" w:rsidRPr="001C4D74">
        <w:rPr>
          <w:rFonts w:ascii="Times New Roman" w:hAnsi="Times New Roman" w:cs="Times New Roman"/>
          <w:u w:val="single"/>
        </w:rPr>
        <w:t>the cooperation between academia, science and ind</w:t>
      </w:r>
      <w:r w:rsidR="00C037D1" w:rsidRPr="001C4D74">
        <w:rPr>
          <w:rFonts w:ascii="Times New Roman" w:hAnsi="Times New Roman" w:cs="Times New Roman"/>
          <w:u w:val="single"/>
        </w:rPr>
        <w:t>ustry is</w:t>
      </w:r>
      <w:r w:rsidRPr="001C4D74">
        <w:rPr>
          <w:rFonts w:ascii="Times New Roman" w:hAnsi="Times New Roman" w:cs="Times New Roman"/>
          <w:u w:val="single"/>
        </w:rPr>
        <w:t xml:space="preserve"> limited, </w:t>
      </w:r>
      <w:r w:rsidR="00FD07B8" w:rsidRPr="001C4D74">
        <w:rPr>
          <w:rFonts w:ascii="Times New Roman" w:hAnsi="Times New Roman" w:cs="Times New Roman"/>
          <w:u w:val="single"/>
        </w:rPr>
        <w:t xml:space="preserve">steps have </w:t>
      </w:r>
      <w:r w:rsidRPr="001C4D74">
        <w:rPr>
          <w:rFonts w:ascii="Times New Roman" w:hAnsi="Times New Roman" w:cs="Times New Roman"/>
          <w:u w:val="single"/>
        </w:rPr>
        <w:t xml:space="preserve">already </w:t>
      </w:r>
      <w:r w:rsidR="00FD07B8" w:rsidRPr="001C4D74">
        <w:rPr>
          <w:rFonts w:ascii="Times New Roman" w:hAnsi="Times New Roman" w:cs="Times New Roman"/>
          <w:u w:val="single"/>
        </w:rPr>
        <w:t xml:space="preserve">been taken </w:t>
      </w:r>
      <w:r w:rsidRPr="001C4D74">
        <w:rPr>
          <w:rFonts w:ascii="Times New Roman" w:hAnsi="Times New Roman" w:cs="Times New Roman"/>
          <w:u w:val="single"/>
        </w:rPr>
        <w:t xml:space="preserve">to stimulate </w:t>
      </w:r>
      <w:r w:rsidR="00FD07B8" w:rsidRPr="001C4D74">
        <w:rPr>
          <w:rFonts w:ascii="Times New Roman" w:hAnsi="Times New Roman" w:cs="Times New Roman"/>
          <w:u w:val="single"/>
        </w:rPr>
        <w:t>the collaboration of scien</w:t>
      </w:r>
      <w:r w:rsidRPr="001C4D74">
        <w:rPr>
          <w:rFonts w:ascii="Times New Roman" w:hAnsi="Times New Roman" w:cs="Times New Roman"/>
          <w:u w:val="single"/>
        </w:rPr>
        <w:t>ce and education, facilitate</w:t>
      </w:r>
      <w:r w:rsidR="00FD07B8" w:rsidRPr="001C4D74">
        <w:rPr>
          <w:rFonts w:ascii="Times New Roman" w:hAnsi="Times New Roman" w:cs="Times New Roman"/>
          <w:u w:val="single"/>
        </w:rPr>
        <w:t xml:space="preserve"> the mob</w:t>
      </w:r>
      <w:r w:rsidRPr="001C4D74">
        <w:rPr>
          <w:rFonts w:ascii="Times New Roman" w:hAnsi="Times New Roman" w:cs="Times New Roman"/>
          <w:u w:val="single"/>
        </w:rPr>
        <w:t>ili</w:t>
      </w:r>
      <w:r w:rsidR="00D91813" w:rsidRPr="001C4D74">
        <w:rPr>
          <w:rFonts w:ascii="Times New Roman" w:hAnsi="Times New Roman" w:cs="Times New Roman"/>
          <w:u w:val="single"/>
        </w:rPr>
        <w:t xml:space="preserve">ty of highly skilled workforce </w:t>
      </w:r>
      <w:r w:rsidRPr="001C4D74">
        <w:rPr>
          <w:rFonts w:ascii="Times New Roman" w:hAnsi="Times New Roman" w:cs="Times New Roman"/>
          <w:u w:val="single"/>
        </w:rPr>
        <w:t xml:space="preserve">and attract foreign scientists and qualified workers. </w:t>
      </w:r>
      <w:r w:rsidR="00D91813" w:rsidRPr="001C4D74">
        <w:rPr>
          <w:rFonts w:ascii="Times New Roman" w:hAnsi="Times New Roman" w:cs="Times New Roman"/>
          <w:u w:val="single"/>
        </w:rPr>
        <w:t xml:space="preserve">The establishment of several joint research institutes and science parks, including the </w:t>
      </w:r>
      <w:r w:rsidR="00FD07B8" w:rsidRPr="001C4D74">
        <w:rPr>
          <w:rFonts w:ascii="Times New Roman" w:hAnsi="Times New Roman" w:cs="Times New Roman"/>
          <w:bCs/>
          <w:u w:val="single"/>
        </w:rPr>
        <w:t>Hetao Innovat</w:t>
      </w:r>
      <w:r w:rsidR="00D91813" w:rsidRPr="001C4D74">
        <w:rPr>
          <w:rFonts w:ascii="Times New Roman" w:hAnsi="Times New Roman" w:cs="Times New Roman"/>
          <w:bCs/>
          <w:u w:val="single"/>
        </w:rPr>
        <w:t>ion Park for Micro Electronics and the Nansha City-Guangdong-</w:t>
      </w:r>
      <w:r w:rsidR="00FD07B8" w:rsidRPr="001C4D74">
        <w:rPr>
          <w:rFonts w:ascii="Times New Roman" w:hAnsi="Times New Roman" w:cs="Times New Roman"/>
          <w:bCs/>
          <w:u w:val="single"/>
        </w:rPr>
        <w:t xml:space="preserve">Hong Kong Science and Technology Innovation </w:t>
      </w:r>
      <w:r w:rsidR="00D91813" w:rsidRPr="001C4D74">
        <w:rPr>
          <w:rFonts w:ascii="Times New Roman" w:hAnsi="Times New Roman" w:cs="Times New Roman"/>
          <w:bCs/>
          <w:u w:val="single"/>
        </w:rPr>
        <w:t>Park, will likely be followed by many more like them.</w:t>
      </w:r>
    </w:p>
    <w:p w14:paraId="78311CDF" w14:textId="32B04FE9" w:rsidR="00C36723" w:rsidRPr="00DC3F61" w:rsidRDefault="00FD07B8" w:rsidP="00DC3F61">
      <w:pPr>
        <w:pStyle w:val="Heading3"/>
        <w:rPr>
          <w:rFonts w:ascii="Times New Roman" w:hAnsi="Times New Roman" w:cs="Times New Roman"/>
          <w:color w:val="000000" w:themeColor="text1"/>
          <w:lang w:val="en-GB"/>
        </w:rPr>
      </w:pPr>
      <w:bookmarkStart w:id="28" w:name="_Toc249014673"/>
      <w:r>
        <w:rPr>
          <w:rFonts w:ascii="Times New Roman" w:hAnsi="Times New Roman" w:cs="Times New Roman"/>
          <w:color w:val="000000" w:themeColor="text1"/>
          <w:lang w:val="en-GB"/>
        </w:rPr>
        <w:t xml:space="preserve">6.1.4. </w:t>
      </w:r>
      <w:r w:rsidR="00C36723" w:rsidRPr="00DC3F61">
        <w:rPr>
          <w:rFonts w:ascii="Times New Roman" w:hAnsi="Times New Roman" w:cs="Times New Roman"/>
          <w:color w:val="000000" w:themeColor="text1"/>
          <w:lang w:val="en-GB"/>
        </w:rPr>
        <w:t xml:space="preserve">Opportunities for further </w:t>
      </w:r>
      <w:r w:rsidR="0062435C" w:rsidRPr="001C4D74">
        <w:rPr>
          <w:rFonts w:ascii="Times New Roman" w:hAnsi="Times New Roman" w:cs="Times New Roman"/>
          <w:color w:val="auto"/>
          <w:lang w:val="en-GB"/>
        </w:rPr>
        <w:t>integration and</w:t>
      </w:r>
      <w:r w:rsidR="0062435C">
        <w:rPr>
          <w:rFonts w:ascii="Times New Roman" w:hAnsi="Times New Roman" w:cs="Times New Roman"/>
          <w:color w:val="000000" w:themeColor="text1"/>
          <w:lang w:val="en-GB"/>
        </w:rPr>
        <w:t xml:space="preserve"> </w:t>
      </w:r>
      <w:r w:rsidR="00C36723" w:rsidRPr="00DC3F61">
        <w:rPr>
          <w:rFonts w:ascii="Times New Roman" w:hAnsi="Times New Roman" w:cs="Times New Roman"/>
          <w:color w:val="000000" w:themeColor="text1"/>
          <w:lang w:val="en-GB"/>
        </w:rPr>
        <w:t>regional policy making</w:t>
      </w:r>
      <w:bookmarkEnd w:id="28"/>
    </w:p>
    <w:p w14:paraId="1FC69E85" w14:textId="77777777" w:rsidR="000657B1" w:rsidRDefault="000657B1" w:rsidP="00DE34FE">
      <w:pPr>
        <w:widowControl w:val="0"/>
        <w:autoSpaceDE w:val="0"/>
        <w:autoSpaceDN w:val="0"/>
        <w:adjustRightInd w:val="0"/>
        <w:rPr>
          <w:rFonts w:ascii="Times New Roman" w:hAnsi="Times New Roman" w:cs="Times New Roman"/>
          <w:color w:val="292929"/>
        </w:rPr>
      </w:pPr>
    </w:p>
    <w:p w14:paraId="0B527D4A" w14:textId="5507DC63" w:rsidR="004B141E" w:rsidRDefault="00FA0C1B" w:rsidP="004B14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141413"/>
        </w:rPr>
      </w:pPr>
      <w:r>
        <w:rPr>
          <w:rFonts w:ascii="Times New Roman" w:hAnsi="Times New Roman" w:cs="Times New Roman"/>
          <w:lang w:val="en-GB"/>
        </w:rPr>
        <w:t xml:space="preserve">In terms of regional policy-making, the cooperation </w:t>
      </w:r>
      <w:r w:rsidR="00C40D9D">
        <w:rPr>
          <w:rFonts w:ascii="Times New Roman" w:hAnsi="Times New Roman" w:cs="Times New Roman"/>
          <w:lang w:val="en-GB"/>
        </w:rPr>
        <w:t xml:space="preserve">already in place </w:t>
      </w:r>
      <w:r>
        <w:rPr>
          <w:rFonts w:ascii="Times New Roman" w:hAnsi="Times New Roman" w:cs="Times New Roman"/>
          <w:lang w:val="en-GB"/>
        </w:rPr>
        <w:t xml:space="preserve">between the local governments in Guangdong, Hong Kong and Macao has considerable room to expand </w:t>
      </w:r>
      <w:r w:rsidR="00C40D9D">
        <w:rPr>
          <w:rFonts w:ascii="Times New Roman" w:hAnsi="Times New Roman" w:cs="Times New Roman"/>
          <w:lang w:val="en-GB"/>
        </w:rPr>
        <w:t xml:space="preserve">to allow for greater flexibility and </w:t>
      </w:r>
      <w:r w:rsidR="00E2705B">
        <w:rPr>
          <w:rFonts w:ascii="Times New Roman" w:hAnsi="Times New Roman" w:cs="Times New Roman"/>
          <w:lang w:val="en-GB"/>
        </w:rPr>
        <w:t xml:space="preserve">efficiency in the future. </w:t>
      </w:r>
      <w:r w:rsidR="00E2705B" w:rsidRPr="00B665C9">
        <w:rPr>
          <w:rFonts w:ascii="Times New Roman" w:hAnsi="Times New Roman" w:cs="Times New Roman"/>
        </w:rPr>
        <w:t xml:space="preserve">Some scholars have cited the initiation of economic reform and opening up in Guangdong and Fujian in the 1980s as </w:t>
      </w:r>
      <w:r w:rsidR="009F6C4C" w:rsidRPr="00B665C9">
        <w:rPr>
          <w:rFonts w:ascii="Times New Roman" w:hAnsi="Times New Roman" w:cs="Times New Roman"/>
        </w:rPr>
        <w:t xml:space="preserve">typical </w:t>
      </w:r>
      <w:r w:rsidR="00E2705B" w:rsidRPr="00B665C9">
        <w:rPr>
          <w:rFonts w:ascii="Times New Roman" w:hAnsi="Times New Roman" w:cs="Times New Roman"/>
        </w:rPr>
        <w:t>examples of how the central government under Deng encour</w:t>
      </w:r>
      <w:r w:rsidR="00187653">
        <w:rPr>
          <w:rFonts w:ascii="Times New Roman" w:hAnsi="Times New Roman" w:cs="Times New Roman"/>
        </w:rPr>
        <w:t xml:space="preserve">aged provinces to </w:t>
      </w:r>
      <w:r w:rsidR="00E2705B" w:rsidRPr="00B665C9">
        <w:rPr>
          <w:rFonts w:ascii="Times New Roman" w:hAnsi="Times New Roman" w:cs="Times New Roman"/>
        </w:rPr>
        <w:t xml:space="preserve">pilot reform </w:t>
      </w:r>
      <w:r w:rsidR="00187653">
        <w:rPr>
          <w:rFonts w:ascii="Times New Roman" w:hAnsi="Times New Roman" w:cs="Times New Roman"/>
        </w:rPr>
        <w:t xml:space="preserve">measures for </w:t>
      </w:r>
      <w:r w:rsidR="0001480D">
        <w:rPr>
          <w:rFonts w:ascii="Times New Roman" w:hAnsi="Times New Roman" w:cs="Times New Roman"/>
        </w:rPr>
        <w:t xml:space="preserve">later </w:t>
      </w:r>
      <w:r w:rsidR="00187653">
        <w:rPr>
          <w:rFonts w:ascii="Times New Roman" w:hAnsi="Times New Roman" w:cs="Times New Roman"/>
        </w:rPr>
        <w:t>adoption</w:t>
      </w:r>
      <w:r w:rsidR="00E2705B" w:rsidRPr="00B665C9">
        <w:rPr>
          <w:rFonts w:ascii="Times New Roman" w:hAnsi="Times New Roman" w:cs="Times New Roman"/>
        </w:rPr>
        <w:t xml:space="preserve"> across the nation</w:t>
      </w:r>
      <w:r w:rsidR="00E2705B" w:rsidRPr="00B665C9">
        <w:rPr>
          <w:rStyle w:val="FootnoteReference"/>
          <w:rFonts w:ascii="Times New Roman" w:hAnsi="Times New Roman" w:cs="Times New Roman"/>
        </w:rPr>
        <w:footnoteReference w:id="24"/>
      </w:r>
      <w:r w:rsidR="00E2705B" w:rsidRPr="00B665C9">
        <w:rPr>
          <w:rFonts w:ascii="Times New Roman" w:hAnsi="Times New Roman" w:cs="Times New Roman"/>
        </w:rPr>
        <w:t xml:space="preserve">. The process of regional cooperation is hence driven by a political process involving local governments serving as “policy entrepreneurs”, actively lobbying for preferential policy treatment with the central authorities in a hierarchical political system. </w:t>
      </w:r>
      <w:r w:rsidR="009302C1" w:rsidRPr="00B665C9">
        <w:rPr>
          <w:rFonts w:ascii="Times New Roman" w:hAnsi="Times New Roman" w:cs="Times New Roman"/>
        </w:rPr>
        <w:t>Under such a system, l</w:t>
      </w:r>
      <w:r w:rsidR="00E2705B" w:rsidRPr="00B665C9">
        <w:rPr>
          <w:rFonts w:ascii="Times New Roman" w:hAnsi="Times New Roman" w:cs="Times New Roman"/>
        </w:rPr>
        <w:t>ocal government actors define their r</w:t>
      </w:r>
      <w:r w:rsidR="00B71524">
        <w:rPr>
          <w:rFonts w:ascii="Times New Roman" w:hAnsi="Times New Roman" w:cs="Times New Roman"/>
        </w:rPr>
        <w:t>egional strategies so that they are</w:t>
      </w:r>
      <w:r w:rsidR="00E2705B" w:rsidRPr="00B665C9">
        <w:rPr>
          <w:rFonts w:ascii="Times New Roman" w:hAnsi="Times New Roman" w:cs="Times New Roman"/>
        </w:rPr>
        <w:t xml:space="preserve"> in line with central policy orientation</w:t>
      </w:r>
      <w:r w:rsidR="009302C1" w:rsidRPr="00B665C9">
        <w:rPr>
          <w:rFonts w:ascii="Times New Roman" w:hAnsi="Times New Roman" w:cs="Times New Roman"/>
        </w:rPr>
        <w:t>,</w:t>
      </w:r>
      <w:r w:rsidR="00E2705B" w:rsidRPr="00B665C9">
        <w:rPr>
          <w:rFonts w:ascii="Times New Roman" w:hAnsi="Times New Roman" w:cs="Times New Roman"/>
        </w:rPr>
        <w:t xml:space="preserve"> while attempting to </w:t>
      </w:r>
      <w:r w:rsidR="009302C1" w:rsidRPr="00B665C9">
        <w:rPr>
          <w:rFonts w:ascii="Times New Roman" w:hAnsi="Times New Roman" w:cs="Times New Roman"/>
        </w:rPr>
        <w:t>maximize</w:t>
      </w:r>
      <w:r w:rsidR="00E2705B" w:rsidRPr="00B665C9">
        <w:rPr>
          <w:rFonts w:ascii="Times New Roman" w:hAnsi="Times New Roman" w:cs="Times New Roman"/>
        </w:rPr>
        <w:t xml:space="preserve"> particular local interests in their policy considerations</w:t>
      </w:r>
      <w:r w:rsidR="009302C1" w:rsidRPr="00B665C9">
        <w:rPr>
          <w:rFonts w:ascii="Times New Roman" w:hAnsi="Times New Roman" w:cs="Times New Roman"/>
        </w:rPr>
        <w:t xml:space="preserve"> (ibid</w:t>
      </w:r>
      <w:r w:rsidR="007212BD">
        <w:rPr>
          <w:rFonts w:ascii="Times New Roman" w:hAnsi="Times New Roman" w:cs="Times New Roman"/>
        </w:rPr>
        <w:t>.</w:t>
      </w:r>
      <w:r w:rsidR="009302C1" w:rsidRPr="00B665C9">
        <w:rPr>
          <w:rFonts w:ascii="Times New Roman" w:hAnsi="Times New Roman" w:cs="Times New Roman"/>
        </w:rPr>
        <w:t xml:space="preserve">). Similarly, others have noted that </w:t>
      </w:r>
      <w:r w:rsidR="004B141E" w:rsidRPr="00B665C9">
        <w:rPr>
          <w:rFonts w:ascii="Times New Roman" w:hAnsi="Times New Roman" w:cs="Times New Roman"/>
        </w:rPr>
        <w:t xml:space="preserve">decentralization and </w:t>
      </w:r>
      <w:r w:rsidR="009302C1" w:rsidRPr="00B665C9">
        <w:rPr>
          <w:rFonts w:ascii="Times New Roman" w:hAnsi="Times New Roman" w:cs="Times New Roman"/>
        </w:rPr>
        <w:t>dynamic interactions between the central and local levels of administration allows for policy making through experimentation</w:t>
      </w:r>
      <w:r w:rsidR="004B141E" w:rsidRPr="00B665C9">
        <w:rPr>
          <w:rFonts w:ascii="Times New Roman" w:hAnsi="Times New Roman" w:cs="Times New Roman"/>
        </w:rPr>
        <w:t xml:space="preserve"> because the process “gives room for local officials to develop models on their own, while ultimate control over confirming, revising, terminating, and spreading the model experiments rests with top-level decision makers.”</w:t>
      </w:r>
      <w:r w:rsidR="004B141E" w:rsidRPr="00B665C9">
        <w:rPr>
          <w:rStyle w:val="FootnoteReference"/>
          <w:rFonts w:ascii="Times New Roman" w:hAnsi="Times New Roman" w:cs="Times New Roman"/>
        </w:rPr>
        <w:footnoteReference w:id="25"/>
      </w:r>
    </w:p>
    <w:p w14:paraId="13605911" w14:textId="77777777" w:rsidR="004D768F" w:rsidRDefault="004D768F" w:rsidP="009025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141413"/>
        </w:rPr>
      </w:pPr>
    </w:p>
    <w:p w14:paraId="785A4546" w14:textId="2B5F329F" w:rsidR="00570E36" w:rsidRDefault="004D768F" w:rsidP="004D76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n-GB"/>
        </w:rPr>
      </w:pPr>
      <w:r>
        <w:rPr>
          <w:rFonts w:ascii="Times New Roman" w:hAnsi="Times New Roman" w:cs="Times New Roman"/>
          <w:color w:val="141413"/>
        </w:rPr>
        <w:t>Within the context of the G</w:t>
      </w:r>
      <w:r w:rsidR="00DE1900">
        <w:rPr>
          <w:rFonts w:ascii="Times New Roman" w:hAnsi="Times New Roman" w:cs="Times New Roman"/>
          <w:color w:val="141413"/>
        </w:rPr>
        <w:t xml:space="preserve">reater PRD, it’s clear that </w:t>
      </w:r>
      <w:r w:rsidR="00FB5500">
        <w:rPr>
          <w:rFonts w:ascii="Times New Roman" w:hAnsi="Times New Roman" w:cs="Times New Roman"/>
          <w:color w:val="141413"/>
        </w:rPr>
        <w:t>policy makers</w:t>
      </w:r>
      <w:r w:rsidR="00DE1900">
        <w:rPr>
          <w:rFonts w:ascii="Times New Roman" w:hAnsi="Times New Roman" w:cs="Times New Roman"/>
          <w:color w:val="141413"/>
        </w:rPr>
        <w:t xml:space="preserve"> at </w:t>
      </w:r>
      <w:r w:rsidR="00FB5500">
        <w:rPr>
          <w:rFonts w:ascii="Times New Roman" w:hAnsi="Times New Roman" w:cs="Times New Roman"/>
          <w:color w:val="141413"/>
        </w:rPr>
        <w:t xml:space="preserve">the local level need to </w:t>
      </w:r>
      <w:r w:rsidR="00051D95">
        <w:rPr>
          <w:rFonts w:ascii="Times New Roman" w:hAnsi="Times New Roman" w:cs="Times New Roman"/>
          <w:color w:val="141413"/>
        </w:rPr>
        <w:t>find the right balance when negotiating</w:t>
      </w:r>
      <w:r w:rsidR="00FB5500">
        <w:rPr>
          <w:rFonts w:ascii="Times New Roman" w:hAnsi="Times New Roman" w:cs="Times New Roman"/>
          <w:color w:val="141413"/>
        </w:rPr>
        <w:t xml:space="preserve"> with each other as well as with the central government </w:t>
      </w:r>
      <w:r w:rsidR="00DE1900">
        <w:rPr>
          <w:rFonts w:ascii="Times New Roman" w:hAnsi="Times New Roman" w:cs="Times New Roman"/>
          <w:color w:val="141413"/>
        </w:rPr>
        <w:t>to implement projects in numer</w:t>
      </w:r>
      <w:r w:rsidR="004219AC">
        <w:rPr>
          <w:rFonts w:ascii="Times New Roman" w:hAnsi="Times New Roman" w:cs="Times New Roman"/>
          <w:color w:val="141413"/>
        </w:rPr>
        <w:t xml:space="preserve">ous fields from infrastructure to </w:t>
      </w:r>
      <w:r w:rsidR="00DE1900">
        <w:rPr>
          <w:rFonts w:ascii="Times New Roman" w:hAnsi="Times New Roman" w:cs="Times New Roman"/>
          <w:color w:val="141413"/>
        </w:rPr>
        <w:t xml:space="preserve">resource allocation, attracting investment, and tackling environmental problems. </w:t>
      </w:r>
      <w:r w:rsidR="00FB5500">
        <w:rPr>
          <w:rFonts w:ascii="Times New Roman" w:hAnsi="Times New Roman" w:cs="Times New Roman"/>
          <w:color w:val="141413"/>
        </w:rPr>
        <w:t xml:space="preserve">Officials from </w:t>
      </w:r>
      <w:r w:rsidR="0090257D" w:rsidRPr="000A0248">
        <w:rPr>
          <w:rFonts w:ascii="Times New Roman" w:hAnsi="Times New Roman" w:cs="Times New Roman"/>
          <w:lang w:val="en-GB"/>
        </w:rPr>
        <w:t>Gu</w:t>
      </w:r>
      <w:r w:rsidR="0090257D">
        <w:rPr>
          <w:rFonts w:ascii="Times New Roman" w:hAnsi="Times New Roman" w:cs="Times New Roman"/>
          <w:lang w:val="en-GB"/>
        </w:rPr>
        <w:t>angdong province</w:t>
      </w:r>
      <w:r w:rsidR="00570E36">
        <w:rPr>
          <w:rFonts w:ascii="Times New Roman" w:hAnsi="Times New Roman" w:cs="Times New Roman"/>
          <w:lang w:val="en-GB"/>
        </w:rPr>
        <w:t xml:space="preserve"> and Hong Kong have had success in</w:t>
      </w:r>
      <w:r w:rsidR="00941C0F">
        <w:rPr>
          <w:rFonts w:ascii="Times New Roman" w:hAnsi="Times New Roman" w:cs="Times New Roman"/>
          <w:lang w:val="en-GB"/>
        </w:rPr>
        <w:t xml:space="preserve"> lobby</w:t>
      </w:r>
      <w:r w:rsidR="00570E36">
        <w:rPr>
          <w:rFonts w:ascii="Times New Roman" w:hAnsi="Times New Roman" w:cs="Times New Roman"/>
          <w:lang w:val="en-GB"/>
        </w:rPr>
        <w:t>ing</w:t>
      </w:r>
      <w:r w:rsidR="00941C0F">
        <w:rPr>
          <w:rFonts w:ascii="Times New Roman" w:hAnsi="Times New Roman" w:cs="Times New Roman"/>
          <w:lang w:val="en-GB"/>
        </w:rPr>
        <w:t xml:space="preserve"> together for central government</w:t>
      </w:r>
      <w:r w:rsidR="0090257D" w:rsidRPr="000A0248">
        <w:rPr>
          <w:rFonts w:ascii="Times New Roman" w:hAnsi="Times New Roman" w:cs="Times New Roman"/>
          <w:lang w:val="en-GB"/>
        </w:rPr>
        <w:t xml:space="preserve"> su</w:t>
      </w:r>
      <w:r>
        <w:rPr>
          <w:rFonts w:ascii="Times New Roman" w:hAnsi="Times New Roman" w:cs="Times New Roman"/>
          <w:lang w:val="en-GB"/>
        </w:rPr>
        <w:t>pport for their</w:t>
      </w:r>
      <w:r w:rsidR="0090257D" w:rsidRPr="000A0248">
        <w:rPr>
          <w:rFonts w:ascii="Times New Roman" w:hAnsi="Times New Roman" w:cs="Times New Roman"/>
          <w:lang w:val="en-GB"/>
        </w:rPr>
        <w:t xml:space="preserve"> development plan</w:t>
      </w:r>
      <w:r>
        <w:rPr>
          <w:rFonts w:ascii="Times New Roman" w:hAnsi="Times New Roman" w:cs="Times New Roman"/>
          <w:lang w:val="en-GB"/>
        </w:rPr>
        <w:t>s</w:t>
      </w:r>
      <w:r w:rsidR="0090257D" w:rsidRPr="000A0248">
        <w:rPr>
          <w:rFonts w:ascii="Times New Roman" w:hAnsi="Times New Roman" w:cs="Times New Roman"/>
          <w:lang w:val="en-GB"/>
        </w:rPr>
        <w:t xml:space="preserve"> </w:t>
      </w:r>
      <w:r w:rsidR="00941C0F">
        <w:rPr>
          <w:rFonts w:ascii="Times New Roman" w:hAnsi="Times New Roman" w:cs="Times New Roman"/>
          <w:lang w:val="en-GB"/>
        </w:rPr>
        <w:t>and subsequent reforms in</w:t>
      </w:r>
      <w:r w:rsidR="0090257D" w:rsidRPr="000A0248">
        <w:rPr>
          <w:rFonts w:ascii="Times New Roman" w:hAnsi="Times New Roman" w:cs="Times New Roman"/>
          <w:lang w:val="en-GB"/>
        </w:rPr>
        <w:t xml:space="preserve"> the whole PRD region. </w:t>
      </w:r>
      <w:r w:rsidR="00FB5500">
        <w:rPr>
          <w:rFonts w:ascii="Times New Roman" w:hAnsi="Times New Roman" w:cs="Times New Roman"/>
          <w:lang w:val="en-GB"/>
        </w:rPr>
        <w:t>In the future, they would need to do more to secure resources and atten</w:t>
      </w:r>
      <w:r w:rsidR="00C84EF0">
        <w:rPr>
          <w:rFonts w:ascii="Times New Roman" w:hAnsi="Times New Roman" w:cs="Times New Roman"/>
          <w:lang w:val="en-GB"/>
        </w:rPr>
        <w:t xml:space="preserve">tion from Beijing and </w:t>
      </w:r>
      <w:r w:rsidR="00051D95">
        <w:rPr>
          <w:rFonts w:ascii="Times New Roman" w:hAnsi="Times New Roman" w:cs="Times New Roman"/>
          <w:lang w:val="en-GB"/>
        </w:rPr>
        <w:t>position the region within the nation’s central vision, especially in light of</w:t>
      </w:r>
      <w:r w:rsidR="00FB5500">
        <w:rPr>
          <w:rFonts w:ascii="Times New Roman" w:hAnsi="Times New Roman" w:cs="Times New Roman"/>
          <w:lang w:val="en-GB"/>
        </w:rPr>
        <w:t xml:space="preserve"> competition from the central and western provinces. </w:t>
      </w:r>
      <w:r w:rsidR="00051D95">
        <w:rPr>
          <w:rFonts w:ascii="Times New Roman" w:hAnsi="Times New Roman" w:cs="Times New Roman"/>
          <w:lang w:val="en-GB"/>
        </w:rPr>
        <w:t>Some Hong Kong politicians and scholars have argued that the city has been overly passive in accept</w:t>
      </w:r>
      <w:r w:rsidR="00886C3F">
        <w:rPr>
          <w:rFonts w:ascii="Times New Roman" w:hAnsi="Times New Roman" w:cs="Times New Roman"/>
          <w:lang w:val="en-GB"/>
        </w:rPr>
        <w:t xml:space="preserve">ing regional integration plans and lack long-term vision; for example, the city does not put out five-year plans like those proposed by Guangdong and Beijing. The region will benefit if Hong Kong takes a more proactive role in devising and proposing social, political and economic policies </w:t>
      </w:r>
      <w:r w:rsidR="00051D95">
        <w:rPr>
          <w:rFonts w:ascii="Times New Roman" w:hAnsi="Times New Roman" w:cs="Times New Roman"/>
          <w:lang w:val="en-GB"/>
        </w:rPr>
        <w:t>that are advantageous both to the city and</w:t>
      </w:r>
      <w:r w:rsidR="00886C3F">
        <w:rPr>
          <w:rFonts w:ascii="Times New Roman" w:hAnsi="Times New Roman" w:cs="Times New Roman"/>
          <w:lang w:val="en-GB"/>
        </w:rPr>
        <w:t xml:space="preserve"> the Greater PRD</w:t>
      </w:r>
      <w:r w:rsidR="00051D95">
        <w:rPr>
          <w:rFonts w:ascii="Times New Roman" w:hAnsi="Times New Roman" w:cs="Times New Roman"/>
          <w:lang w:val="en-GB"/>
        </w:rPr>
        <w:t>.</w:t>
      </w:r>
    </w:p>
    <w:p w14:paraId="2E3BA951" w14:textId="77777777" w:rsidR="00D82AD1" w:rsidRDefault="00D82AD1" w:rsidP="004D76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n-GB"/>
        </w:rPr>
      </w:pPr>
    </w:p>
    <w:p w14:paraId="496B2974" w14:textId="08439364" w:rsidR="00CC33AB" w:rsidRPr="00E645FC" w:rsidRDefault="00570E36" w:rsidP="00625C1A">
      <w:pPr>
        <w:jc w:val="both"/>
        <w:rPr>
          <w:rFonts w:ascii="Times New Roman" w:hAnsi="Times New Roman" w:cs="Times New Roman"/>
          <w:color w:val="FF0000"/>
        </w:rPr>
      </w:pPr>
      <w:r>
        <w:rPr>
          <w:rFonts w:ascii="Times New Roman" w:hAnsi="Times New Roman" w:cs="Times New Roman"/>
          <w:lang w:val="en-GB"/>
        </w:rPr>
        <w:t xml:space="preserve">Finally, </w:t>
      </w:r>
      <w:r w:rsidR="00C84EF0">
        <w:rPr>
          <w:rFonts w:ascii="Times New Roman" w:hAnsi="Times New Roman" w:cs="Times New Roman"/>
          <w:lang w:val="en-GB"/>
        </w:rPr>
        <w:t xml:space="preserve">successful </w:t>
      </w:r>
      <w:r>
        <w:rPr>
          <w:rFonts w:ascii="Times New Roman" w:hAnsi="Times New Roman" w:cs="Times New Roman"/>
          <w:lang w:val="en-GB"/>
        </w:rPr>
        <w:t xml:space="preserve">integration in the </w:t>
      </w:r>
      <w:r w:rsidR="00C36723">
        <w:rPr>
          <w:rFonts w:ascii="Times New Roman" w:hAnsi="Times New Roman" w:cs="Times New Roman"/>
          <w:lang w:val="en-GB"/>
        </w:rPr>
        <w:t>Greater PRD</w:t>
      </w:r>
      <w:r w:rsidR="00C84EF0">
        <w:rPr>
          <w:rFonts w:ascii="Times New Roman" w:hAnsi="Times New Roman" w:cs="Times New Roman"/>
          <w:lang w:val="en-GB"/>
        </w:rPr>
        <w:t xml:space="preserve"> could ser</w:t>
      </w:r>
      <w:r w:rsidR="00D82AD1">
        <w:rPr>
          <w:rFonts w:ascii="Times New Roman" w:hAnsi="Times New Roman" w:cs="Times New Roman"/>
          <w:lang w:val="en-GB"/>
        </w:rPr>
        <w:t>ve as a useful lesson and a foundation</w:t>
      </w:r>
      <w:r w:rsidR="00C84EF0">
        <w:rPr>
          <w:rFonts w:ascii="Times New Roman" w:hAnsi="Times New Roman" w:cs="Times New Roman"/>
          <w:lang w:val="en-GB"/>
        </w:rPr>
        <w:t xml:space="preserve"> for a much larger-scale integration network extending to other provinces. </w:t>
      </w:r>
      <w:r w:rsidR="00D87886">
        <w:rPr>
          <w:rFonts w:ascii="Times New Roman" w:hAnsi="Times New Roman" w:cs="Times New Roman"/>
          <w:lang w:val="en-GB"/>
        </w:rPr>
        <w:t xml:space="preserve">A looser cooperation framework encompassing Hong Kong, Macao, Guangdong and eight other provinces called the </w:t>
      </w:r>
      <w:r w:rsidR="002C10DF">
        <w:rPr>
          <w:rFonts w:ascii="Times New Roman" w:hAnsi="Times New Roman" w:cs="Times New Roman"/>
          <w:lang w:val="en-GB"/>
        </w:rPr>
        <w:t>Pan-Pearl River Delta</w:t>
      </w:r>
      <w:r w:rsidR="00C36723" w:rsidRPr="00DE34FE">
        <w:rPr>
          <w:rFonts w:ascii="Times New Roman" w:hAnsi="Times New Roman" w:cs="Times New Roman"/>
          <w:color w:val="292929"/>
        </w:rPr>
        <w:t xml:space="preserve"> (PPRD) Regional Coope</w:t>
      </w:r>
      <w:r w:rsidR="00D87886">
        <w:rPr>
          <w:rFonts w:ascii="Times New Roman" w:hAnsi="Times New Roman" w:cs="Times New Roman"/>
          <w:color w:val="292929"/>
        </w:rPr>
        <w:t>ration and Dev</w:t>
      </w:r>
      <w:r w:rsidR="00D82AD1">
        <w:rPr>
          <w:rFonts w:ascii="Times New Roman" w:hAnsi="Times New Roman" w:cs="Times New Roman"/>
          <w:color w:val="292929"/>
        </w:rPr>
        <w:t>elopment Forum already exists. Set up in 2004, the forum aims to</w:t>
      </w:r>
      <w:r w:rsidR="000F60FB">
        <w:rPr>
          <w:rFonts w:ascii="Times New Roman" w:hAnsi="Times New Roman" w:cs="Times New Roman"/>
          <w:color w:val="292929"/>
        </w:rPr>
        <w:t xml:space="preserve"> stimulate the economy in the region and reaffirm Guangdong’s economic importance in south China amid the rise of other growth regions in the country. </w:t>
      </w:r>
      <w:r w:rsidR="002676A5">
        <w:rPr>
          <w:rFonts w:ascii="Times New Roman" w:hAnsi="Times New Roman" w:cs="Times New Roman"/>
          <w:color w:val="292929"/>
        </w:rPr>
        <w:t>The forum, which includes the</w:t>
      </w:r>
      <w:r w:rsidR="00DE46E9">
        <w:rPr>
          <w:rFonts w:ascii="Times New Roman" w:hAnsi="Times New Roman" w:cs="Times New Roman"/>
          <w:color w:val="292929"/>
        </w:rPr>
        <w:t xml:space="preserve"> Greater PRD and Hainan, Yunnan, Hunan, Jiangxi, Fujian, Sichuan, Guizhou and Guangxi, </w:t>
      </w:r>
      <w:r w:rsidR="00343F1E">
        <w:rPr>
          <w:rFonts w:ascii="Times New Roman" w:hAnsi="Times New Roman" w:cs="Times New Roman"/>
          <w:color w:val="292929"/>
        </w:rPr>
        <w:t xml:space="preserve">has </w:t>
      </w:r>
      <w:r w:rsidR="00C36723">
        <w:rPr>
          <w:rFonts w:ascii="Times New Roman" w:hAnsi="Times New Roman" w:cs="Times New Roman"/>
          <w:color w:val="292929"/>
        </w:rPr>
        <w:t xml:space="preserve">already seen </w:t>
      </w:r>
      <w:r w:rsidR="002676A5">
        <w:rPr>
          <w:rFonts w:ascii="Times New Roman" w:hAnsi="Times New Roman" w:cs="Times New Roman"/>
          <w:color w:val="292929"/>
        </w:rPr>
        <w:t xml:space="preserve">some </w:t>
      </w:r>
      <w:r w:rsidR="00C36723">
        <w:rPr>
          <w:rFonts w:ascii="Times New Roman" w:hAnsi="Times New Roman" w:cs="Times New Roman"/>
          <w:color w:val="292929"/>
        </w:rPr>
        <w:t xml:space="preserve">results and </w:t>
      </w:r>
      <w:r w:rsidR="00AD35C3">
        <w:rPr>
          <w:rFonts w:ascii="Times New Roman" w:hAnsi="Times New Roman" w:cs="Times New Roman"/>
          <w:color w:val="292929"/>
        </w:rPr>
        <w:t>can be further formalized to achieve more</w:t>
      </w:r>
      <w:r w:rsidR="002676A5">
        <w:rPr>
          <w:rFonts w:ascii="Times New Roman" w:hAnsi="Times New Roman" w:cs="Times New Roman"/>
          <w:color w:val="292929"/>
        </w:rPr>
        <w:t>.</w:t>
      </w:r>
      <w:r w:rsidR="00C36723">
        <w:rPr>
          <w:rFonts w:ascii="Times New Roman" w:hAnsi="Times New Roman" w:cs="Times New Roman"/>
          <w:color w:val="292929"/>
        </w:rPr>
        <w:t xml:space="preserve"> </w:t>
      </w:r>
      <w:r w:rsidR="00C36723" w:rsidRPr="00DE34FE">
        <w:rPr>
          <w:rFonts w:ascii="Times New Roman" w:hAnsi="Times New Roman" w:cs="Times New Roman"/>
          <w:color w:val="292929"/>
        </w:rPr>
        <w:t>A total of 152 enterprises from the Pan-Pearl River Delta region were list</w:t>
      </w:r>
      <w:r w:rsidR="002C10DF">
        <w:rPr>
          <w:rFonts w:ascii="Times New Roman" w:hAnsi="Times New Roman" w:cs="Times New Roman"/>
          <w:color w:val="292929"/>
        </w:rPr>
        <w:t>ed on the Hong Kong bourse in 2012</w:t>
      </w:r>
      <w:r w:rsidR="00C36723">
        <w:rPr>
          <w:rFonts w:ascii="Times New Roman" w:hAnsi="Times New Roman" w:cs="Times New Roman"/>
          <w:color w:val="292929"/>
        </w:rPr>
        <w:t xml:space="preserve">, more than double from </w:t>
      </w:r>
      <w:r w:rsidR="00343F1E">
        <w:rPr>
          <w:rFonts w:ascii="Times New Roman" w:hAnsi="Times New Roman" w:cs="Times New Roman"/>
          <w:color w:val="292929"/>
        </w:rPr>
        <w:t>71 companies in 2004.</w:t>
      </w:r>
      <w:r w:rsidR="00343F1E">
        <w:rPr>
          <w:rStyle w:val="FootnoteReference"/>
          <w:rFonts w:ascii="Times New Roman" w:hAnsi="Times New Roman" w:cs="Times New Roman"/>
          <w:color w:val="292929"/>
        </w:rPr>
        <w:footnoteReference w:id="26"/>
      </w:r>
      <w:r w:rsidR="00343F1E">
        <w:rPr>
          <w:rFonts w:ascii="Times New Roman" w:hAnsi="Times New Roman" w:cs="Times New Roman"/>
          <w:color w:val="292929"/>
        </w:rPr>
        <w:t xml:space="preserve"> Although the Pan-PRD Forum faces many more challenges to cooperation compared to the Greater PRD, less</w:t>
      </w:r>
      <w:r w:rsidR="00245D87">
        <w:rPr>
          <w:rFonts w:ascii="Times New Roman" w:hAnsi="Times New Roman" w:cs="Times New Roman"/>
          <w:color w:val="292929"/>
        </w:rPr>
        <w:t>ons learnt from the latter can</w:t>
      </w:r>
      <w:r w:rsidR="00343F1E">
        <w:rPr>
          <w:rFonts w:ascii="Times New Roman" w:hAnsi="Times New Roman" w:cs="Times New Roman"/>
          <w:color w:val="292929"/>
        </w:rPr>
        <w:t xml:space="preserve"> potentially </w:t>
      </w:r>
      <w:r w:rsidR="00716680">
        <w:rPr>
          <w:rFonts w:ascii="Times New Roman" w:hAnsi="Times New Roman" w:cs="Times New Roman"/>
          <w:color w:val="292929"/>
        </w:rPr>
        <w:t>bring about wider regionalism within</w:t>
      </w:r>
      <w:r w:rsidR="00343F1E">
        <w:rPr>
          <w:rFonts w:ascii="Times New Roman" w:hAnsi="Times New Roman" w:cs="Times New Roman"/>
          <w:color w:val="292929"/>
        </w:rPr>
        <w:t xml:space="preserve"> China</w:t>
      </w:r>
      <w:r w:rsidR="00AD35C3">
        <w:rPr>
          <w:rFonts w:ascii="Times New Roman" w:hAnsi="Times New Roman" w:cs="Times New Roman"/>
          <w:color w:val="292929"/>
        </w:rPr>
        <w:t xml:space="preserve"> and better utilization of member </w:t>
      </w:r>
      <w:r w:rsidR="00A345AA">
        <w:rPr>
          <w:rFonts w:ascii="Times New Roman" w:hAnsi="Times New Roman" w:cs="Times New Roman"/>
          <w:color w:val="292929"/>
        </w:rPr>
        <w:t xml:space="preserve">provinces’ existing capabilities. </w:t>
      </w:r>
      <w:r w:rsidR="008E0FEF">
        <w:rPr>
          <w:rFonts w:ascii="Times New Roman" w:hAnsi="Times New Roman" w:cs="Times New Roman"/>
          <w:color w:val="292929"/>
        </w:rPr>
        <w:t xml:space="preserve">There is much potential for Hong Kong and the more developed cities in Guangdong to help mainland officials capitalize on the vast </w:t>
      </w:r>
      <w:r w:rsidR="00722532">
        <w:rPr>
          <w:rFonts w:ascii="Times New Roman" w:hAnsi="Times New Roman" w:cs="Times New Roman"/>
          <w:color w:val="292929"/>
        </w:rPr>
        <w:t xml:space="preserve">supplies of </w:t>
      </w:r>
      <w:r w:rsidR="008E0FEF">
        <w:rPr>
          <w:rFonts w:ascii="Times New Roman" w:hAnsi="Times New Roman" w:cs="Times New Roman"/>
          <w:color w:val="292929"/>
        </w:rPr>
        <w:t>land, la</w:t>
      </w:r>
      <w:r w:rsidR="00722532">
        <w:rPr>
          <w:rFonts w:ascii="Times New Roman" w:hAnsi="Times New Roman" w:cs="Times New Roman"/>
          <w:color w:val="292929"/>
        </w:rPr>
        <w:t>bor and natural resources</w:t>
      </w:r>
      <w:r w:rsidR="008E0FEF">
        <w:rPr>
          <w:rFonts w:ascii="Times New Roman" w:hAnsi="Times New Roman" w:cs="Times New Roman"/>
          <w:color w:val="292929"/>
        </w:rPr>
        <w:t xml:space="preserve"> in the P</w:t>
      </w:r>
      <w:r w:rsidR="00FD08B5">
        <w:rPr>
          <w:rFonts w:ascii="Times New Roman" w:hAnsi="Times New Roman" w:cs="Times New Roman"/>
          <w:color w:val="292929"/>
        </w:rPr>
        <w:t>an-</w:t>
      </w:r>
      <w:r w:rsidR="008E0FEF">
        <w:rPr>
          <w:rFonts w:ascii="Times New Roman" w:hAnsi="Times New Roman" w:cs="Times New Roman"/>
          <w:color w:val="292929"/>
        </w:rPr>
        <w:t xml:space="preserve">PRD area. </w:t>
      </w:r>
      <w:r w:rsidR="00264D5C" w:rsidRPr="00506DA0">
        <w:rPr>
          <w:rFonts w:ascii="Times New Roman" w:hAnsi="Times New Roman" w:cs="Times New Roman"/>
        </w:rPr>
        <w:t xml:space="preserve">Further regional cooperation </w:t>
      </w:r>
      <w:r w:rsidR="00E92948" w:rsidRPr="00506DA0">
        <w:rPr>
          <w:rFonts w:ascii="Times New Roman" w:hAnsi="Times New Roman" w:cs="Times New Roman"/>
        </w:rPr>
        <w:t>could tap the complementarities between the more advanced areas (</w:t>
      </w:r>
      <w:r w:rsidR="00E645FC" w:rsidRPr="00506DA0">
        <w:rPr>
          <w:rFonts w:ascii="Times New Roman" w:hAnsi="Times New Roman" w:cs="Times New Roman"/>
        </w:rPr>
        <w:t>Guangdong and the PRD) and the less-developed regional hinterland</w:t>
      </w:r>
      <w:r w:rsidR="00E92948" w:rsidRPr="00506DA0">
        <w:rPr>
          <w:rFonts w:ascii="Times New Roman" w:hAnsi="Times New Roman" w:cs="Times New Roman"/>
        </w:rPr>
        <w:t>, and help level the bottlenecks in economic development in both the PRD and the rest of the forum’s member provinces.</w:t>
      </w:r>
      <w:r w:rsidR="00264D5C" w:rsidRPr="00E645FC">
        <w:rPr>
          <w:color w:val="FF0000"/>
        </w:rPr>
        <w:t xml:space="preserve"> </w:t>
      </w:r>
    </w:p>
    <w:p w14:paraId="6C95FFA4" w14:textId="54085F14" w:rsidR="005A47D1" w:rsidRPr="00DC3F61" w:rsidRDefault="00187653" w:rsidP="00DC3F61">
      <w:pPr>
        <w:pStyle w:val="Heading3"/>
        <w:rPr>
          <w:rFonts w:ascii="Times New Roman" w:hAnsi="Times New Roman" w:cs="Times New Roman"/>
          <w:color w:val="000000" w:themeColor="text1"/>
        </w:rPr>
      </w:pPr>
      <w:bookmarkStart w:id="29" w:name="_Toc249014674"/>
      <w:r>
        <w:rPr>
          <w:rFonts w:ascii="Times New Roman" w:hAnsi="Times New Roman" w:cs="Times New Roman"/>
          <w:color w:val="000000" w:themeColor="text1"/>
        </w:rPr>
        <w:t xml:space="preserve">6.1.5. </w:t>
      </w:r>
      <w:r w:rsidR="005A47D1" w:rsidRPr="00DC3F61">
        <w:rPr>
          <w:rFonts w:ascii="Times New Roman" w:hAnsi="Times New Roman" w:cs="Times New Roman"/>
          <w:color w:val="000000" w:themeColor="text1"/>
        </w:rPr>
        <w:t>Socio-political implications</w:t>
      </w:r>
      <w:bookmarkEnd w:id="29"/>
    </w:p>
    <w:p w14:paraId="517D2911" w14:textId="77777777" w:rsidR="005A47D1" w:rsidRDefault="005A47D1" w:rsidP="002A2DD2"/>
    <w:p w14:paraId="1DB98054" w14:textId="16268201" w:rsidR="00CA2C6B" w:rsidRDefault="007C1327" w:rsidP="002C10DF">
      <w:pPr>
        <w:jc w:val="both"/>
        <w:rPr>
          <w:rFonts w:ascii="Times New Roman" w:hAnsi="Times New Roman" w:cs="Times New Roman"/>
        </w:rPr>
      </w:pPr>
      <w:r w:rsidRPr="002C10DF">
        <w:rPr>
          <w:rFonts w:ascii="Times New Roman" w:hAnsi="Times New Roman" w:cs="Times New Roman"/>
        </w:rPr>
        <w:t xml:space="preserve">In the socio-political realm, Hong Kong </w:t>
      </w:r>
      <w:r w:rsidR="00167B66" w:rsidRPr="002C10DF">
        <w:rPr>
          <w:rFonts w:ascii="Times New Roman" w:hAnsi="Times New Roman" w:cs="Times New Roman"/>
        </w:rPr>
        <w:t>and Macao can</w:t>
      </w:r>
      <w:r w:rsidR="009C310F" w:rsidRPr="002C10DF">
        <w:rPr>
          <w:rFonts w:ascii="Times New Roman" w:hAnsi="Times New Roman" w:cs="Times New Roman"/>
        </w:rPr>
        <w:t xml:space="preserve"> potentially</w:t>
      </w:r>
      <w:r w:rsidR="00167B66" w:rsidRPr="002C10DF">
        <w:rPr>
          <w:rFonts w:ascii="Times New Roman" w:hAnsi="Times New Roman" w:cs="Times New Roman"/>
        </w:rPr>
        <w:t xml:space="preserve"> help Mainland China strengthen its rule of law</w:t>
      </w:r>
      <w:r w:rsidR="00EE585E" w:rsidRPr="002C10DF">
        <w:rPr>
          <w:rFonts w:ascii="Times New Roman" w:hAnsi="Times New Roman" w:cs="Times New Roman"/>
        </w:rPr>
        <w:t xml:space="preserve">, </w:t>
      </w:r>
      <w:r w:rsidR="00DB1AB6" w:rsidRPr="002C10DF">
        <w:rPr>
          <w:rFonts w:ascii="Times New Roman" w:hAnsi="Times New Roman" w:cs="Times New Roman"/>
        </w:rPr>
        <w:t>overall administrative efficiency</w:t>
      </w:r>
      <w:r w:rsidR="00EE585E" w:rsidRPr="002C10DF">
        <w:rPr>
          <w:rFonts w:ascii="Times New Roman" w:hAnsi="Times New Roman" w:cs="Times New Roman"/>
        </w:rPr>
        <w:t xml:space="preserve">, </w:t>
      </w:r>
      <w:r w:rsidR="00240BC7" w:rsidRPr="002C10DF">
        <w:rPr>
          <w:rFonts w:ascii="Times New Roman" w:hAnsi="Times New Roman" w:cs="Times New Roman"/>
        </w:rPr>
        <w:t xml:space="preserve">academic </w:t>
      </w:r>
      <w:r w:rsidR="00EE585E" w:rsidRPr="002C10DF">
        <w:rPr>
          <w:rFonts w:ascii="Times New Roman" w:hAnsi="Times New Roman" w:cs="Times New Roman"/>
        </w:rPr>
        <w:t>research capabilities and general development of civil society t</w:t>
      </w:r>
      <w:r w:rsidR="009C310F" w:rsidRPr="002C10DF">
        <w:rPr>
          <w:rFonts w:ascii="Times New Roman" w:hAnsi="Times New Roman" w:cs="Times New Roman"/>
        </w:rPr>
        <w:t xml:space="preserve">hrough closer cooperation in the Greater PRD. </w:t>
      </w:r>
      <w:r w:rsidR="00DB1AB6" w:rsidRPr="002C10DF">
        <w:rPr>
          <w:rFonts w:ascii="Times New Roman" w:hAnsi="Times New Roman" w:cs="Times New Roman"/>
        </w:rPr>
        <w:t>Hong Kong, in particular, prides itself on the</w:t>
      </w:r>
      <w:r w:rsidR="00376A73" w:rsidRPr="002C10DF">
        <w:rPr>
          <w:rFonts w:ascii="Times New Roman" w:hAnsi="Times New Roman" w:cs="Times New Roman"/>
        </w:rPr>
        <w:t xml:space="preserve"> many </w:t>
      </w:r>
      <w:r w:rsidR="00DB1AB6" w:rsidRPr="002C10DF">
        <w:rPr>
          <w:rFonts w:ascii="Times New Roman" w:hAnsi="Times New Roman" w:cs="Times New Roman"/>
        </w:rPr>
        <w:t xml:space="preserve">Western-style </w:t>
      </w:r>
      <w:r w:rsidR="00D57EE9">
        <w:rPr>
          <w:rFonts w:ascii="Times New Roman" w:hAnsi="Times New Roman" w:cs="Times New Roman"/>
        </w:rPr>
        <w:t>institutions that</w:t>
      </w:r>
      <w:r w:rsidR="00376A73" w:rsidRPr="002C10DF">
        <w:rPr>
          <w:rFonts w:ascii="Times New Roman" w:hAnsi="Times New Roman" w:cs="Times New Roman"/>
        </w:rPr>
        <w:t xml:space="preserve"> the mainland</w:t>
      </w:r>
      <w:r w:rsidR="00D57EE9">
        <w:rPr>
          <w:rFonts w:ascii="Times New Roman" w:hAnsi="Times New Roman" w:cs="Times New Roman"/>
        </w:rPr>
        <w:t xml:space="preserve"> lacks</w:t>
      </w:r>
      <w:r w:rsidR="00DB1AB6" w:rsidRPr="002C10DF">
        <w:rPr>
          <w:rFonts w:ascii="Times New Roman" w:hAnsi="Times New Roman" w:cs="Times New Roman"/>
        </w:rPr>
        <w:t xml:space="preserve">, including the rule of law, an </w:t>
      </w:r>
      <w:r w:rsidR="00240BC7" w:rsidRPr="002C10DF">
        <w:rPr>
          <w:rFonts w:ascii="Times New Roman" w:hAnsi="Times New Roman" w:cs="Times New Roman"/>
        </w:rPr>
        <w:t xml:space="preserve">independent judiciary and media, </w:t>
      </w:r>
      <w:r w:rsidR="00245D87">
        <w:rPr>
          <w:rFonts w:ascii="Times New Roman" w:hAnsi="Times New Roman" w:cs="Times New Roman"/>
        </w:rPr>
        <w:t xml:space="preserve">transparent legislative processes and </w:t>
      </w:r>
      <w:r w:rsidR="00DA6B2B">
        <w:rPr>
          <w:rFonts w:ascii="Times New Roman" w:hAnsi="Times New Roman" w:cs="Times New Roman"/>
        </w:rPr>
        <w:t>a well-regarded</w:t>
      </w:r>
      <w:r w:rsidR="00DB1AB6" w:rsidRPr="002C10DF">
        <w:rPr>
          <w:rFonts w:ascii="Times New Roman" w:hAnsi="Times New Roman" w:cs="Times New Roman"/>
        </w:rPr>
        <w:t xml:space="preserve"> anti-corruption watchdog.</w:t>
      </w:r>
      <w:r w:rsidR="00EE585E" w:rsidRPr="002C10DF">
        <w:rPr>
          <w:rFonts w:ascii="Times New Roman" w:hAnsi="Times New Roman" w:cs="Times New Roman"/>
        </w:rPr>
        <w:t xml:space="preserve"> Its universities also enjoy a </w:t>
      </w:r>
      <w:r w:rsidR="00240BC7" w:rsidRPr="002C10DF">
        <w:rPr>
          <w:rFonts w:ascii="Times New Roman" w:hAnsi="Times New Roman" w:cs="Times New Roman"/>
        </w:rPr>
        <w:t xml:space="preserve">much </w:t>
      </w:r>
      <w:r w:rsidR="00EE585E" w:rsidRPr="002C10DF">
        <w:rPr>
          <w:rFonts w:ascii="Times New Roman" w:hAnsi="Times New Roman" w:cs="Times New Roman"/>
        </w:rPr>
        <w:t xml:space="preserve">stronger international reputation and greater academic freedom than their counterparts across the border. </w:t>
      </w:r>
      <w:r w:rsidR="00CA2C6B">
        <w:rPr>
          <w:rFonts w:ascii="Times New Roman" w:hAnsi="Times New Roman" w:cs="Times New Roman"/>
        </w:rPr>
        <w:t>As th</w:t>
      </w:r>
      <w:r w:rsidR="00B251E3">
        <w:rPr>
          <w:rFonts w:ascii="Times New Roman" w:hAnsi="Times New Roman" w:cs="Times New Roman"/>
        </w:rPr>
        <w:t>e three</w:t>
      </w:r>
      <w:r w:rsidR="00CA2C6B">
        <w:rPr>
          <w:rFonts w:ascii="Times New Roman" w:hAnsi="Times New Roman" w:cs="Times New Roman"/>
        </w:rPr>
        <w:t xml:space="preserve"> sides grow increasingly connected in all aspects of life, </w:t>
      </w:r>
      <w:r w:rsidR="00B251E3">
        <w:rPr>
          <w:rFonts w:ascii="Times New Roman" w:hAnsi="Times New Roman" w:cs="Times New Roman"/>
        </w:rPr>
        <w:t>Hong Kong and Macao institutions will undoubtedly sp</w:t>
      </w:r>
      <w:r w:rsidR="00C6615F">
        <w:rPr>
          <w:rFonts w:ascii="Times New Roman" w:hAnsi="Times New Roman" w:cs="Times New Roman"/>
        </w:rPr>
        <w:t>read their norms to Guangdong and the rest of China</w:t>
      </w:r>
      <w:r w:rsidR="00B251E3">
        <w:rPr>
          <w:rFonts w:ascii="Times New Roman" w:hAnsi="Times New Roman" w:cs="Times New Roman"/>
        </w:rPr>
        <w:t xml:space="preserve">. </w:t>
      </w:r>
      <w:r w:rsidR="00B76337">
        <w:rPr>
          <w:rFonts w:ascii="Times New Roman" w:hAnsi="Times New Roman" w:cs="Times New Roman"/>
        </w:rPr>
        <w:t>Th</w:t>
      </w:r>
      <w:r w:rsidR="00E81460">
        <w:rPr>
          <w:rFonts w:ascii="Times New Roman" w:hAnsi="Times New Roman" w:cs="Times New Roman"/>
        </w:rPr>
        <w:t xml:space="preserve">ere is already some evidence that </w:t>
      </w:r>
      <w:r w:rsidR="00B251E3">
        <w:rPr>
          <w:rFonts w:ascii="Times New Roman" w:hAnsi="Times New Roman" w:cs="Times New Roman"/>
        </w:rPr>
        <w:t xml:space="preserve">this is taking place. </w:t>
      </w:r>
      <w:r w:rsidR="00D57EE9">
        <w:rPr>
          <w:rFonts w:ascii="Times New Roman" w:hAnsi="Times New Roman" w:cs="Times New Roman"/>
        </w:rPr>
        <w:t>For example, a</w:t>
      </w:r>
      <w:r w:rsidR="00AD35C3">
        <w:rPr>
          <w:rFonts w:ascii="Times New Roman" w:hAnsi="Times New Roman" w:cs="Times New Roman"/>
        </w:rPr>
        <w:t>nti-corruption agencies in Hong Kong and Macao have collaborated with their Guangdong counterparts to help small and medium enterprises that operate</w:t>
      </w:r>
      <w:r w:rsidR="0048770B">
        <w:rPr>
          <w:rFonts w:ascii="Times New Roman" w:hAnsi="Times New Roman" w:cs="Times New Roman"/>
        </w:rPr>
        <w:t xml:space="preserve"> on both sides of the border understand the different legal requirements and strengthen their corporate governance. </w:t>
      </w:r>
      <w:r w:rsidR="00101AE6">
        <w:rPr>
          <w:rFonts w:ascii="Times New Roman" w:hAnsi="Times New Roman" w:cs="Times New Roman"/>
        </w:rPr>
        <w:t xml:space="preserve">Conferences and exchanges </w:t>
      </w:r>
      <w:r w:rsidR="00B76337" w:rsidRPr="002C10DF">
        <w:rPr>
          <w:rFonts w:ascii="Times New Roman" w:hAnsi="Times New Roman" w:cs="Times New Roman"/>
        </w:rPr>
        <w:t>between the legal and policy-making communities in Hong Kong and</w:t>
      </w:r>
      <w:r w:rsidR="00D57EE9">
        <w:rPr>
          <w:rFonts w:ascii="Times New Roman" w:hAnsi="Times New Roman" w:cs="Times New Roman"/>
        </w:rPr>
        <w:t xml:space="preserve"> Guangdong </w:t>
      </w:r>
      <w:r w:rsidR="00B76337" w:rsidRPr="002C10DF">
        <w:rPr>
          <w:rFonts w:ascii="Times New Roman" w:hAnsi="Times New Roman" w:cs="Times New Roman"/>
        </w:rPr>
        <w:t>also mean that certain legislative concepts, such as consultative process</w:t>
      </w:r>
      <w:r w:rsidR="00B76337">
        <w:rPr>
          <w:rFonts w:ascii="Times New Roman" w:hAnsi="Times New Roman" w:cs="Times New Roman"/>
        </w:rPr>
        <w:t>es</w:t>
      </w:r>
      <w:r w:rsidR="00B76337" w:rsidRPr="002C10DF">
        <w:rPr>
          <w:rFonts w:ascii="Times New Roman" w:hAnsi="Times New Roman" w:cs="Times New Roman"/>
        </w:rPr>
        <w:t xml:space="preserve"> before bills</w:t>
      </w:r>
      <w:r w:rsidR="00B76337">
        <w:rPr>
          <w:rFonts w:ascii="Times New Roman" w:hAnsi="Times New Roman" w:cs="Times New Roman"/>
        </w:rPr>
        <w:t xml:space="preserve"> are put through</w:t>
      </w:r>
      <w:r w:rsidR="00B76337" w:rsidRPr="002C10DF">
        <w:rPr>
          <w:rFonts w:ascii="Times New Roman" w:hAnsi="Times New Roman" w:cs="Times New Roman"/>
        </w:rPr>
        <w:t>, are learned across the border</w:t>
      </w:r>
      <w:r w:rsidR="00B76337">
        <w:rPr>
          <w:rFonts w:ascii="Times New Roman" w:hAnsi="Times New Roman" w:cs="Times New Roman"/>
        </w:rPr>
        <w:t>.</w:t>
      </w:r>
      <w:r w:rsidR="00DA0AD7">
        <w:rPr>
          <w:rFonts w:ascii="Times New Roman" w:hAnsi="Times New Roman" w:cs="Times New Roman"/>
        </w:rPr>
        <w:t xml:space="preserve"> </w:t>
      </w:r>
    </w:p>
    <w:p w14:paraId="7F1E7E47" w14:textId="77777777" w:rsidR="00CA2C6B" w:rsidRDefault="00CA2C6B" w:rsidP="002C10DF">
      <w:pPr>
        <w:jc w:val="both"/>
        <w:rPr>
          <w:rFonts w:ascii="Times New Roman" w:hAnsi="Times New Roman" w:cs="Times New Roman"/>
        </w:rPr>
      </w:pPr>
    </w:p>
    <w:p w14:paraId="1F29829B" w14:textId="6B2F98FD" w:rsidR="00411B3D" w:rsidRPr="00625C1A" w:rsidRDefault="00AD35C3" w:rsidP="00625C1A">
      <w:pPr>
        <w:jc w:val="both"/>
        <w:rPr>
          <w:rFonts w:ascii="Times New Roman" w:hAnsi="Times New Roman" w:cs="Times New Roman"/>
        </w:rPr>
      </w:pPr>
      <w:r>
        <w:rPr>
          <w:rFonts w:ascii="Times New Roman" w:hAnsi="Times New Roman" w:cs="Times New Roman"/>
        </w:rPr>
        <w:t xml:space="preserve">In wider civil society, </w:t>
      </w:r>
      <w:r w:rsidR="00DA0AD7">
        <w:rPr>
          <w:rFonts w:ascii="Times New Roman" w:hAnsi="Times New Roman" w:cs="Times New Roman"/>
        </w:rPr>
        <w:t xml:space="preserve">political debates </w:t>
      </w:r>
      <w:r w:rsidR="000208FC">
        <w:rPr>
          <w:rFonts w:ascii="Times New Roman" w:hAnsi="Times New Roman" w:cs="Times New Roman"/>
        </w:rPr>
        <w:t>in Hong Kong</w:t>
      </w:r>
      <w:r w:rsidR="00101AE6">
        <w:rPr>
          <w:rFonts w:ascii="Times New Roman" w:hAnsi="Times New Roman" w:cs="Times New Roman"/>
        </w:rPr>
        <w:t xml:space="preserve"> about cross-border issues have</w:t>
      </w:r>
      <w:r w:rsidR="00DA0AD7">
        <w:rPr>
          <w:rFonts w:ascii="Times New Roman" w:hAnsi="Times New Roman" w:cs="Times New Roman"/>
        </w:rPr>
        <w:t xml:space="preserve"> </w:t>
      </w:r>
      <w:r w:rsidR="00D57EE9">
        <w:rPr>
          <w:rFonts w:ascii="Times New Roman" w:hAnsi="Times New Roman" w:cs="Times New Roman"/>
        </w:rPr>
        <w:t xml:space="preserve">provided opportunities for </w:t>
      </w:r>
      <w:r w:rsidR="000208FC">
        <w:rPr>
          <w:rFonts w:ascii="Times New Roman" w:hAnsi="Times New Roman" w:cs="Times New Roman"/>
        </w:rPr>
        <w:t xml:space="preserve">many in Mainland China </w:t>
      </w:r>
      <w:r w:rsidR="00101AE6">
        <w:rPr>
          <w:rFonts w:ascii="Times New Roman" w:hAnsi="Times New Roman" w:cs="Times New Roman"/>
        </w:rPr>
        <w:t xml:space="preserve">to air discussions on </w:t>
      </w:r>
      <w:r w:rsidR="007D1615">
        <w:rPr>
          <w:rFonts w:ascii="Times New Roman" w:hAnsi="Times New Roman" w:cs="Times New Roman"/>
        </w:rPr>
        <w:t xml:space="preserve">sensitive topics. </w:t>
      </w:r>
      <w:r w:rsidR="00101AE6">
        <w:rPr>
          <w:rFonts w:ascii="Times New Roman" w:hAnsi="Times New Roman" w:cs="Times New Roman"/>
        </w:rPr>
        <w:t xml:space="preserve">When a retiree in Hong Kong filed a legal challenge that halted the construction of the </w:t>
      </w:r>
      <w:r w:rsidR="0005128D" w:rsidRPr="002C10DF">
        <w:rPr>
          <w:rFonts w:ascii="Times New Roman" w:hAnsi="Times New Roman" w:cs="Times New Roman"/>
        </w:rPr>
        <w:t>Ho</w:t>
      </w:r>
      <w:r w:rsidR="00A65317">
        <w:rPr>
          <w:rFonts w:ascii="Times New Roman" w:hAnsi="Times New Roman" w:cs="Times New Roman"/>
        </w:rPr>
        <w:t xml:space="preserve">ng Kong-Zhuhai-Macao Bridge </w:t>
      </w:r>
      <w:r w:rsidR="00101AE6">
        <w:rPr>
          <w:rFonts w:ascii="Times New Roman" w:hAnsi="Times New Roman" w:cs="Times New Roman"/>
        </w:rPr>
        <w:t xml:space="preserve">in 2010, the news </w:t>
      </w:r>
      <w:r w:rsidR="0005128D" w:rsidRPr="002C10DF">
        <w:rPr>
          <w:rFonts w:ascii="Times New Roman" w:hAnsi="Times New Roman" w:cs="Times New Roman"/>
        </w:rPr>
        <w:t xml:space="preserve">was positively reported in </w:t>
      </w:r>
      <w:r w:rsidR="00527D23">
        <w:rPr>
          <w:rFonts w:ascii="Times New Roman" w:hAnsi="Times New Roman" w:cs="Times New Roman"/>
        </w:rPr>
        <w:t>some</w:t>
      </w:r>
      <w:r w:rsidR="00B251E3">
        <w:rPr>
          <w:rFonts w:ascii="Times New Roman" w:hAnsi="Times New Roman" w:cs="Times New Roman"/>
        </w:rPr>
        <w:t xml:space="preserve"> </w:t>
      </w:r>
      <w:r w:rsidR="00CA2C6B">
        <w:rPr>
          <w:rFonts w:ascii="Times New Roman" w:hAnsi="Times New Roman" w:cs="Times New Roman"/>
        </w:rPr>
        <w:t xml:space="preserve">mainland </w:t>
      </w:r>
      <w:r w:rsidR="00B251E3">
        <w:rPr>
          <w:rFonts w:ascii="Times New Roman" w:hAnsi="Times New Roman" w:cs="Times New Roman"/>
        </w:rPr>
        <w:t xml:space="preserve">news outlets </w:t>
      </w:r>
      <w:r w:rsidR="0005128D" w:rsidRPr="002C10DF">
        <w:rPr>
          <w:rFonts w:ascii="Times New Roman" w:hAnsi="Times New Roman" w:cs="Times New Roman"/>
        </w:rPr>
        <w:t xml:space="preserve">as an example of how ordinary citizens could </w:t>
      </w:r>
      <w:r w:rsidR="00CA2C6B">
        <w:rPr>
          <w:rFonts w:ascii="Times New Roman" w:hAnsi="Times New Roman" w:cs="Times New Roman"/>
        </w:rPr>
        <w:t xml:space="preserve">successfully </w:t>
      </w:r>
      <w:r w:rsidR="0005128D" w:rsidRPr="002C10DF">
        <w:rPr>
          <w:rFonts w:ascii="Times New Roman" w:hAnsi="Times New Roman" w:cs="Times New Roman"/>
        </w:rPr>
        <w:t xml:space="preserve">challenge </w:t>
      </w:r>
      <w:r w:rsidR="00CA2C6B">
        <w:rPr>
          <w:rFonts w:ascii="Times New Roman" w:hAnsi="Times New Roman" w:cs="Times New Roman"/>
        </w:rPr>
        <w:t>the government</w:t>
      </w:r>
      <w:r w:rsidR="007A14CB" w:rsidRPr="002C10DF">
        <w:rPr>
          <w:rFonts w:ascii="Times New Roman" w:hAnsi="Times New Roman" w:cs="Times New Roman"/>
        </w:rPr>
        <w:t xml:space="preserve">. </w:t>
      </w:r>
      <w:r w:rsidR="001F0536" w:rsidRPr="002C10DF">
        <w:rPr>
          <w:rFonts w:ascii="Times New Roman" w:hAnsi="Times New Roman" w:cs="Times New Roman"/>
        </w:rPr>
        <w:t xml:space="preserve"> </w:t>
      </w:r>
      <w:r w:rsidR="00CA2C6B">
        <w:rPr>
          <w:rFonts w:ascii="Times New Roman" w:hAnsi="Times New Roman" w:cs="Times New Roman"/>
        </w:rPr>
        <w:t xml:space="preserve">A </w:t>
      </w:r>
      <w:r w:rsidR="00776E20">
        <w:rPr>
          <w:rFonts w:ascii="Times New Roman" w:hAnsi="Times New Roman" w:cs="Times New Roman"/>
        </w:rPr>
        <w:t xml:space="preserve">major </w:t>
      </w:r>
      <w:r w:rsidR="00CA2C6B">
        <w:rPr>
          <w:rFonts w:ascii="Times New Roman" w:hAnsi="Times New Roman" w:cs="Times New Roman"/>
        </w:rPr>
        <w:t>row over Beijing’s i</w:t>
      </w:r>
      <w:r w:rsidR="00BF5106" w:rsidRPr="002C10DF">
        <w:rPr>
          <w:rFonts w:ascii="Times New Roman" w:hAnsi="Times New Roman" w:cs="Times New Roman"/>
        </w:rPr>
        <w:t xml:space="preserve">nterpretation of </w:t>
      </w:r>
      <w:r w:rsidR="00CA2C6B">
        <w:rPr>
          <w:rFonts w:ascii="Times New Roman" w:hAnsi="Times New Roman" w:cs="Times New Roman"/>
        </w:rPr>
        <w:t xml:space="preserve">Hong Kong’s </w:t>
      </w:r>
      <w:r w:rsidR="00BF5106" w:rsidRPr="002C10DF">
        <w:rPr>
          <w:rFonts w:ascii="Times New Roman" w:hAnsi="Times New Roman" w:cs="Times New Roman"/>
        </w:rPr>
        <w:t xml:space="preserve">Basic Law also sparked </w:t>
      </w:r>
      <w:r w:rsidR="00776E20">
        <w:rPr>
          <w:rFonts w:ascii="Times New Roman" w:hAnsi="Times New Roman" w:cs="Times New Roman"/>
        </w:rPr>
        <w:t xml:space="preserve">lively </w:t>
      </w:r>
      <w:r w:rsidR="00BF5106" w:rsidRPr="002C10DF">
        <w:rPr>
          <w:rFonts w:ascii="Times New Roman" w:hAnsi="Times New Roman" w:cs="Times New Roman"/>
        </w:rPr>
        <w:t xml:space="preserve">debate among scholars and citizens in the mainland. </w:t>
      </w:r>
      <w:r w:rsidR="00527D23">
        <w:rPr>
          <w:rFonts w:ascii="Times New Roman" w:hAnsi="Times New Roman" w:cs="Times New Roman"/>
        </w:rPr>
        <w:t xml:space="preserve">Despite the </w:t>
      </w:r>
      <w:r w:rsidR="005E25AD">
        <w:rPr>
          <w:rFonts w:ascii="Times New Roman" w:hAnsi="Times New Roman" w:cs="Times New Roman"/>
        </w:rPr>
        <w:t xml:space="preserve">gradual </w:t>
      </w:r>
      <w:r w:rsidR="00527D23">
        <w:rPr>
          <w:rFonts w:ascii="Times New Roman" w:hAnsi="Times New Roman" w:cs="Times New Roman"/>
        </w:rPr>
        <w:t xml:space="preserve">spread of political discussion and </w:t>
      </w:r>
      <w:r w:rsidR="008852DF">
        <w:rPr>
          <w:rFonts w:ascii="Times New Roman" w:hAnsi="Times New Roman" w:cs="Times New Roman"/>
        </w:rPr>
        <w:t>norms across the border, however, one should</w:t>
      </w:r>
      <w:r w:rsidR="005E25AD">
        <w:rPr>
          <w:rFonts w:ascii="Times New Roman" w:hAnsi="Times New Roman" w:cs="Times New Roman"/>
        </w:rPr>
        <w:t xml:space="preserve"> not assume that</w:t>
      </w:r>
      <w:r w:rsidR="008852DF">
        <w:rPr>
          <w:rFonts w:ascii="Times New Roman" w:hAnsi="Times New Roman" w:cs="Times New Roman"/>
        </w:rPr>
        <w:t xml:space="preserve"> regional integration </w:t>
      </w:r>
      <w:r w:rsidR="005E25AD">
        <w:rPr>
          <w:rFonts w:ascii="Times New Roman" w:hAnsi="Times New Roman" w:cs="Times New Roman"/>
        </w:rPr>
        <w:t>could significantly impact China’s current political and legal institutions. Leaving aside the practical differences – Hong Kong practices Common Law, for example – the institutions</w:t>
      </w:r>
      <w:r w:rsidR="00FC1758">
        <w:rPr>
          <w:rFonts w:ascii="Times New Roman" w:hAnsi="Times New Roman" w:cs="Times New Roman"/>
        </w:rPr>
        <w:t xml:space="preserve"> as well as the</w:t>
      </w:r>
      <w:r w:rsidR="001F0536" w:rsidRPr="002C10DF">
        <w:rPr>
          <w:rFonts w:ascii="Times New Roman" w:hAnsi="Times New Roman" w:cs="Times New Roman"/>
        </w:rPr>
        <w:t xml:space="preserve"> scale </w:t>
      </w:r>
      <w:r w:rsidR="00FC1758">
        <w:rPr>
          <w:rFonts w:ascii="Times New Roman" w:hAnsi="Times New Roman" w:cs="Times New Roman"/>
        </w:rPr>
        <w:t>and diversity of issues that politicians must</w:t>
      </w:r>
      <w:r w:rsidR="001F0536" w:rsidRPr="002C10DF">
        <w:rPr>
          <w:rFonts w:ascii="Times New Roman" w:hAnsi="Times New Roman" w:cs="Times New Roman"/>
        </w:rPr>
        <w:t xml:space="preserve"> respond to </w:t>
      </w:r>
      <w:r w:rsidR="005E25AD">
        <w:rPr>
          <w:rFonts w:ascii="Times New Roman" w:hAnsi="Times New Roman" w:cs="Times New Roman"/>
        </w:rPr>
        <w:t xml:space="preserve">in Mainland China and Hong Kong </w:t>
      </w:r>
      <w:r w:rsidR="001F0536" w:rsidRPr="002C10DF">
        <w:rPr>
          <w:rFonts w:ascii="Times New Roman" w:hAnsi="Times New Roman" w:cs="Times New Roman"/>
        </w:rPr>
        <w:t>are also completely different</w:t>
      </w:r>
      <w:r w:rsidR="003F788F" w:rsidRPr="002C10DF">
        <w:rPr>
          <w:rFonts w:ascii="Times New Roman" w:hAnsi="Times New Roman" w:cs="Times New Roman"/>
        </w:rPr>
        <w:t xml:space="preserve">. Most politicians in Hong Kong believe it is highly </w:t>
      </w:r>
      <w:r w:rsidR="00886C3F">
        <w:rPr>
          <w:rFonts w:ascii="Times New Roman" w:hAnsi="Times New Roman" w:cs="Times New Roman"/>
        </w:rPr>
        <w:t xml:space="preserve">unlikely that Beijing perceives, or will allow, </w:t>
      </w:r>
      <w:r w:rsidR="005E25AD">
        <w:rPr>
          <w:rFonts w:ascii="Times New Roman" w:hAnsi="Times New Roman" w:cs="Times New Roman"/>
        </w:rPr>
        <w:t xml:space="preserve">the city </w:t>
      </w:r>
      <w:r w:rsidR="00886C3F">
        <w:rPr>
          <w:rFonts w:ascii="Times New Roman" w:hAnsi="Times New Roman" w:cs="Times New Roman"/>
        </w:rPr>
        <w:t>to be</w:t>
      </w:r>
      <w:r w:rsidR="003F788F" w:rsidRPr="002C10DF">
        <w:rPr>
          <w:rFonts w:ascii="Times New Roman" w:hAnsi="Times New Roman" w:cs="Times New Roman"/>
        </w:rPr>
        <w:t xml:space="preserve"> a testing</w:t>
      </w:r>
      <w:r w:rsidR="00701F32">
        <w:rPr>
          <w:rFonts w:ascii="Times New Roman" w:hAnsi="Times New Roman" w:cs="Times New Roman"/>
        </w:rPr>
        <w:t xml:space="preserve"> ground for democratic reforms </w:t>
      </w:r>
      <w:r w:rsidR="00701F32" w:rsidRPr="00B16BEB">
        <w:rPr>
          <w:rFonts w:ascii="Times New Roman" w:hAnsi="Times New Roman" w:cs="Times New Roman"/>
        </w:rPr>
        <w:t>in the rest of China.</w:t>
      </w:r>
      <w:r w:rsidR="00701F32">
        <w:rPr>
          <w:rFonts w:ascii="Times New Roman" w:hAnsi="Times New Roman" w:cs="Times New Roman"/>
        </w:rPr>
        <w:t xml:space="preserve"> </w:t>
      </w:r>
    </w:p>
    <w:p w14:paraId="69A825CB" w14:textId="54736155" w:rsidR="004878DA" w:rsidRPr="00DC3F61" w:rsidRDefault="00187653" w:rsidP="00DC3F61">
      <w:pPr>
        <w:pStyle w:val="Heading3"/>
        <w:rPr>
          <w:rFonts w:ascii="Times New Roman" w:hAnsi="Times New Roman" w:cs="Times New Roman"/>
          <w:color w:val="000000" w:themeColor="text1"/>
        </w:rPr>
      </w:pPr>
      <w:bookmarkStart w:id="30" w:name="_Toc249014675"/>
      <w:r>
        <w:rPr>
          <w:rFonts w:ascii="Times New Roman" w:hAnsi="Times New Roman" w:cs="Times New Roman"/>
          <w:color w:val="000000" w:themeColor="text1"/>
        </w:rPr>
        <w:t>6.1.6.</w:t>
      </w:r>
      <w:r w:rsidR="00876E6F" w:rsidRPr="00DC3F61">
        <w:rPr>
          <w:rFonts w:ascii="Times New Roman" w:hAnsi="Times New Roman" w:cs="Times New Roman"/>
          <w:color w:val="000000" w:themeColor="text1"/>
        </w:rPr>
        <w:t xml:space="preserve"> </w:t>
      </w:r>
      <w:r w:rsidR="004878DA" w:rsidRPr="00DC3F61">
        <w:rPr>
          <w:rFonts w:ascii="Times New Roman" w:hAnsi="Times New Roman" w:cs="Times New Roman"/>
          <w:color w:val="000000" w:themeColor="text1"/>
        </w:rPr>
        <w:t>The role of Macao</w:t>
      </w:r>
      <w:bookmarkEnd w:id="30"/>
    </w:p>
    <w:p w14:paraId="72BEC5B8" w14:textId="77777777" w:rsidR="004878DA" w:rsidRDefault="004878DA"/>
    <w:p w14:paraId="65F9AE15" w14:textId="1A2F0FB1" w:rsidR="00506DA0" w:rsidRDefault="002676A5" w:rsidP="00625C1A">
      <w:pPr>
        <w:jc w:val="both"/>
        <w:rPr>
          <w:rFonts w:ascii="Times New Roman" w:hAnsi="Times New Roman" w:cs="Times New Roman"/>
        </w:rPr>
      </w:pPr>
      <w:r>
        <w:rPr>
          <w:rFonts w:ascii="Times New Roman" w:hAnsi="Times New Roman" w:cs="Times New Roman"/>
        </w:rPr>
        <w:t xml:space="preserve">Within the Greater PRD, the role of Macao is one of the least addressed topics for various reasons. </w:t>
      </w:r>
      <w:r w:rsidR="00137857">
        <w:rPr>
          <w:rFonts w:ascii="Times New Roman" w:hAnsi="Times New Roman" w:cs="Times New Roman"/>
        </w:rPr>
        <w:t xml:space="preserve">The territory’s small size (both geographically and economically) and its tiny population </w:t>
      </w:r>
      <w:r w:rsidR="00E166F0">
        <w:rPr>
          <w:rFonts w:ascii="Times New Roman" w:hAnsi="Times New Roman" w:cs="Times New Roman"/>
        </w:rPr>
        <w:t>mean its contribution to the region’s economic integratio</w:t>
      </w:r>
      <w:r w:rsidR="00137857">
        <w:rPr>
          <w:rFonts w:ascii="Times New Roman" w:hAnsi="Times New Roman" w:cs="Times New Roman"/>
        </w:rPr>
        <w:t>n is relatively insignificant. M</w:t>
      </w:r>
      <w:r w:rsidR="00E166F0">
        <w:rPr>
          <w:rFonts w:ascii="Times New Roman" w:hAnsi="Times New Roman" w:cs="Times New Roman"/>
        </w:rPr>
        <w:t>ore importantly, perhaps,</w:t>
      </w:r>
      <w:r w:rsidR="005B253A">
        <w:rPr>
          <w:rFonts w:ascii="Times New Roman" w:hAnsi="Times New Roman" w:cs="Times New Roman"/>
        </w:rPr>
        <w:t xml:space="preserve"> the </w:t>
      </w:r>
      <w:r w:rsidR="004039BF">
        <w:rPr>
          <w:rFonts w:ascii="Times New Roman" w:hAnsi="Times New Roman" w:cs="Times New Roman"/>
        </w:rPr>
        <w:t xml:space="preserve">unique and </w:t>
      </w:r>
      <w:r w:rsidR="005B253A">
        <w:rPr>
          <w:rFonts w:ascii="Times New Roman" w:hAnsi="Times New Roman" w:cs="Times New Roman"/>
        </w:rPr>
        <w:t xml:space="preserve">overwhelming dependence of Macao’s economy on gaming and tourism </w:t>
      </w:r>
      <w:r w:rsidR="00137857">
        <w:rPr>
          <w:rFonts w:ascii="Times New Roman" w:hAnsi="Times New Roman" w:cs="Times New Roman"/>
        </w:rPr>
        <w:t xml:space="preserve">has made it difficult for policy makers to come up with a way to fit the territory into a </w:t>
      </w:r>
      <w:r w:rsidR="001A4E7D">
        <w:rPr>
          <w:rFonts w:ascii="Times New Roman" w:hAnsi="Times New Roman" w:cs="Times New Roman"/>
        </w:rPr>
        <w:t>coherent</w:t>
      </w:r>
      <w:r w:rsidR="00411B3D">
        <w:rPr>
          <w:rFonts w:ascii="Times New Roman" w:hAnsi="Times New Roman" w:cs="Times New Roman"/>
        </w:rPr>
        <w:t xml:space="preserve"> </w:t>
      </w:r>
      <w:r w:rsidR="00137857">
        <w:rPr>
          <w:rFonts w:ascii="Times New Roman" w:hAnsi="Times New Roman" w:cs="Times New Roman"/>
        </w:rPr>
        <w:t>narrative</w:t>
      </w:r>
      <w:r w:rsidR="00411B3D">
        <w:rPr>
          <w:rFonts w:ascii="Times New Roman" w:hAnsi="Times New Roman" w:cs="Times New Roman"/>
        </w:rPr>
        <w:t xml:space="preserve"> of regional integration. </w:t>
      </w:r>
      <w:r w:rsidR="00EA181B" w:rsidRPr="00440D56">
        <w:rPr>
          <w:rFonts w:ascii="Times New Roman" w:hAnsi="Times New Roman" w:cs="Times New Roman"/>
          <w:u w:val="single"/>
        </w:rPr>
        <w:t>As the only region in China where gambling i</w:t>
      </w:r>
      <w:r w:rsidR="0085011C">
        <w:rPr>
          <w:rFonts w:ascii="Times New Roman" w:hAnsi="Times New Roman" w:cs="Times New Roman"/>
          <w:u w:val="single"/>
        </w:rPr>
        <w:t xml:space="preserve">s legal, Macao has enjoyed </w:t>
      </w:r>
      <w:r w:rsidR="00107D04" w:rsidRPr="00440D56">
        <w:rPr>
          <w:rFonts w:ascii="Times New Roman" w:hAnsi="Times New Roman" w:cs="Times New Roman"/>
          <w:u w:val="single"/>
        </w:rPr>
        <w:t xml:space="preserve">unprecedented economic growth </w:t>
      </w:r>
      <w:r w:rsidR="00833A63" w:rsidRPr="00440D56">
        <w:rPr>
          <w:rFonts w:ascii="Times New Roman" w:hAnsi="Times New Roman" w:cs="Times New Roman"/>
          <w:u w:val="single"/>
        </w:rPr>
        <w:t>in its</w:t>
      </w:r>
      <w:r w:rsidR="0085011C">
        <w:rPr>
          <w:rFonts w:ascii="Times New Roman" w:hAnsi="Times New Roman" w:cs="Times New Roman"/>
          <w:u w:val="single"/>
        </w:rPr>
        <w:t xml:space="preserve"> GDP and</w:t>
      </w:r>
      <w:r w:rsidR="00833A63" w:rsidRPr="00440D56">
        <w:rPr>
          <w:rFonts w:ascii="Times New Roman" w:hAnsi="Times New Roman" w:cs="Times New Roman"/>
          <w:u w:val="single"/>
        </w:rPr>
        <w:t xml:space="preserve"> tourism industry</w:t>
      </w:r>
      <w:r w:rsidR="0085011C">
        <w:rPr>
          <w:rFonts w:ascii="Times New Roman" w:hAnsi="Times New Roman" w:cs="Times New Roman"/>
          <w:u w:val="single"/>
        </w:rPr>
        <w:t xml:space="preserve"> in particular</w:t>
      </w:r>
      <w:r w:rsidR="00833A63" w:rsidRPr="00440D56">
        <w:rPr>
          <w:rFonts w:ascii="Times New Roman" w:hAnsi="Times New Roman" w:cs="Times New Roman"/>
          <w:u w:val="single"/>
        </w:rPr>
        <w:t xml:space="preserve"> since the liberalization of the gaming license in the territory in 2002.</w:t>
      </w:r>
      <w:r w:rsidR="004C2F99">
        <w:rPr>
          <w:rFonts w:ascii="Times New Roman" w:hAnsi="Times New Roman" w:cs="Times New Roman"/>
          <w:u w:val="single"/>
        </w:rPr>
        <w:t xml:space="preserve"> The territory also benefits from its status as one of the freest economies in the world. Its </w:t>
      </w:r>
      <w:r w:rsidR="0085011C">
        <w:rPr>
          <w:rFonts w:ascii="Times New Roman" w:hAnsi="Times New Roman" w:cs="Times New Roman"/>
          <w:u w:val="single"/>
        </w:rPr>
        <w:t xml:space="preserve">growth, however, is </w:t>
      </w:r>
      <w:r w:rsidR="00B869B0">
        <w:rPr>
          <w:rFonts w:ascii="Times New Roman" w:hAnsi="Times New Roman" w:cs="Times New Roman"/>
          <w:u w:val="single"/>
        </w:rPr>
        <w:t xml:space="preserve">hugely dependent on visiting Mainland Chinese tourists, and Macao’s rosy development can easily be jeopardized by the prospect of legalized gaming in Mainland China. The territory’s economy also faces significant sustainability challenges, with its lack of land for expansion, heavy reliance on imported labour, and with the majority of jobs currently in relatively low-skilled service sectors. </w:t>
      </w:r>
    </w:p>
    <w:p w14:paraId="075444F4" w14:textId="77777777" w:rsidR="00B869B0" w:rsidRDefault="00B869B0" w:rsidP="00625C1A">
      <w:pPr>
        <w:jc w:val="both"/>
        <w:rPr>
          <w:rFonts w:ascii="Times New Roman" w:hAnsi="Times New Roman" w:cs="Times New Roman"/>
        </w:rPr>
      </w:pPr>
    </w:p>
    <w:p w14:paraId="7A850AC8" w14:textId="3CF14BA5" w:rsidR="0044468B" w:rsidRDefault="00BF13E2" w:rsidP="00625C1A">
      <w:pPr>
        <w:jc w:val="both"/>
        <w:rPr>
          <w:rFonts w:ascii="Times New Roman" w:hAnsi="Times New Roman" w:cs="Times New Roman"/>
        </w:rPr>
      </w:pPr>
      <w:r>
        <w:rPr>
          <w:rFonts w:ascii="Times New Roman" w:hAnsi="Times New Roman" w:cs="Times New Roman"/>
        </w:rPr>
        <w:t xml:space="preserve">So far, Macao and Guangdong authorities have focused on building up Macao’s tourism facilities beyond gaming, as well as proposing for the two sides to jointly develop the Chinese medicine industry. Officials are also exploring opportunities for Macao to </w:t>
      </w:r>
      <w:r w:rsidR="00FC0C3A">
        <w:rPr>
          <w:rFonts w:ascii="Times New Roman" w:hAnsi="Times New Roman" w:cs="Times New Roman"/>
        </w:rPr>
        <w:t xml:space="preserve">harness its Portuguese history and </w:t>
      </w:r>
      <w:r>
        <w:rPr>
          <w:rFonts w:ascii="Times New Roman" w:hAnsi="Times New Roman" w:cs="Times New Roman"/>
        </w:rPr>
        <w:t xml:space="preserve">serve as a gateway for more business opportunities between China and Portuguese-speaking countries. </w:t>
      </w:r>
      <w:r w:rsidR="0083712A">
        <w:rPr>
          <w:rFonts w:ascii="Times New Roman" w:hAnsi="Times New Roman" w:cs="Times New Roman"/>
        </w:rPr>
        <w:t>It is too early</w:t>
      </w:r>
      <w:r>
        <w:rPr>
          <w:rFonts w:ascii="Times New Roman" w:hAnsi="Times New Roman" w:cs="Times New Roman"/>
        </w:rPr>
        <w:t xml:space="preserve"> to tell </w:t>
      </w:r>
      <w:r w:rsidR="00EF72B2">
        <w:rPr>
          <w:rFonts w:ascii="Times New Roman" w:hAnsi="Times New Roman" w:cs="Times New Roman"/>
        </w:rPr>
        <w:t>whether these ventures will achieve substantial success</w:t>
      </w:r>
      <w:r w:rsidR="00FC0C3A">
        <w:rPr>
          <w:rFonts w:ascii="Times New Roman" w:hAnsi="Times New Roman" w:cs="Times New Roman"/>
        </w:rPr>
        <w:t xml:space="preserve">. It could be argued, however, that </w:t>
      </w:r>
      <w:r w:rsidR="00703D4A">
        <w:rPr>
          <w:rFonts w:ascii="Times New Roman" w:hAnsi="Times New Roman" w:cs="Times New Roman"/>
        </w:rPr>
        <w:t xml:space="preserve">despite the challenges it faces </w:t>
      </w:r>
      <w:r w:rsidR="00FC0C3A">
        <w:rPr>
          <w:rFonts w:ascii="Times New Roman" w:hAnsi="Times New Roman" w:cs="Times New Roman"/>
        </w:rPr>
        <w:t xml:space="preserve">Macao will potentially become </w:t>
      </w:r>
      <w:r w:rsidR="004039BF">
        <w:rPr>
          <w:rFonts w:ascii="Times New Roman" w:hAnsi="Times New Roman" w:cs="Times New Roman"/>
        </w:rPr>
        <w:t xml:space="preserve">the biggest winner in the Greater PRD because the benefits it reaps from the region’s success </w:t>
      </w:r>
      <w:r w:rsidR="00275ECE">
        <w:rPr>
          <w:rFonts w:ascii="Times New Roman" w:hAnsi="Times New Roman" w:cs="Times New Roman"/>
        </w:rPr>
        <w:t xml:space="preserve">far outweigh its contributions. </w:t>
      </w:r>
      <w:r w:rsidR="00EF72B2">
        <w:rPr>
          <w:rFonts w:ascii="Times New Roman" w:hAnsi="Times New Roman" w:cs="Times New Roman"/>
        </w:rPr>
        <w:t xml:space="preserve">The development of Zhuhai, the Hengqin economic zone and the completion of the Hong Kong-Zhuhai-Macao Bridge will </w:t>
      </w:r>
      <w:r w:rsidR="00710CE5">
        <w:rPr>
          <w:rFonts w:ascii="Times New Roman" w:hAnsi="Times New Roman" w:cs="Times New Roman"/>
        </w:rPr>
        <w:t xml:space="preserve">almost certainly boost Macao’s attractiveness as a tourist destination, </w:t>
      </w:r>
      <w:r w:rsidR="00EF72B2">
        <w:rPr>
          <w:rFonts w:ascii="Times New Roman" w:hAnsi="Times New Roman" w:cs="Times New Roman"/>
        </w:rPr>
        <w:t xml:space="preserve">bring many more opportunities for growth </w:t>
      </w:r>
      <w:r w:rsidR="00F36B18">
        <w:rPr>
          <w:rFonts w:ascii="Times New Roman" w:hAnsi="Times New Roman" w:cs="Times New Roman"/>
        </w:rPr>
        <w:t>and economic diversification for</w:t>
      </w:r>
      <w:r w:rsidR="00EF72B2">
        <w:rPr>
          <w:rFonts w:ascii="Times New Roman" w:hAnsi="Times New Roman" w:cs="Times New Roman"/>
        </w:rPr>
        <w:t xml:space="preserve"> Macao. </w:t>
      </w:r>
      <w:r w:rsidR="00275ECE">
        <w:rPr>
          <w:rFonts w:ascii="Times New Roman" w:hAnsi="Times New Roman" w:cs="Times New Roman"/>
        </w:rPr>
        <w:t>Without linkages to the PRD, Macao’s potential to develop on its own would be very limited indeed.</w:t>
      </w:r>
    </w:p>
    <w:p w14:paraId="7F251DAF" w14:textId="77777777" w:rsidR="00DC036C" w:rsidRPr="00625C1A" w:rsidRDefault="00DC036C" w:rsidP="00625C1A">
      <w:pPr>
        <w:jc w:val="both"/>
        <w:rPr>
          <w:rFonts w:ascii="Times New Roman" w:hAnsi="Times New Roman" w:cs="Times New Roman"/>
        </w:rPr>
      </w:pPr>
    </w:p>
    <w:p w14:paraId="7068575E" w14:textId="347DC1C5" w:rsidR="006852B8" w:rsidRPr="00DC3F61" w:rsidRDefault="00C01AAF" w:rsidP="00DC3F61">
      <w:pPr>
        <w:pStyle w:val="Heading2"/>
        <w:rPr>
          <w:rFonts w:ascii="Times New Roman" w:hAnsi="Times New Roman" w:cs="Times New Roman"/>
          <w:color w:val="000000" w:themeColor="text1"/>
        </w:rPr>
      </w:pPr>
      <w:bookmarkStart w:id="31" w:name="_Toc249014676"/>
      <w:r w:rsidRPr="00DC3F61">
        <w:rPr>
          <w:rFonts w:ascii="Times New Roman" w:hAnsi="Times New Roman" w:cs="Times New Roman"/>
          <w:color w:val="000000" w:themeColor="text1"/>
        </w:rPr>
        <w:t xml:space="preserve">6.2 </w:t>
      </w:r>
      <w:r w:rsidR="006852B8" w:rsidRPr="00DC3F61">
        <w:rPr>
          <w:rFonts w:ascii="Times New Roman" w:hAnsi="Times New Roman" w:cs="Times New Roman"/>
          <w:color w:val="000000" w:themeColor="text1"/>
        </w:rPr>
        <w:t>CHALLENGES</w:t>
      </w:r>
      <w:r w:rsidR="00280516" w:rsidRPr="00DC3F61">
        <w:rPr>
          <w:rFonts w:ascii="Times New Roman" w:hAnsi="Times New Roman" w:cs="Times New Roman"/>
          <w:color w:val="000000" w:themeColor="text1"/>
        </w:rPr>
        <w:t xml:space="preserve"> </w:t>
      </w:r>
      <w:r w:rsidR="00167B66" w:rsidRPr="00DC3F61">
        <w:rPr>
          <w:rFonts w:ascii="Times New Roman" w:hAnsi="Times New Roman" w:cs="Times New Roman"/>
          <w:color w:val="000000" w:themeColor="text1"/>
        </w:rPr>
        <w:t>AND THREATS</w:t>
      </w:r>
      <w:bookmarkEnd w:id="31"/>
    </w:p>
    <w:p w14:paraId="5E5592AD" w14:textId="77777777" w:rsidR="001768A9" w:rsidRDefault="001768A9" w:rsidP="001768A9">
      <w:pPr>
        <w:rPr>
          <w:rFonts w:ascii="Times New Roman" w:hAnsi="Times New Roman" w:cs="Times New Roman"/>
        </w:rPr>
      </w:pPr>
    </w:p>
    <w:p w14:paraId="67F74665" w14:textId="3143B5D2" w:rsidR="00603D4E" w:rsidRDefault="00390ADF" w:rsidP="00D3629D">
      <w:pPr>
        <w:jc w:val="both"/>
        <w:rPr>
          <w:rFonts w:ascii="Times New Roman" w:hAnsi="Times New Roman" w:cs="Times New Roman"/>
        </w:rPr>
      </w:pPr>
      <w:r>
        <w:rPr>
          <w:rFonts w:ascii="Times New Roman" w:hAnsi="Times New Roman" w:cs="Times New Roman"/>
        </w:rPr>
        <w:t>T</w:t>
      </w:r>
      <w:r w:rsidR="00931BD5">
        <w:rPr>
          <w:rFonts w:ascii="Times New Roman" w:hAnsi="Times New Roman" w:cs="Times New Roman"/>
        </w:rPr>
        <w:t>he</w:t>
      </w:r>
      <w:r w:rsidR="003608A1">
        <w:rPr>
          <w:rFonts w:ascii="Times New Roman" w:hAnsi="Times New Roman" w:cs="Times New Roman"/>
        </w:rPr>
        <w:t xml:space="preserve"> vision for the Greater PRD in the next few years as projected by the</w:t>
      </w:r>
      <w:r w:rsidR="00931BD5">
        <w:rPr>
          <w:rFonts w:ascii="Times New Roman" w:hAnsi="Times New Roman" w:cs="Times New Roman"/>
        </w:rPr>
        <w:t xml:space="preserve"> 12</w:t>
      </w:r>
      <w:r w:rsidR="00931BD5" w:rsidRPr="00931BD5">
        <w:rPr>
          <w:rFonts w:ascii="Times New Roman" w:hAnsi="Times New Roman" w:cs="Times New Roman"/>
          <w:vertAlign w:val="superscript"/>
        </w:rPr>
        <w:t>th</w:t>
      </w:r>
      <w:r w:rsidR="00931BD5">
        <w:rPr>
          <w:rFonts w:ascii="Times New Roman" w:hAnsi="Times New Roman" w:cs="Times New Roman"/>
        </w:rPr>
        <w:t xml:space="preserve"> Five Year Plan and the Outline Plan for Reform and Development </w:t>
      </w:r>
      <w:r w:rsidR="003608A1">
        <w:rPr>
          <w:rFonts w:ascii="Times New Roman" w:hAnsi="Times New Roman" w:cs="Times New Roman"/>
        </w:rPr>
        <w:t xml:space="preserve">is clear: </w:t>
      </w:r>
      <w:r w:rsidR="00D3629D">
        <w:rPr>
          <w:rFonts w:ascii="Times New Roman" w:hAnsi="Times New Roman" w:cs="Times New Roman"/>
        </w:rPr>
        <w:t xml:space="preserve">To achieve sustainable growth, the region needs </w:t>
      </w:r>
      <w:r>
        <w:rPr>
          <w:rFonts w:ascii="Times New Roman" w:hAnsi="Times New Roman" w:cs="Times New Roman"/>
        </w:rPr>
        <w:t>to transition to a more value-a</w:t>
      </w:r>
      <w:r w:rsidR="00D3629D">
        <w:rPr>
          <w:rFonts w:ascii="Times New Roman" w:hAnsi="Times New Roman" w:cs="Times New Roman"/>
        </w:rPr>
        <w:t xml:space="preserve">dded, services-oriented economy. Despite the </w:t>
      </w:r>
      <w:r w:rsidR="004753F0">
        <w:rPr>
          <w:rFonts w:ascii="Times New Roman" w:hAnsi="Times New Roman" w:cs="Times New Roman"/>
        </w:rPr>
        <w:t xml:space="preserve">ambition and </w:t>
      </w:r>
      <w:r w:rsidR="00D3629D">
        <w:rPr>
          <w:rFonts w:ascii="Times New Roman" w:hAnsi="Times New Roman" w:cs="Times New Roman"/>
        </w:rPr>
        <w:t xml:space="preserve">optimistic tone of the policy plans, however, the </w:t>
      </w:r>
      <w:r>
        <w:rPr>
          <w:rFonts w:ascii="Times New Roman" w:hAnsi="Times New Roman" w:cs="Times New Roman"/>
        </w:rPr>
        <w:t>Greater PRD clearly has some ways to go be</w:t>
      </w:r>
      <w:r w:rsidR="00D3629D">
        <w:rPr>
          <w:rFonts w:ascii="Times New Roman" w:hAnsi="Times New Roman" w:cs="Times New Roman"/>
        </w:rPr>
        <w:t>fore it can realize that vision.</w:t>
      </w:r>
      <w:r w:rsidR="00E56A93">
        <w:rPr>
          <w:rFonts w:ascii="Times New Roman" w:hAnsi="Times New Roman" w:cs="Times New Roman"/>
        </w:rPr>
        <w:t xml:space="preserve"> The central and provincial governments are already trying to address some of the threats. </w:t>
      </w:r>
      <w:r w:rsidR="00726B92">
        <w:rPr>
          <w:rFonts w:ascii="Times New Roman" w:hAnsi="Times New Roman" w:cs="Times New Roman"/>
        </w:rPr>
        <w:t xml:space="preserve">For example, to address </w:t>
      </w:r>
      <w:r w:rsidR="008354D7">
        <w:rPr>
          <w:rFonts w:ascii="Times New Roman" w:hAnsi="Times New Roman" w:cs="Times New Roman"/>
        </w:rPr>
        <w:t>the PRD’s dependence</w:t>
      </w:r>
      <w:r w:rsidR="00726B92">
        <w:rPr>
          <w:rFonts w:ascii="Times New Roman" w:hAnsi="Times New Roman" w:cs="Times New Roman"/>
        </w:rPr>
        <w:t xml:space="preserve"> on foreign investment, the </w:t>
      </w:r>
      <w:r w:rsidR="008354D7">
        <w:rPr>
          <w:rFonts w:ascii="Times New Roman" w:hAnsi="Times New Roman" w:cs="Times New Roman"/>
        </w:rPr>
        <w:t xml:space="preserve">Outline Plan proposed </w:t>
      </w:r>
      <w:r w:rsidR="00726B92">
        <w:rPr>
          <w:rFonts w:ascii="Times New Roman" w:hAnsi="Times New Roman" w:cs="Times New Roman"/>
        </w:rPr>
        <w:t>experimental Sino-foreign equity joint ventures as well as shifting the emphasis from foreign capital to technologies, managerial experience, and highly skilled workers. Yet there remains many more challenges and risks that could derail the region’s successful integration and restructure.</w:t>
      </w:r>
    </w:p>
    <w:p w14:paraId="6EB600C5" w14:textId="77777777" w:rsidR="007D2B20" w:rsidRDefault="007D2B20" w:rsidP="001768A9">
      <w:pPr>
        <w:rPr>
          <w:rFonts w:ascii="Times New Roman" w:hAnsi="Times New Roman" w:cs="Times New Roman"/>
        </w:rPr>
      </w:pPr>
    </w:p>
    <w:p w14:paraId="7428E27B" w14:textId="5B297C05" w:rsidR="00EF5C74" w:rsidRPr="00DC3F61" w:rsidRDefault="00876E6F" w:rsidP="00DC3F61">
      <w:pPr>
        <w:pStyle w:val="Heading3"/>
        <w:rPr>
          <w:rFonts w:ascii="Times New Roman" w:hAnsi="Times New Roman" w:cs="Times New Roman"/>
          <w:color w:val="000000" w:themeColor="text1"/>
        </w:rPr>
      </w:pPr>
      <w:bookmarkStart w:id="32" w:name="_Toc249014677"/>
      <w:r w:rsidRPr="00DC3F61">
        <w:rPr>
          <w:rFonts w:ascii="Times New Roman" w:hAnsi="Times New Roman" w:cs="Times New Roman"/>
          <w:color w:val="000000" w:themeColor="text1"/>
        </w:rPr>
        <w:t xml:space="preserve">6.2.1 </w:t>
      </w:r>
      <w:r w:rsidR="00EF5C74" w:rsidRPr="00DC3F61">
        <w:rPr>
          <w:rFonts w:ascii="Times New Roman" w:hAnsi="Times New Roman" w:cs="Times New Roman"/>
          <w:color w:val="000000" w:themeColor="text1"/>
        </w:rPr>
        <w:t>Regulatory environment</w:t>
      </w:r>
      <w:bookmarkEnd w:id="32"/>
      <w:r w:rsidR="00EF5C74" w:rsidRPr="00DC3F61">
        <w:rPr>
          <w:rFonts w:ascii="Times New Roman" w:hAnsi="Times New Roman" w:cs="Times New Roman"/>
          <w:color w:val="000000" w:themeColor="text1"/>
        </w:rPr>
        <w:t xml:space="preserve"> </w:t>
      </w:r>
    </w:p>
    <w:p w14:paraId="5F858C08" w14:textId="77777777" w:rsidR="00EF5C74" w:rsidRDefault="00EF5C74" w:rsidP="001768A9">
      <w:pPr>
        <w:rPr>
          <w:rFonts w:ascii="Times New Roman" w:hAnsi="Times New Roman" w:cs="Times New Roman"/>
        </w:rPr>
      </w:pPr>
    </w:p>
    <w:p w14:paraId="57897BF2" w14:textId="741B568F" w:rsidR="00A9769D" w:rsidRPr="00390ADF" w:rsidRDefault="008B2271" w:rsidP="00A9769D">
      <w:pPr>
        <w:jc w:val="both"/>
        <w:rPr>
          <w:rFonts w:ascii="Times New Roman" w:hAnsi="Times New Roman" w:cs="Times New Roman"/>
        </w:rPr>
      </w:pPr>
      <w:r>
        <w:rPr>
          <w:rFonts w:ascii="Times New Roman" w:hAnsi="Times New Roman" w:cs="Times New Roman"/>
        </w:rPr>
        <w:t xml:space="preserve">One of the biggest question marks going forward </w:t>
      </w:r>
      <w:r w:rsidR="00931BD5">
        <w:rPr>
          <w:rFonts w:ascii="Times New Roman" w:hAnsi="Times New Roman" w:cs="Times New Roman"/>
        </w:rPr>
        <w:t xml:space="preserve">is whether the region </w:t>
      </w:r>
      <w:r w:rsidR="005806A0">
        <w:rPr>
          <w:rFonts w:ascii="Times New Roman" w:hAnsi="Times New Roman" w:cs="Times New Roman"/>
        </w:rPr>
        <w:t xml:space="preserve">(and the rest of China by extension) </w:t>
      </w:r>
      <w:r w:rsidR="00390ADF">
        <w:rPr>
          <w:rFonts w:ascii="Times New Roman" w:hAnsi="Times New Roman" w:cs="Times New Roman"/>
        </w:rPr>
        <w:t>can become adequately</w:t>
      </w:r>
      <w:r w:rsidR="00931BD5">
        <w:rPr>
          <w:rFonts w:ascii="Times New Roman" w:hAnsi="Times New Roman" w:cs="Times New Roman"/>
        </w:rPr>
        <w:t xml:space="preserve"> equipped with the business environment and regulatory institutions </w:t>
      </w:r>
      <w:r w:rsidR="005806A0">
        <w:rPr>
          <w:rFonts w:ascii="Times New Roman" w:hAnsi="Times New Roman" w:cs="Times New Roman"/>
        </w:rPr>
        <w:t>to enable its transition from a manufacture-dominated economy to a more sophisticated one.</w:t>
      </w:r>
      <w:r w:rsidR="00475954">
        <w:rPr>
          <w:rFonts w:ascii="Times New Roman" w:hAnsi="Times New Roman" w:cs="Times New Roman"/>
        </w:rPr>
        <w:t xml:space="preserve"> A transparent judiciary framework and public service</w:t>
      </w:r>
      <w:r w:rsidR="00FF6804">
        <w:rPr>
          <w:rFonts w:ascii="Times New Roman" w:hAnsi="Times New Roman" w:cs="Times New Roman"/>
        </w:rPr>
        <w:t>, as well as</w:t>
      </w:r>
      <w:r w:rsidR="00475954">
        <w:rPr>
          <w:rFonts w:ascii="Times New Roman" w:hAnsi="Times New Roman" w:cs="Times New Roman"/>
        </w:rPr>
        <w:t xml:space="preserve"> ample protection </w:t>
      </w:r>
      <w:r w:rsidR="00FF6804">
        <w:rPr>
          <w:rFonts w:ascii="Times New Roman" w:hAnsi="Times New Roman" w:cs="Times New Roman"/>
        </w:rPr>
        <w:t xml:space="preserve">of intellectual property rights, </w:t>
      </w:r>
      <w:r w:rsidR="00475954">
        <w:rPr>
          <w:rFonts w:ascii="Times New Roman" w:hAnsi="Times New Roman" w:cs="Times New Roman"/>
        </w:rPr>
        <w:t xml:space="preserve">are particularly vital to the development of the key industries </w:t>
      </w:r>
      <w:r w:rsidR="006C4E4A">
        <w:rPr>
          <w:rFonts w:ascii="Times New Roman" w:hAnsi="Times New Roman" w:cs="Times New Roman"/>
        </w:rPr>
        <w:t>–</w:t>
      </w:r>
      <w:r w:rsidR="00BF60B9">
        <w:rPr>
          <w:rFonts w:ascii="Times New Roman" w:hAnsi="Times New Roman" w:cs="Times New Roman"/>
        </w:rPr>
        <w:t xml:space="preserve"> namely financial services, </w:t>
      </w:r>
      <w:r w:rsidR="006C4E4A">
        <w:rPr>
          <w:rFonts w:ascii="Times New Roman" w:hAnsi="Times New Roman" w:cs="Times New Roman"/>
        </w:rPr>
        <w:t>innovative technology</w:t>
      </w:r>
      <w:r w:rsidR="00BF60B9">
        <w:rPr>
          <w:rFonts w:ascii="Times New Roman" w:hAnsi="Times New Roman" w:cs="Times New Roman"/>
        </w:rPr>
        <w:t xml:space="preserve">, </w:t>
      </w:r>
      <w:r w:rsidR="00EF5C74">
        <w:rPr>
          <w:rFonts w:ascii="Times New Roman" w:hAnsi="Times New Roman" w:cs="Times New Roman"/>
        </w:rPr>
        <w:t xml:space="preserve">and </w:t>
      </w:r>
      <w:r w:rsidR="00BF60B9">
        <w:rPr>
          <w:rFonts w:ascii="Times New Roman" w:hAnsi="Times New Roman" w:cs="Times New Roman"/>
        </w:rPr>
        <w:t>research and development</w:t>
      </w:r>
      <w:r w:rsidR="006C4E4A">
        <w:rPr>
          <w:rFonts w:ascii="Times New Roman" w:hAnsi="Times New Roman" w:cs="Times New Roman"/>
        </w:rPr>
        <w:t xml:space="preserve"> </w:t>
      </w:r>
      <w:r w:rsidR="007212BD" w:rsidRPr="007212BD">
        <w:rPr>
          <w:rFonts w:ascii="Times New Roman" w:hAnsi="Times New Roman" w:cs="Times New Roman"/>
        </w:rPr>
        <w:t xml:space="preserve">– </w:t>
      </w:r>
      <w:r w:rsidR="004C515D">
        <w:rPr>
          <w:rFonts w:ascii="Times New Roman" w:hAnsi="Times New Roman" w:cs="Times New Roman"/>
        </w:rPr>
        <w:t xml:space="preserve">projected to </w:t>
      </w:r>
      <w:r w:rsidR="006C4E4A">
        <w:rPr>
          <w:rFonts w:ascii="Times New Roman" w:hAnsi="Times New Roman" w:cs="Times New Roman"/>
        </w:rPr>
        <w:t>lead</w:t>
      </w:r>
      <w:r w:rsidR="004C515D">
        <w:rPr>
          <w:rFonts w:ascii="Times New Roman" w:hAnsi="Times New Roman" w:cs="Times New Roman"/>
        </w:rPr>
        <w:t xml:space="preserve"> the region’</w:t>
      </w:r>
      <w:r w:rsidR="00F14736">
        <w:rPr>
          <w:rFonts w:ascii="Times New Roman" w:hAnsi="Times New Roman" w:cs="Times New Roman"/>
        </w:rPr>
        <w:t>s economy.</w:t>
      </w:r>
      <w:r w:rsidR="00931BD5">
        <w:rPr>
          <w:rFonts w:ascii="Times New Roman" w:hAnsi="Times New Roman" w:cs="Times New Roman"/>
        </w:rPr>
        <w:t xml:space="preserve"> </w:t>
      </w:r>
      <w:r w:rsidR="00475954">
        <w:rPr>
          <w:rFonts w:ascii="Times New Roman" w:hAnsi="Times New Roman" w:cs="Times New Roman"/>
          <w:lang w:val="en-GB"/>
        </w:rPr>
        <w:t>Despite pledges by the central government and provincial authori</w:t>
      </w:r>
      <w:r w:rsidR="00EF5C74">
        <w:rPr>
          <w:rFonts w:ascii="Times New Roman" w:hAnsi="Times New Roman" w:cs="Times New Roman"/>
          <w:lang w:val="en-GB"/>
        </w:rPr>
        <w:t xml:space="preserve">ties, there is little evidence that </w:t>
      </w:r>
      <w:r w:rsidR="00475954">
        <w:rPr>
          <w:rFonts w:ascii="Times New Roman" w:hAnsi="Times New Roman" w:cs="Times New Roman"/>
          <w:lang w:val="en-GB"/>
        </w:rPr>
        <w:t>suggests</w:t>
      </w:r>
      <w:r w:rsidR="00EF5C74">
        <w:rPr>
          <w:rFonts w:ascii="Times New Roman" w:hAnsi="Times New Roman" w:cs="Times New Roman"/>
          <w:lang w:val="en-GB"/>
        </w:rPr>
        <w:t xml:space="preserve"> a significant improvement is on its way in the next few years</w:t>
      </w:r>
      <w:r w:rsidR="00475954">
        <w:rPr>
          <w:rFonts w:ascii="Times New Roman" w:hAnsi="Times New Roman" w:cs="Times New Roman"/>
          <w:lang w:val="en-GB"/>
        </w:rPr>
        <w:t xml:space="preserve">. </w:t>
      </w:r>
      <w:r w:rsidR="00A9769D">
        <w:rPr>
          <w:rFonts w:ascii="Times New Roman" w:hAnsi="Times New Roman" w:cs="Times New Roman"/>
        </w:rPr>
        <w:t xml:space="preserve">Even the </w:t>
      </w:r>
      <w:r w:rsidR="00A9769D" w:rsidRPr="00931BD5">
        <w:rPr>
          <w:rFonts w:ascii="Times New Roman" w:hAnsi="Times New Roman" w:cs="Times New Roman"/>
        </w:rPr>
        <w:t>Outline Plan</w:t>
      </w:r>
      <w:r w:rsidR="00A9769D">
        <w:rPr>
          <w:rFonts w:ascii="Times New Roman" w:hAnsi="Times New Roman" w:cs="Times New Roman"/>
        </w:rPr>
        <w:t xml:space="preserve"> itself contains some contradictory statements in this regard. On the one hand, it makes various</w:t>
      </w:r>
      <w:r w:rsidR="00A9769D" w:rsidRPr="00931BD5">
        <w:rPr>
          <w:rFonts w:ascii="Times New Roman" w:hAnsi="Times New Roman" w:cs="Times New Roman"/>
        </w:rPr>
        <w:t xml:space="preserve"> pledges to </w:t>
      </w:r>
      <w:r w:rsidR="00A9769D">
        <w:rPr>
          <w:rFonts w:ascii="Times New Roman" w:hAnsi="Times New Roman" w:cs="Times New Roman"/>
        </w:rPr>
        <w:t xml:space="preserve">foster a more democratic and transparent government, to </w:t>
      </w:r>
      <w:r w:rsidR="00A9769D" w:rsidRPr="00931BD5">
        <w:rPr>
          <w:rFonts w:ascii="Times New Roman" w:hAnsi="Times New Roman" w:cs="Times New Roman"/>
        </w:rPr>
        <w:t xml:space="preserve">“cement </w:t>
      </w:r>
      <w:r w:rsidR="00A9769D">
        <w:rPr>
          <w:rFonts w:ascii="Times New Roman" w:hAnsi="Times New Roman" w:cs="Times New Roman"/>
        </w:rPr>
        <w:t xml:space="preserve">[the] </w:t>
      </w:r>
      <w:r w:rsidR="00A9769D" w:rsidRPr="00931BD5">
        <w:rPr>
          <w:rFonts w:ascii="Times New Roman" w:hAnsi="Times New Roman" w:cs="Times New Roman"/>
        </w:rPr>
        <w:t>spirit of contract, the notion of rule of law… a sound legal system, a transparent and stable commercial system, and standardized mechanism for business dispute settlement”</w:t>
      </w:r>
      <w:r w:rsidR="00A9769D">
        <w:rPr>
          <w:rFonts w:ascii="Times New Roman" w:hAnsi="Times New Roman" w:cs="Times New Roman"/>
        </w:rPr>
        <w:t xml:space="preserve">. Yet on the other hand, it also states that authorities would tighten supervision of the media and the Internet – measures that appear incompatible with more open and fair institutions. </w:t>
      </w:r>
    </w:p>
    <w:p w14:paraId="0F9EBB70" w14:textId="77777777" w:rsidR="00A9769D" w:rsidRDefault="00A9769D" w:rsidP="00475954">
      <w:pPr>
        <w:jc w:val="both"/>
        <w:rPr>
          <w:rFonts w:ascii="Times New Roman" w:hAnsi="Times New Roman" w:cs="Times New Roman"/>
          <w:lang w:val="en-GB"/>
        </w:rPr>
      </w:pPr>
    </w:p>
    <w:p w14:paraId="6DEF72A6" w14:textId="677651C8" w:rsidR="00B11BFA" w:rsidRDefault="00033E9E" w:rsidP="00625C1A">
      <w:pPr>
        <w:jc w:val="both"/>
        <w:rPr>
          <w:rFonts w:ascii="Times New Roman" w:hAnsi="Times New Roman" w:cs="Times New Roman"/>
        </w:rPr>
      </w:pPr>
      <w:r w:rsidRPr="00076E6B">
        <w:rPr>
          <w:rFonts w:ascii="Times New Roman" w:hAnsi="Times New Roman" w:cs="Times New Roman"/>
          <w:lang w:val="en-GB"/>
        </w:rPr>
        <w:t xml:space="preserve">Given China’s current low rankings in openness and ease of doing business, many are not optimistic. </w:t>
      </w:r>
      <w:r w:rsidR="00475954" w:rsidRPr="00076E6B">
        <w:rPr>
          <w:rFonts w:ascii="Times New Roman" w:hAnsi="Times New Roman" w:cs="Times New Roman"/>
          <w:lang w:val="en-GB"/>
        </w:rPr>
        <w:t xml:space="preserve">According to a recent report issued by the American Chamber of Commerce (AmCham) in South China, regulatory issues (including tax, customs and industry regulation) were perceived by </w:t>
      </w:r>
      <w:r w:rsidR="00EF5C74" w:rsidRPr="00076E6B">
        <w:rPr>
          <w:rFonts w:ascii="Times New Roman" w:hAnsi="Times New Roman" w:cs="Times New Roman"/>
          <w:lang w:val="en-GB"/>
        </w:rPr>
        <w:t xml:space="preserve">foreign </w:t>
      </w:r>
      <w:r w:rsidR="00475954" w:rsidRPr="00076E6B">
        <w:rPr>
          <w:rFonts w:ascii="Times New Roman" w:hAnsi="Times New Roman" w:cs="Times New Roman"/>
          <w:lang w:val="en-GB"/>
        </w:rPr>
        <w:t xml:space="preserve">businesses to be the top challenge that would hinder their growth in the next few years. The report added that this </w:t>
      </w:r>
      <w:r w:rsidR="00EF5C74" w:rsidRPr="00076E6B">
        <w:rPr>
          <w:rFonts w:ascii="Times New Roman" w:hAnsi="Times New Roman" w:cs="Times New Roman"/>
          <w:lang w:val="en-GB"/>
        </w:rPr>
        <w:t>has been the primary concern</w:t>
      </w:r>
      <w:r w:rsidR="00475954" w:rsidRPr="00076E6B">
        <w:rPr>
          <w:rFonts w:ascii="Times New Roman" w:hAnsi="Times New Roman" w:cs="Times New Roman"/>
          <w:lang w:val="en-GB"/>
        </w:rPr>
        <w:t xml:space="preserve"> since 2006, suggesting that business confidence in China’s regulatory transparency has not improved since then</w:t>
      </w:r>
      <w:r w:rsidR="00475954" w:rsidRPr="00076E6B">
        <w:rPr>
          <w:rStyle w:val="FootnoteReference"/>
          <w:rFonts w:ascii="Times New Roman" w:hAnsi="Times New Roman" w:cs="Times New Roman"/>
          <w:lang w:val="en-GB"/>
        </w:rPr>
        <w:footnoteReference w:id="27"/>
      </w:r>
      <w:r w:rsidR="00475954" w:rsidRPr="00076E6B">
        <w:rPr>
          <w:rFonts w:ascii="Times New Roman" w:hAnsi="Times New Roman" w:cs="Times New Roman"/>
          <w:lang w:val="en-GB"/>
        </w:rPr>
        <w:t>.</w:t>
      </w:r>
      <w:r w:rsidR="00D1218E" w:rsidRPr="00076E6B">
        <w:rPr>
          <w:rFonts w:ascii="Times New Roman" w:hAnsi="Times New Roman" w:cs="Times New Roman"/>
          <w:lang w:val="en-GB"/>
        </w:rPr>
        <w:t xml:space="preserve"> Further, in 2012, a business confidence survey conducted by the </w:t>
      </w:r>
      <w:r w:rsidR="00D1218E" w:rsidRPr="00076E6B">
        <w:rPr>
          <w:rFonts w:ascii="Times New Roman" w:hAnsi="Times New Roman"/>
          <w:color w:val="000000"/>
          <w:lang w:val="en-GB"/>
        </w:rPr>
        <w:t>European Chamber of Commerce in China stated that 40% of companies questioned believe that Chinese government policies toward foreign enterprises are less fair than they were two years ago. The survey further reveals that nearly a quarter of member companies are considering moving investments out of China</w:t>
      </w:r>
      <w:r w:rsidR="00D1218E" w:rsidRPr="00076E6B">
        <w:rPr>
          <w:rStyle w:val="FootnoteReference"/>
          <w:rFonts w:ascii="Times New Roman" w:hAnsi="Times New Roman"/>
          <w:color w:val="000000"/>
          <w:lang w:val="en-GB"/>
        </w:rPr>
        <w:footnoteReference w:id="28"/>
      </w:r>
      <w:r w:rsidR="00D1218E" w:rsidRPr="00076E6B">
        <w:rPr>
          <w:rFonts w:ascii="Times New Roman" w:hAnsi="Times New Roman"/>
          <w:color w:val="000000"/>
          <w:lang w:val="en-GB"/>
        </w:rPr>
        <w:t>.</w:t>
      </w:r>
    </w:p>
    <w:p w14:paraId="2C681AED" w14:textId="4F00B218" w:rsidR="00280516" w:rsidRPr="00DC3F61" w:rsidRDefault="00876E6F" w:rsidP="00DC3F61">
      <w:pPr>
        <w:pStyle w:val="Heading3"/>
        <w:rPr>
          <w:rFonts w:ascii="Times New Roman" w:hAnsi="Times New Roman" w:cs="Times New Roman"/>
          <w:color w:val="000000" w:themeColor="text1"/>
        </w:rPr>
      </w:pPr>
      <w:bookmarkStart w:id="33" w:name="_Toc249014678"/>
      <w:r w:rsidRPr="00DC3F61">
        <w:rPr>
          <w:rFonts w:ascii="Times New Roman" w:hAnsi="Times New Roman" w:cs="Times New Roman"/>
          <w:color w:val="000000" w:themeColor="text1"/>
        </w:rPr>
        <w:t xml:space="preserve">6.2.2 </w:t>
      </w:r>
      <w:r w:rsidR="00ED23CC" w:rsidRPr="00DC3F61">
        <w:rPr>
          <w:rFonts w:ascii="Times New Roman" w:hAnsi="Times New Roman" w:cs="Times New Roman"/>
          <w:color w:val="000000" w:themeColor="text1"/>
        </w:rPr>
        <w:t>Competition from other provinces and urban clusters</w:t>
      </w:r>
      <w:bookmarkEnd w:id="33"/>
    </w:p>
    <w:p w14:paraId="0F2F693E" w14:textId="77777777" w:rsidR="002A1948" w:rsidRDefault="002A1948" w:rsidP="00664221">
      <w:pPr>
        <w:rPr>
          <w:rFonts w:ascii="Times New Roman" w:hAnsi="Times New Roman" w:cs="Times New Roman"/>
        </w:rPr>
      </w:pPr>
    </w:p>
    <w:p w14:paraId="6A36C7FA" w14:textId="03106A0D" w:rsidR="00984016" w:rsidRDefault="00240AB6" w:rsidP="00984016">
      <w:pPr>
        <w:jc w:val="both"/>
        <w:rPr>
          <w:rFonts w:ascii="Times New Roman" w:hAnsi="Times New Roman" w:cs="Times New Roman"/>
        </w:rPr>
      </w:pPr>
      <w:r>
        <w:rPr>
          <w:rFonts w:ascii="Times New Roman" w:hAnsi="Times New Roman" w:cs="Times New Roman"/>
        </w:rPr>
        <w:t>The PRD region had</w:t>
      </w:r>
      <w:r w:rsidR="00191A54">
        <w:rPr>
          <w:rFonts w:ascii="Times New Roman" w:hAnsi="Times New Roman" w:cs="Times New Roman"/>
        </w:rPr>
        <w:t xml:space="preserve"> a head start on economic development in 1979 and for years was the unrivaled leader in Chinese exports and manufacturing. That is no longer the case. </w:t>
      </w:r>
      <w:r w:rsidR="001F51A9">
        <w:rPr>
          <w:rFonts w:ascii="Times New Roman" w:hAnsi="Times New Roman" w:cs="Times New Roman"/>
        </w:rPr>
        <w:t xml:space="preserve">In the past </w:t>
      </w:r>
      <w:r w:rsidR="00940D1A">
        <w:rPr>
          <w:rFonts w:ascii="Times New Roman" w:hAnsi="Times New Roman" w:cs="Times New Roman"/>
        </w:rPr>
        <w:t>decade or so the</w:t>
      </w:r>
      <w:r w:rsidR="001F51A9">
        <w:rPr>
          <w:rFonts w:ascii="Times New Roman" w:hAnsi="Times New Roman" w:cs="Times New Roman"/>
        </w:rPr>
        <w:t xml:space="preserve"> PRD r</w:t>
      </w:r>
      <w:r w:rsidR="00940D1A">
        <w:rPr>
          <w:rFonts w:ascii="Times New Roman" w:hAnsi="Times New Roman" w:cs="Times New Roman"/>
        </w:rPr>
        <w:t>egion’s competitiveness has decreased vis-à-vis other rapidly growing urb</w:t>
      </w:r>
      <w:r w:rsidR="00794512">
        <w:rPr>
          <w:rFonts w:ascii="Times New Roman" w:hAnsi="Times New Roman" w:cs="Times New Roman"/>
        </w:rPr>
        <w:t>an areas in the rest of China. As mentioned in the overview, s</w:t>
      </w:r>
      <w:r w:rsidR="00940D1A">
        <w:rPr>
          <w:rFonts w:ascii="Times New Roman" w:hAnsi="Times New Roman" w:cs="Times New Roman"/>
        </w:rPr>
        <w:t xml:space="preserve">everal mega-city clusters </w:t>
      </w:r>
      <w:r w:rsidR="00D1218E" w:rsidRPr="00D1218E">
        <w:rPr>
          <w:rFonts w:ascii="Times New Roman" w:hAnsi="Times New Roman" w:cs="Times New Roman"/>
        </w:rPr>
        <w:t>– the</w:t>
      </w:r>
      <w:r w:rsidR="00D1218E">
        <w:rPr>
          <w:rFonts w:ascii="Times New Roman" w:hAnsi="Times New Roman" w:cs="Times New Roman"/>
        </w:rPr>
        <w:t xml:space="preserve"> </w:t>
      </w:r>
      <w:r w:rsidR="00940D1A" w:rsidRPr="001461D4">
        <w:rPr>
          <w:rFonts w:ascii="Times New Roman" w:hAnsi="Times New Roman" w:cs="Times New Roman"/>
          <w:lang w:val="en-GB"/>
        </w:rPr>
        <w:t>Yangtze River Delta region</w:t>
      </w:r>
      <w:r w:rsidR="007F49CF">
        <w:rPr>
          <w:rFonts w:ascii="Times New Roman" w:hAnsi="Times New Roman" w:cs="Times New Roman"/>
          <w:lang w:val="en-GB"/>
        </w:rPr>
        <w:t xml:space="preserve"> led by </w:t>
      </w:r>
      <w:r w:rsidR="00CF37B9">
        <w:rPr>
          <w:rFonts w:ascii="Times New Roman" w:hAnsi="Times New Roman" w:cs="Times New Roman"/>
          <w:lang w:val="en-GB"/>
        </w:rPr>
        <w:t>Shanghai</w:t>
      </w:r>
      <w:r w:rsidR="00940D1A" w:rsidRPr="001461D4">
        <w:rPr>
          <w:rFonts w:ascii="Times New Roman" w:hAnsi="Times New Roman" w:cs="Times New Roman"/>
          <w:lang w:val="en-GB"/>
        </w:rPr>
        <w:t xml:space="preserve"> in the east, the Bohai Bay Economi</w:t>
      </w:r>
      <w:r w:rsidR="00BF5E5F">
        <w:rPr>
          <w:rFonts w:ascii="Times New Roman" w:hAnsi="Times New Roman" w:cs="Times New Roman"/>
          <w:lang w:val="en-GB"/>
        </w:rPr>
        <w:t>c Rim (Beijing-Tianjin and parts of surrounding provinces</w:t>
      </w:r>
      <w:r w:rsidR="00940D1A" w:rsidRPr="001461D4">
        <w:rPr>
          <w:rFonts w:ascii="Times New Roman" w:hAnsi="Times New Roman" w:cs="Times New Roman"/>
          <w:lang w:val="en-GB"/>
        </w:rPr>
        <w:t>) in the north</w:t>
      </w:r>
      <w:r w:rsidR="00940D1A">
        <w:rPr>
          <w:rFonts w:ascii="Times New Roman" w:hAnsi="Times New Roman" w:cs="Times New Roman"/>
          <w:lang w:val="en-GB"/>
        </w:rPr>
        <w:t>,</w:t>
      </w:r>
      <w:r w:rsidR="00940D1A" w:rsidRPr="001461D4">
        <w:rPr>
          <w:rFonts w:ascii="Times New Roman" w:hAnsi="Times New Roman" w:cs="Times New Roman"/>
          <w:lang w:val="en-GB"/>
        </w:rPr>
        <w:t xml:space="preserve"> and the </w:t>
      </w:r>
      <w:r w:rsidR="00940D1A">
        <w:rPr>
          <w:rFonts w:ascii="Times New Roman" w:hAnsi="Times New Roman" w:cs="Times New Roman"/>
          <w:lang w:val="en-GB"/>
        </w:rPr>
        <w:t>inland Chengdu-Chongqing Area</w:t>
      </w:r>
      <w:r w:rsidR="00794512">
        <w:rPr>
          <w:rFonts w:ascii="Times New Roman" w:hAnsi="Times New Roman" w:cs="Times New Roman"/>
          <w:lang w:val="en-GB"/>
        </w:rPr>
        <w:t xml:space="preserve"> – </w:t>
      </w:r>
      <w:r w:rsidR="001A640D">
        <w:rPr>
          <w:rFonts w:ascii="Times New Roman" w:hAnsi="Times New Roman" w:cs="Times New Roman"/>
          <w:lang w:val="en-GB"/>
        </w:rPr>
        <w:t xml:space="preserve">have </w:t>
      </w:r>
      <w:r w:rsidR="008C20BB">
        <w:rPr>
          <w:rFonts w:ascii="Times New Roman" w:hAnsi="Times New Roman" w:cs="Times New Roman"/>
          <w:lang w:val="en-GB"/>
        </w:rPr>
        <w:t xml:space="preserve">received significant stimulus measures </w:t>
      </w:r>
      <w:r w:rsidR="008C20BB">
        <w:rPr>
          <w:rFonts w:ascii="Times New Roman" w:hAnsi="Times New Roman" w:cs="Times New Roman"/>
        </w:rPr>
        <w:t xml:space="preserve">by the central government. These regions </w:t>
      </w:r>
      <w:r w:rsidR="00794512">
        <w:rPr>
          <w:rFonts w:ascii="Times New Roman" w:hAnsi="Times New Roman" w:cs="Times New Roman"/>
          <w:lang w:val="en-GB"/>
        </w:rPr>
        <w:t xml:space="preserve">have </w:t>
      </w:r>
      <w:r w:rsidR="008C20BB">
        <w:rPr>
          <w:rFonts w:ascii="Times New Roman" w:hAnsi="Times New Roman" w:cs="Times New Roman"/>
          <w:lang w:val="en-GB"/>
        </w:rPr>
        <w:t xml:space="preserve">seen infrastructural integration similar to that in the PRD, </w:t>
      </w:r>
      <w:r w:rsidR="00CF37B9">
        <w:rPr>
          <w:rFonts w:ascii="Times New Roman" w:hAnsi="Times New Roman" w:cs="Times New Roman"/>
          <w:lang w:val="en-GB"/>
        </w:rPr>
        <w:t>expanded their export-orie</w:t>
      </w:r>
      <w:r w:rsidR="008C20BB">
        <w:rPr>
          <w:rFonts w:ascii="Times New Roman" w:hAnsi="Times New Roman" w:cs="Times New Roman"/>
          <w:lang w:val="en-GB"/>
        </w:rPr>
        <w:t xml:space="preserve">nted manufacturing capabilities, </w:t>
      </w:r>
      <w:r w:rsidR="00CF37B9">
        <w:rPr>
          <w:rFonts w:ascii="Times New Roman" w:hAnsi="Times New Roman" w:cs="Times New Roman"/>
          <w:lang w:val="en-GB"/>
        </w:rPr>
        <w:t xml:space="preserve">and have </w:t>
      </w:r>
      <w:r w:rsidR="00794512">
        <w:rPr>
          <w:rFonts w:ascii="Times New Roman" w:hAnsi="Times New Roman" w:cs="Times New Roman"/>
          <w:lang w:val="en-GB"/>
        </w:rPr>
        <w:t xml:space="preserve">been </w:t>
      </w:r>
      <w:r w:rsidR="00CF37B9">
        <w:rPr>
          <w:rFonts w:ascii="Times New Roman" w:hAnsi="Times New Roman" w:cs="Times New Roman"/>
          <w:lang w:val="en-GB"/>
        </w:rPr>
        <w:t>catchin</w:t>
      </w:r>
      <w:r w:rsidR="00ED406E">
        <w:rPr>
          <w:rFonts w:ascii="Times New Roman" w:hAnsi="Times New Roman" w:cs="Times New Roman"/>
          <w:lang w:val="en-GB"/>
        </w:rPr>
        <w:t xml:space="preserve">g up in terms of </w:t>
      </w:r>
      <w:r w:rsidR="001A640D">
        <w:rPr>
          <w:rFonts w:ascii="Times New Roman" w:hAnsi="Times New Roman" w:cs="Times New Roman"/>
          <w:lang w:val="en-GB"/>
        </w:rPr>
        <w:t xml:space="preserve">industrial output, </w:t>
      </w:r>
      <w:r w:rsidR="00ED406E">
        <w:rPr>
          <w:rFonts w:ascii="Times New Roman" w:hAnsi="Times New Roman" w:cs="Times New Roman"/>
          <w:lang w:val="en-GB"/>
        </w:rPr>
        <w:t xml:space="preserve">foreign trade and investment. </w:t>
      </w:r>
      <w:r w:rsidR="00984016">
        <w:rPr>
          <w:rFonts w:ascii="Times New Roman" w:hAnsi="Times New Roman" w:cs="Times New Roman"/>
          <w:lang w:val="en-GB"/>
        </w:rPr>
        <w:t xml:space="preserve">Most recently, </w:t>
      </w:r>
      <w:r w:rsidR="00984016">
        <w:rPr>
          <w:rFonts w:ascii="Times New Roman" w:hAnsi="Times New Roman" w:cs="Times New Roman"/>
        </w:rPr>
        <w:t xml:space="preserve">the announcement of a pilot Shanghai Free Trade Zone in September </w:t>
      </w:r>
      <w:r w:rsidR="00533E77">
        <w:rPr>
          <w:rFonts w:ascii="Times New Roman" w:hAnsi="Times New Roman" w:cs="Times New Roman"/>
        </w:rPr>
        <w:t>2013 has</w:t>
      </w:r>
      <w:r w:rsidR="00984016">
        <w:rPr>
          <w:rFonts w:ascii="Times New Roman" w:hAnsi="Times New Roman" w:cs="Times New Roman"/>
        </w:rPr>
        <w:t xml:space="preserve"> somewhat dampened the excitement surrounding the new PRD experimental zones, particularly Qianhai. It also raised some alarm bells among Hong K</w:t>
      </w:r>
      <w:r w:rsidR="00533E77">
        <w:rPr>
          <w:rFonts w:ascii="Times New Roman" w:hAnsi="Times New Roman" w:cs="Times New Roman"/>
        </w:rPr>
        <w:t xml:space="preserve">ong’s business sector, which has long voiced </w:t>
      </w:r>
      <w:r w:rsidR="00984016">
        <w:rPr>
          <w:rFonts w:ascii="Times New Roman" w:hAnsi="Times New Roman" w:cs="Times New Roman"/>
        </w:rPr>
        <w:t xml:space="preserve">concerns that the city’s status as China’s foremost financial hub will be overtaken by Shanghai. </w:t>
      </w:r>
    </w:p>
    <w:p w14:paraId="194A37DE" w14:textId="71126843" w:rsidR="00794512" w:rsidRDefault="00794512" w:rsidP="00940D1A">
      <w:pPr>
        <w:jc w:val="both"/>
        <w:rPr>
          <w:rFonts w:ascii="Times New Roman" w:hAnsi="Times New Roman" w:cs="Times New Roman"/>
          <w:lang w:val="en-GB"/>
        </w:rPr>
      </w:pPr>
    </w:p>
    <w:p w14:paraId="6AC8317E" w14:textId="62295A33" w:rsidR="003F77A4" w:rsidRPr="00625C1A" w:rsidRDefault="00AE4913" w:rsidP="00CE083A">
      <w:pPr>
        <w:jc w:val="both"/>
        <w:rPr>
          <w:rFonts w:ascii="Times New Roman" w:hAnsi="Times New Roman" w:cs="Times New Roman"/>
          <w:b/>
        </w:rPr>
      </w:pPr>
      <w:r>
        <w:rPr>
          <w:rFonts w:ascii="Times New Roman" w:hAnsi="Times New Roman" w:cs="Times New Roman"/>
        </w:rPr>
        <w:t>The extent of c</w:t>
      </w:r>
      <w:r w:rsidR="002E1AFA">
        <w:rPr>
          <w:rFonts w:ascii="Times New Roman" w:hAnsi="Times New Roman" w:cs="Times New Roman"/>
        </w:rPr>
        <w:t xml:space="preserve">ompetition between China’s economic regions </w:t>
      </w:r>
      <w:r>
        <w:rPr>
          <w:rFonts w:ascii="Times New Roman" w:hAnsi="Times New Roman" w:cs="Times New Roman"/>
        </w:rPr>
        <w:t>can often be exaggerated by the</w:t>
      </w:r>
      <w:r w:rsidR="00FF01BF">
        <w:rPr>
          <w:rFonts w:ascii="Times New Roman" w:hAnsi="Times New Roman" w:cs="Times New Roman"/>
        </w:rPr>
        <w:t xml:space="preserve"> business sector and the media, though in some ways there are very real reasons to be concerned. </w:t>
      </w:r>
      <w:r>
        <w:rPr>
          <w:rFonts w:ascii="Times New Roman" w:hAnsi="Times New Roman" w:cs="Times New Roman"/>
        </w:rPr>
        <w:t xml:space="preserve">Given limited resources, areas that fail to lobby their way into the </w:t>
      </w:r>
      <w:r w:rsidR="00C24D7C">
        <w:rPr>
          <w:rFonts w:ascii="Times New Roman" w:hAnsi="Times New Roman" w:cs="Times New Roman"/>
        </w:rPr>
        <w:t xml:space="preserve">national </w:t>
      </w:r>
      <w:r>
        <w:rPr>
          <w:rFonts w:ascii="Times New Roman" w:hAnsi="Times New Roman" w:cs="Times New Roman"/>
        </w:rPr>
        <w:t>five-year plans</w:t>
      </w:r>
      <w:r w:rsidR="00555085">
        <w:rPr>
          <w:rFonts w:ascii="Times New Roman" w:hAnsi="Times New Roman" w:cs="Times New Roman"/>
        </w:rPr>
        <w:t xml:space="preserve"> </w:t>
      </w:r>
      <w:r>
        <w:rPr>
          <w:rFonts w:ascii="Times New Roman" w:hAnsi="Times New Roman" w:cs="Times New Roman"/>
        </w:rPr>
        <w:t xml:space="preserve">do tend to suffer from a lack of central government attention and </w:t>
      </w:r>
      <w:r w:rsidR="00FF01BF">
        <w:rPr>
          <w:rFonts w:ascii="Times New Roman" w:hAnsi="Times New Roman" w:cs="Times New Roman"/>
        </w:rPr>
        <w:t xml:space="preserve">subsequently a lose of momentum for pushing through initiatives. Thus regional competition in China often looks for all intents and purposes like a zero-sum game. </w:t>
      </w:r>
      <w:r w:rsidR="003F77A4">
        <w:rPr>
          <w:rFonts w:ascii="Times New Roman" w:hAnsi="Times New Roman" w:cs="Times New Roman"/>
        </w:rPr>
        <w:t xml:space="preserve">The </w:t>
      </w:r>
      <w:r w:rsidR="003F77A4" w:rsidRPr="00664221">
        <w:rPr>
          <w:rFonts w:ascii="Times New Roman" w:hAnsi="Times New Roman" w:cs="Times New Roman"/>
        </w:rPr>
        <w:t xml:space="preserve">PRD remains one of the most economically important and strategically </w:t>
      </w:r>
      <w:r w:rsidR="003F77A4">
        <w:rPr>
          <w:rFonts w:ascii="Times New Roman" w:hAnsi="Times New Roman" w:cs="Times New Roman"/>
        </w:rPr>
        <w:t>crucial areas within China, but it would need to maintain its position of priority on the central government’s agenda in coming years.</w:t>
      </w:r>
    </w:p>
    <w:p w14:paraId="53ABD98A" w14:textId="29DDA2D5" w:rsidR="002C0292" w:rsidRPr="00DC3F61" w:rsidRDefault="00EA73B5" w:rsidP="00DC3F61">
      <w:pPr>
        <w:pStyle w:val="Heading3"/>
        <w:rPr>
          <w:rFonts w:ascii="Times New Roman" w:hAnsi="Times New Roman" w:cs="Times New Roman"/>
          <w:color w:val="000000" w:themeColor="text1"/>
        </w:rPr>
      </w:pPr>
      <w:bookmarkStart w:id="34" w:name="_Toc249014679"/>
      <w:r w:rsidRPr="00DC3F61">
        <w:rPr>
          <w:rFonts w:ascii="Times New Roman" w:hAnsi="Times New Roman" w:cs="Times New Roman"/>
          <w:color w:val="000000" w:themeColor="text1"/>
        </w:rPr>
        <w:t xml:space="preserve">6.2.3 </w:t>
      </w:r>
      <w:r w:rsidR="002C0292" w:rsidRPr="00DC3F61">
        <w:rPr>
          <w:rFonts w:ascii="Times New Roman" w:hAnsi="Times New Roman" w:cs="Times New Roman"/>
          <w:color w:val="000000" w:themeColor="text1"/>
        </w:rPr>
        <w:t>Labour shortages</w:t>
      </w:r>
      <w:bookmarkEnd w:id="34"/>
      <w:r w:rsidR="002C0292" w:rsidRPr="00DC3F61">
        <w:rPr>
          <w:rFonts w:ascii="Times New Roman" w:hAnsi="Times New Roman" w:cs="Times New Roman"/>
          <w:color w:val="000000" w:themeColor="text1"/>
        </w:rPr>
        <w:t xml:space="preserve"> </w:t>
      </w:r>
    </w:p>
    <w:p w14:paraId="02C563A5" w14:textId="77777777" w:rsidR="002C0292" w:rsidRDefault="002C0292" w:rsidP="00CE083A">
      <w:pPr>
        <w:jc w:val="both"/>
        <w:rPr>
          <w:rFonts w:ascii="Times New Roman" w:hAnsi="Times New Roman" w:cs="Times New Roman"/>
        </w:rPr>
      </w:pPr>
    </w:p>
    <w:p w14:paraId="1F5292E8" w14:textId="11E927DB" w:rsidR="00533E77" w:rsidRDefault="00FF01BF" w:rsidP="00533E77">
      <w:pPr>
        <w:jc w:val="both"/>
        <w:rPr>
          <w:rFonts w:ascii="Times New Roman" w:hAnsi="Times New Roman" w:cs="Times New Roman"/>
        </w:rPr>
      </w:pPr>
      <w:r>
        <w:rPr>
          <w:rFonts w:ascii="Times New Roman" w:hAnsi="Times New Roman" w:cs="Times New Roman"/>
        </w:rPr>
        <w:t xml:space="preserve">In addition, </w:t>
      </w:r>
      <w:r w:rsidR="00CE083A">
        <w:rPr>
          <w:rFonts w:ascii="Times New Roman" w:hAnsi="Times New Roman" w:cs="Times New Roman"/>
        </w:rPr>
        <w:t xml:space="preserve">all the regions mentioned above are competing for human resources amid a labor shortage </w:t>
      </w:r>
      <w:r w:rsidR="00015AD7">
        <w:rPr>
          <w:rFonts w:ascii="Times New Roman" w:hAnsi="Times New Roman" w:cs="Times New Roman"/>
        </w:rPr>
        <w:t xml:space="preserve">that has been </w:t>
      </w:r>
      <w:r w:rsidR="00CE083A">
        <w:rPr>
          <w:rFonts w:ascii="Times New Roman" w:hAnsi="Times New Roman" w:cs="Times New Roman"/>
        </w:rPr>
        <w:t>affecting the country</w:t>
      </w:r>
      <w:r w:rsidR="00015AD7">
        <w:rPr>
          <w:rFonts w:ascii="Times New Roman" w:hAnsi="Times New Roman" w:cs="Times New Roman"/>
        </w:rPr>
        <w:t xml:space="preserve"> in the past few years</w:t>
      </w:r>
      <w:r w:rsidR="00CE083A">
        <w:rPr>
          <w:rFonts w:ascii="Times New Roman" w:hAnsi="Times New Roman" w:cs="Times New Roman"/>
        </w:rPr>
        <w:t>. Within the PRD, rising minimum</w:t>
      </w:r>
      <w:r w:rsidR="00C61C68">
        <w:rPr>
          <w:rFonts w:ascii="Times New Roman" w:hAnsi="Times New Roman" w:cs="Times New Roman"/>
        </w:rPr>
        <w:t xml:space="preserve"> wages – especially in Shenzhen – and better welfare for migrant workers aim to attract and retain the labour force, but at the same time the measures (in addition to general inflation and increased costs of land resources) are also pushing many multinational companies to relocate to less developed inland cities and Southeast Asia </w:t>
      </w:r>
      <w:r w:rsidR="00CE083A">
        <w:rPr>
          <w:rFonts w:ascii="Times New Roman" w:hAnsi="Times New Roman" w:cs="Times New Roman"/>
        </w:rPr>
        <w:t>in search of</w:t>
      </w:r>
      <w:r w:rsidR="000A3A02">
        <w:rPr>
          <w:rFonts w:ascii="Times New Roman" w:hAnsi="Times New Roman" w:cs="Times New Roman"/>
        </w:rPr>
        <w:t xml:space="preserve"> lower wages.</w:t>
      </w:r>
      <w:r w:rsidR="00CE083A">
        <w:rPr>
          <w:rFonts w:ascii="Times New Roman" w:hAnsi="Times New Roman" w:cs="Times New Roman"/>
        </w:rPr>
        <w:t xml:space="preserve"> </w:t>
      </w:r>
      <w:r w:rsidR="00FF6804">
        <w:rPr>
          <w:rFonts w:ascii="Times New Roman" w:hAnsi="Times New Roman" w:cs="Times New Roman"/>
        </w:rPr>
        <w:t>I</w:t>
      </w:r>
      <w:r w:rsidR="001A2C57">
        <w:rPr>
          <w:rFonts w:ascii="Times New Roman" w:hAnsi="Times New Roman" w:cs="Times New Roman"/>
        </w:rPr>
        <w:t>n the long term, such low-waged labour isn’t what the PRD needs to s</w:t>
      </w:r>
      <w:r w:rsidR="002C0292">
        <w:rPr>
          <w:rFonts w:ascii="Times New Roman" w:hAnsi="Times New Roman" w:cs="Times New Roman"/>
        </w:rPr>
        <w:t>ustain its restructuring plans, and rising wages may be a structural rebalancing process</w:t>
      </w:r>
      <w:r w:rsidR="002C0292">
        <w:rPr>
          <w:rStyle w:val="FootnoteReference"/>
          <w:rFonts w:ascii="Times New Roman" w:hAnsi="Times New Roman" w:cs="Times New Roman"/>
        </w:rPr>
        <w:footnoteReference w:id="29"/>
      </w:r>
      <w:r w:rsidR="002C0292">
        <w:rPr>
          <w:rFonts w:ascii="Times New Roman" w:hAnsi="Times New Roman" w:cs="Times New Roman"/>
        </w:rPr>
        <w:t xml:space="preserve">. </w:t>
      </w:r>
      <w:r w:rsidR="00EE6B27">
        <w:rPr>
          <w:rFonts w:ascii="Times New Roman" w:hAnsi="Times New Roman" w:cs="Times New Roman"/>
        </w:rPr>
        <w:t xml:space="preserve">Looking ahead, a more pressing challenge is not the quantity of workers the PRD can attract but the right quality that can adapt to the needs of the </w:t>
      </w:r>
      <w:r w:rsidR="003F77A4">
        <w:rPr>
          <w:rFonts w:ascii="Times New Roman" w:hAnsi="Times New Roman" w:cs="Times New Roman"/>
        </w:rPr>
        <w:t xml:space="preserve">planned transition. </w:t>
      </w:r>
      <w:r w:rsidR="00533E77">
        <w:rPr>
          <w:rFonts w:ascii="Times New Roman" w:hAnsi="Times New Roman" w:cs="Times New Roman"/>
        </w:rPr>
        <w:t>In the same AmCham report menti</w:t>
      </w:r>
      <w:r w:rsidR="00AD5665">
        <w:rPr>
          <w:rFonts w:ascii="Times New Roman" w:hAnsi="Times New Roman" w:cs="Times New Roman"/>
        </w:rPr>
        <w:t>oned above,</w:t>
      </w:r>
      <w:r w:rsidR="00533E77">
        <w:rPr>
          <w:rFonts w:ascii="Times New Roman" w:hAnsi="Times New Roman" w:cs="Times New Roman"/>
        </w:rPr>
        <w:t xml:space="preserve"> the lack of qualified professionals in the region, particularly managerial and specialist talent</w:t>
      </w:r>
      <w:r w:rsidR="00AE56F5">
        <w:rPr>
          <w:rFonts w:ascii="Times New Roman" w:hAnsi="Times New Roman" w:cs="Times New Roman"/>
        </w:rPr>
        <w:t xml:space="preserve">, was </w:t>
      </w:r>
      <w:r w:rsidR="00AD5665">
        <w:rPr>
          <w:rFonts w:ascii="Times New Roman" w:hAnsi="Times New Roman" w:cs="Times New Roman"/>
        </w:rPr>
        <w:t>perceived by businesses as</w:t>
      </w:r>
      <w:r w:rsidR="00533E77">
        <w:rPr>
          <w:rFonts w:ascii="Times New Roman" w:hAnsi="Times New Roman" w:cs="Times New Roman"/>
        </w:rPr>
        <w:t xml:space="preserve"> one of the top five challenges to growth in the next three years. </w:t>
      </w:r>
      <w:r w:rsidR="00AD5665">
        <w:rPr>
          <w:rFonts w:ascii="Times New Roman" w:hAnsi="Times New Roman" w:cs="Times New Roman"/>
        </w:rPr>
        <w:t xml:space="preserve">Further integration within the Greater PRD will </w:t>
      </w:r>
      <w:r w:rsidR="00C61C68">
        <w:rPr>
          <w:rFonts w:ascii="Times New Roman" w:hAnsi="Times New Roman" w:cs="Times New Roman"/>
        </w:rPr>
        <w:t xml:space="preserve">enable Guangdong to harness Hong Kong’s human resources, especially in fields such as banking, insurance, commercial law, advertising and accountancy. </w:t>
      </w:r>
      <w:r w:rsidR="00AF076D">
        <w:rPr>
          <w:rFonts w:ascii="Times New Roman" w:hAnsi="Times New Roman" w:cs="Times New Roman"/>
        </w:rPr>
        <w:t xml:space="preserve">But Guangdong itself will need to strengthen policies to raise the overall education level in the province as well as attract and retain a </w:t>
      </w:r>
      <w:r w:rsidR="00502D1E">
        <w:rPr>
          <w:rFonts w:ascii="Times New Roman" w:hAnsi="Times New Roman" w:cs="Times New Roman"/>
        </w:rPr>
        <w:t>highly skilled</w:t>
      </w:r>
      <w:r w:rsidR="00AF076D">
        <w:rPr>
          <w:rFonts w:ascii="Times New Roman" w:hAnsi="Times New Roman" w:cs="Times New Roman"/>
        </w:rPr>
        <w:t xml:space="preserve"> work force to the PRD in order to implement the transition to a more value-added economy.</w:t>
      </w:r>
    </w:p>
    <w:p w14:paraId="22EC7EC9" w14:textId="77777777" w:rsidR="00C61C68" w:rsidRDefault="00C61C68" w:rsidP="00533E77">
      <w:pPr>
        <w:jc w:val="both"/>
        <w:rPr>
          <w:rFonts w:ascii="Times New Roman" w:hAnsi="Times New Roman" w:cs="Times New Roman"/>
        </w:rPr>
      </w:pPr>
    </w:p>
    <w:p w14:paraId="01F87AC2" w14:textId="36BC8F09" w:rsidR="00AF076D" w:rsidRPr="00DC3F61" w:rsidRDefault="00EA73B5" w:rsidP="00DC3F61">
      <w:pPr>
        <w:pStyle w:val="Heading3"/>
        <w:rPr>
          <w:rFonts w:ascii="Times New Roman" w:hAnsi="Times New Roman" w:cs="Times New Roman"/>
          <w:color w:val="000000" w:themeColor="text1"/>
        </w:rPr>
      </w:pPr>
      <w:bookmarkStart w:id="35" w:name="_Toc249014680"/>
      <w:r w:rsidRPr="00DC3F61">
        <w:rPr>
          <w:rFonts w:ascii="Times New Roman" w:hAnsi="Times New Roman" w:cs="Times New Roman"/>
          <w:color w:val="000000" w:themeColor="text1"/>
        </w:rPr>
        <w:t xml:space="preserve">6.2.4 </w:t>
      </w:r>
      <w:r w:rsidR="00EB07DD" w:rsidRPr="00DC3F61">
        <w:rPr>
          <w:rFonts w:ascii="Times New Roman" w:hAnsi="Times New Roman" w:cs="Times New Roman"/>
          <w:color w:val="000000" w:themeColor="text1"/>
        </w:rPr>
        <w:t>The role of Hong Kong and the future of “One Country, Two Systems”</w:t>
      </w:r>
      <w:bookmarkEnd w:id="35"/>
    </w:p>
    <w:p w14:paraId="348A28F6" w14:textId="77777777" w:rsidR="00AF076D" w:rsidRDefault="00AF076D" w:rsidP="00AF076D">
      <w:pPr>
        <w:jc w:val="both"/>
        <w:rPr>
          <w:rFonts w:ascii="Times New Roman" w:hAnsi="Times New Roman" w:cs="Times New Roman"/>
          <w:b/>
        </w:rPr>
      </w:pPr>
    </w:p>
    <w:p w14:paraId="76A9BC6D" w14:textId="14AE7B38" w:rsidR="008D0845" w:rsidRDefault="00C606C1" w:rsidP="008D0845">
      <w:pPr>
        <w:jc w:val="both"/>
        <w:rPr>
          <w:rFonts w:ascii="Times New Roman" w:hAnsi="Times New Roman" w:cs="Times New Roman"/>
        </w:rPr>
      </w:pPr>
      <w:r>
        <w:rPr>
          <w:rFonts w:ascii="Times New Roman" w:hAnsi="Times New Roman" w:cs="Times New Roman"/>
        </w:rPr>
        <w:t>Taking a longer-term view, the uncertain future of “One Country, Two Systems” and Hong Kong’s changing role in the Greater PRD (and t</w:t>
      </w:r>
      <w:r w:rsidR="005831C5">
        <w:rPr>
          <w:rFonts w:ascii="Times New Roman" w:hAnsi="Times New Roman" w:cs="Times New Roman"/>
        </w:rPr>
        <w:t>he rest of the country</w:t>
      </w:r>
      <w:r>
        <w:rPr>
          <w:rFonts w:ascii="Times New Roman" w:hAnsi="Times New Roman" w:cs="Times New Roman"/>
        </w:rPr>
        <w:t>) poses some potential challenges. His</w:t>
      </w:r>
      <w:r w:rsidR="005831C5">
        <w:rPr>
          <w:rFonts w:ascii="Times New Roman" w:hAnsi="Times New Roman" w:cs="Times New Roman"/>
        </w:rPr>
        <w:t xml:space="preserve">torically, the city has been the unique gateway for international capital to enter Mainland China. </w:t>
      </w:r>
      <w:r w:rsidR="00E56A93" w:rsidRPr="00E56A93">
        <w:rPr>
          <w:rFonts w:ascii="Times New Roman" w:hAnsi="Times New Roman" w:cs="Times New Roman"/>
        </w:rPr>
        <w:t xml:space="preserve">But </w:t>
      </w:r>
      <w:r w:rsidR="00E56A93">
        <w:rPr>
          <w:rFonts w:ascii="Times New Roman" w:hAnsi="Times New Roman" w:cs="Times New Roman"/>
        </w:rPr>
        <w:t>as cities across the border mirror Hong Kong’s development path, turning their backs to low value-added manufacturing and becoming more internationalized, Hong Kong will inevitably</w:t>
      </w:r>
      <w:r w:rsidR="00E56A93" w:rsidRPr="00DE6880">
        <w:rPr>
          <w:rFonts w:ascii="Times New Roman" w:hAnsi="Times New Roman" w:cs="Times New Roman"/>
        </w:rPr>
        <w:t xml:space="preserve"> lose its competitive edge</w:t>
      </w:r>
      <w:r w:rsidR="00E56A93">
        <w:rPr>
          <w:rFonts w:ascii="Times New Roman" w:hAnsi="Times New Roman" w:cs="Times New Roman"/>
        </w:rPr>
        <w:t>.</w:t>
      </w:r>
      <w:r w:rsidR="00D0756D">
        <w:rPr>
          <w:rFonts w:ascii="Times New Roman" w:hAnsi="Times New Roman" w:cs="Times New Roman"/>
        </w:rPr>
        <w:t xml:space="preserve"> </w:t>
      </w:r>
      <w:r w:rsidR="008D0845">
        <w:rPr>
          <w:rFonts w:ascii="Times New Roman" w:hAnsi="Times New Roman" w:cs="Times New Roman"/>
        </w:rPr>
        <w:t>The development of Shenzhen’s Qianhai area</w:t>
      </w:r>
      <w:r w:rsidR="006864E6">
        <w:rPr>
          <w:rFonts w:ascii="Times New Roman" w:hAnsi="Times New Roman" w:cs="Times New Roman"/>
        </w:rPr>
        <w:t xml:space="preserve"> – envisioned to be, in essence, a </w:t>
      </w:r>
      <w:r w:rsidR="00DF7E79">
        <w:rPr>
          <w:rFonts w:ascii="Times New Roman" w:hAnsi="Times New Roman" w:cs="Times New Roman"/>
        </w:rPr>
        <w:t xml:space="preserve">“mini-Hong Kong” providing similar financial services and offshore RMB businesses </w:t>
      </w:r>
      <w:r w:rsidR="00076E6B">
        <w:rPr>
          <w:rFonts w:ascii="Times New Roman" w:hAnsi="Times New Roman" w:cs="Times New Roman"/>
        </w:rPr>
        <w:t>–</w:t>
      </w:r>
      <w:r w:rsidR="008D0845">
        <w:rPr>
          <w:rFonts w:ascii="Times New Roman" w:hAnsi="Times New Roman" w:cs="Times New Roman"/>
        </w:rPr>
        <w:t xml:space="preserve"> has prompted fears that this</w:t>
      </w:r>
      <w:r w:rsidR="006864E6">
        <w:rPr>
          <w:rFonts w:ascii="Times New Roman" w:hAnsi="Times New Roman" w:cs="Times New Roman"/>
        </w:rPr>
        <w:t xml:space="preserve"> erosion</w:t>
      </w:r>
      <w:r w:rsidR="008D0845">
        <w:rPr>
          <w:rFonts w:ascii="Times New Roman" w:hAnsi="Times New Roman" w:cs="Times New Roman"/>
        </w:rPr>
        <w:t xml:space="preserve"> is </w:t>
      </w:r>
      <w:r w:rsidR="00DF7E79">
        <w:rPr>
          <w:rFonts w:ascii="Times New Roman" w:hAnsi="Times New Roman" w:cs="Times New Roman"/>
        </w:rPr>
        <w:t xml:space="preserve">already starting to take place. </w:t>
      </w:r>
      <w:r w:rsidR="008D0845">
        <w:rPr>
          <w:rFonts w:ascii="Times New Roman" w:hAnsi="Times New Roman" w:cs="Times New Roman"/>
        </w:rPr>
        <w:t xml:space="preserve">Indeed, how the Greater PRD could </w:t>
      </w:r>
      <w:r w:rsidR="008D0845" w:rsidRPr="007F2759">
        <w:rPr>
          <w:rFonts w:ascii="Times New Roman" w:hAnsi="Times New Roman" w:cs="Times New Roman"/>
        </w:rPr>
        <w:t xml:space="preserve">“develop a system of service industries </w:t>
      </w:r>
      <w:r w:rsidR="008D0845" w:rsidRPr="007F2759">
        <w:rPr>
          <w:rFonts w:ascii="Times New Roman" w:hAnsi="Times New Roman" w:cs="Times New Roman"/>
          <w:i/>
        </w:rPr>
        <w:t>to match Hong Kong</w:t>
      </w:r>
      <w:r w:rsidR="008D0845" w:rsidRPr="007F2759">
        <w:rPr>
          <w:rFonts w:ascii="Times New Roman" w:hAnsi="Times New Roman" w:cs="Times New Roman"/>
        </w:rPr>
        <w:t xml:space="preserve"> as an international financial center</w:t>
      </w:r>
      <w:r w:rsidR="008D0845">
        <w:rPr>
          <w:rFonts w:ascii="Times New Roman" w:hAnsi="Times New Roman" w:cs="Times New Roman"/>
        </w:rPr>
        <w:t>” but have a “</w:t>
      </w:r>
      <w:r w:rsidR="008D0845" w:rsidRPr="007F2759">
        <w:rPr>
          <w:rFonts w:ascii="Times New Roman" w:hAnsi="Times New Roman" w:cs="Times New Roman"/>
          <w:i/>
        </w:rPr>
        <w:t>different positioning from Hong Kong and Macao</w:t>
      </w:r>
      <w:r w:rsidR="008D0845">
        <w:rPr>
          <w:rFonts w:ascii="Times New Roman" w:hAnsi="Times New Roman" w:cs="Times New Roman"/>
        </w:rPr>
        <w:t xml:space="preserve">” (from the Outline Plan; emphasis added) is a question that has no easy answer. </w:t>
      </w:r>
    </w:p>
    <w:p w14:paraId="5C9AFCD7" w14:textId="77777777" w:rsidR="008D0845" w:rsidRDefault="008D0845" w:rsidP="00D0756D">
      <w:pPr>
        <w:jc w:val="both"/>
        <w:rPr>
          <w:rFonts w:ascii="Times New Roman" w:hAnsi="Times New Roman" w:cs="Times New Roman"/>
        </w:rPr>
      </w:pPr>
    </w:p>
    <w:p w14:paraId="32EFCA83" w14:textId="09DF9A26" w:rsidR="00DF7E79" w:rsidRPr="00625C1A" w:rsidRDefault="00EB07DD" w:rsidP="00625C1A">
      <w:pPr>
        <w:jc w:val="both"/>
        <w:rPr>
          <w:rFonts w:ascii="Times New Roman" w:hAnsi="Times New Roman" w:cs="Times New Roman"/>
        </w:rPr>
      </w:pPr>
      <w:r>
        <w:rPr>
          <w:rFonts w:ascii="Times New Roman" w:hAnsi="Times New Roman" w:cs="Times New Roman"/>
        </w:rPr>
        <w:t>“One Country, Two Systems” i</w:t>
      </w:r>
      <w:r w:rsidR="00D0756D">
        <w:rPr>
          <w:rFonts w:ascii="Times New Roman" w:hAnsi="Times New Roman" w:cs="Times New Roman"/>
        </w:rPr>
        <w:t xml:space="preserve">s Hong Kong’s biggest advantage and </w:t>
      </w:r>
      <w:r w:rsidR="00475F78">
        <w:rPr>
          <w:rFonts w:ascii="Times New Roman" w:hAnsi="Times New Roman" w:cs="Times New Roman"/>
        </w:rPr>
        <w:t xml:space="preserve">most important </w:t>
      </w:r>
      <w:r w:rsidR="00D0756D">
        <w:rPr>
          <w:rFonts w:ascii="Times New Roman" w:hAnsi="Times New Roman" w:cs="Times New Roman"/>
        </w:rPr>
        <w:t>differentiator. Thanks to the principle, the city</w:t>
      </w:r>
      <w:r>
        <w:rPr>
          <w:rFonts w:ascii="Times New Roman" w:hAnsi="Times New Roman" w:cs="Times New Roman"/>
        </w:rPr>
        <w:t xml:space="preserve"> enjoys a reputation as the most </w:t>
      </w:r>
      <w:r w:rsidR="00D0756D">
        <w:rPr>
          <w:rFonts w:ascii="Times New Roman" w:hAnsi="Times New Roman" w:cs="Times New Roman"/>
        </w:rPr>
        <w:t xml:space="preserve">cosmopolitan city in China, boasting </w:t>
      </w:r>
      <w:r>
        <w:rPr>
          <w:rFonts w:ascii="Times New Roman" w:hAnsi="Times New Roman" w:cs="Times New Roman"/>
        </w:rPr>
        <w:t xml:space="preserve">a business </w:t>
      </w:r>
      <w:r w:rsidR="00D0756D">
        <w:rPr>
          <w:rFonts w:ascii="Times New Roman" w:hAnsi="Times New Roman" w:cs="Times New Roman"/>
        </w:rPr>
        <w:t xml:space="preserve">and legal </w:t>
      </w:r>
      <w:r>
        <w:rPr>
          <w:rFonts w:ascii="Times New Roman" w:hAnsi="Times New Roman" w:cs="Times New Roman"/>
        </w:rPr>
        <w:t xml:space="preserve">environment most friendly to overseas investors. </w:t>
      </w:r>
      <w:r w:rsidR="00D0756D">
        <w:rPr>
          <w:rFonts w:ascii="Times New Roman" w:hAnsi="Times New Roman" w:cs="Times New Roman"/>
        </w:rPr>
        <w:t>Yet its autonomy is only guaranteed for 50 years, and there</w:t>
      </w:r>
      <w:r w:rsidR="00F952C7">
        <w:rPr>
          <w:rFonts w:ascii="Times New Roman" w:hAnsi="Times New Roman" w:cs="Times New Roman"/>
        </w:rPr>
        <w:t xml:space="preserve"> is no telling what lies in wait </w:t>
      </w:r>
      <w:r w:rsidR="00D0756D">
        <w:rPr>
          <w:rFonts w:ascii="Times New Roman" w:hAnsi="Times New Roman" w:cs="Times New Roman"/>
        </w:rPr>
        <w:t xml:space="preserve">after 2047. </w:t>
      </w:r>
      <w:r w:rsidR="00F952C7">
        <w:rPr>
          <w:rFonts w:ascii="Times New Roman" w:hAnsi="Times New Roman" w:cs="Times New Roman"/>
        </w:rPr>
        <w:t>This uncertainty does not affect the Greater PRD as a regi</w:t>
      </w:r>
      <w:r w:rsidR="00B72F38">
        <w:rPr>
          <w:rFonts w:ascii="Times New Roman" w:hAnsi="Times New Roman" w:cs="Times New Roman"/>
        </w:rPr>
        <w:t>on as much as it impacts Hong Kong as an individual city. To avoid losing its competitive edge, Hong Kong’s government will need to develop longer-term strategies about its place in southern China, maintain the quality of the city’s services and upgrade its skills to differentiate itself from the rest of the PRD and the country at large.</w:t>
      </w:r>
    </w:p>
    <w:p w14:paraId="3438DD5B" w14:textId="7AC814F2" w:rsidR="00DF7E79" w:rsidRPr="00DC3F61" w:rsidRDefault="00EA73B5" w:rsidP="00DC3F61">
      <w:pPr>
        <w:pStyle w:val="Heading3"/>
        <w:rPr>
          <w:rFonts w:ascii="Times New Roman" w:hAnsi="Times New Roman" w:cs="Times New Roman"/>
          <w:color w:val="000000" w:themeColor="text1"/>
        </w:rPr>
      </w:pPr>
      <w:bookmarkStart w:id="36" w:name="_Toc249014681"/>
      <w:r w:rsidRPr="00DC3F61">
        <w:rPr>
          <w:rFonts w:ascii="Times New Roman" w:hAnsi="Times New Roman" w:cs="Times New Roman"/>
          <w:color w:val="000000" w:themeColor="text1"/>
        </w:rPr>
        <w:t xml:space="preserve">6.2.5 </w:t>
      </w:r>
      <w:r w:rsidR="00DF7E79" w:rsidRPr="00DC3F61">
        <w:rPr>
          <w:rFonts w:ascii="Times New Roman" w:hAnsi="Times New Roman" w:cs="Times New Roman"/>
          <w:color w:val="000000" w:themeColor="text1"/>
        </w:rPr>
        <w:t>Social and environmental challenges</w:t>
      </w:r>
      <w:bookmarkEnd w:id="36"/>
    </w:p>
    <w:p w14:paraId="00373375" w14:textId="4F63E76A" w:rsidR="00B71524" w:rsidRPr="00B71524" w:rsidRDefault="00B71524" w:rsidP="00DF7E79">
      <w:pPr>
        <w:rPr>
          <w:rFonts w:ascii="Times New Roman" w:hAnsi="Times New Roman" w:cs="Times New Roman"/>
          <w:color w:val="FF0000"/>
        </w:rPr>
      </w:pPr>
    </w:p>
    <w:p w14:paraId="3EC0345A" w14:textId="2A2CAC81" w:rsidR="00DF7E79" w:rsidRDefault="00676729" w:rsidP="00DF7E79">
      <w:pPr>
        <w:jc w:val="both"/>
        <w:rPr>
          <w:rFonts w:ascii="Times New Roman" w:hAnsi="Times New Roman" w:cs="Times New Roman"/>
        </w:rPr>
      </w:pPr>
      <w:r>
        <w:rPr>
          <w:rFonts w:ascii="Times New Roman" w:hAnsi="Times New Roman" w:cs="Times New Roman"/>
        </w:rPr>
        <w:t>Uncertainty about Hong Kong’s future isn’t only a potential destabilizer in economic terms; it has also prompted wider social unease as well as resistance to regional integration. A</w:t>
      </w:r>
      <w:r w:rsidR="00DF7E79">
        <w:rPr>
          <w:rFonts w:ascii="Times New Roman" w:hAnsi="Times New Roman" w:cs="Times New Roman"/>
        </w:rPr>
        <w:t>n ongoing and increasingly vitriolic debate between those who support preserving Hong Kong’s unique assets and those pressing for further integration with China could slow down or threaten regional cooperation. In recent years Hong Kong civil soc</w:t>
      </w:r>
      <w:r w:rsidR="000C4B87">
        <w:rPr>
          <w:rFonts w:ascii="Times New Roman" w:hAnsi="Times New Roman" w:cs="Times New Roman"/>
        </w:rPr>
        <w:t xml:space="preserve">iety has seen a vocal anti-China backlash, </w:t>
      </w:r>
      <w:r w:rsidR="00DF7E79">
        <w:rPr>
          <w:rFonts w:ascii="Times New Roman" w:hAnsi="Times New Roman" w:cs="Times New Roman"/>
        </w:rPr>
        <w:t xml:space="preserve">with many residents and politicians expressing worries that prioritizing “One Country” would </w:t>
      </w:r>
      <w:r w:rsidR="005628E3">
        <w:rPr>
          <w:rFonts w:ascii="Times New Roman" w:hAnsi="Times New Roman" w:cs="Times New Roman"/>
        </w:rPr>
        <w:t xml:space="preserve">eventually </w:t>
      </w:r>
      <w:r w:rsidR="00DF7E79">
        <w:rPr>
          <w:rFonts w:ascii="Times New Roman" w:hAnsi="Times New Roman" w:cs="Times New Roman"/>
        </w:rPr>
        <w:t>erode the “Two Systems” principle. One of the main arguments is that deeper social, political and economic ties with t</w:t>
      </w:r>
      <w:r w:rsidR="00F85E70">
        <w:rPr>
          <w:rFonts w:ascii="Times New Roman" w:hAnsi="Times New Roman" w:cs="Times New Roman"/>
        </w:rPr>
        <w:t>he mainland risk</w:t>
      </w:r>
      <w:r w:rsidR="00DF7E79">
        <w:rPr>
          <w:rFonts w:ascii="Times New Roman" w:hAnsi="Times New Roman" w:cs="Times New Roman"/>
        </w:rPr>
        <w:t xml:space="preserve"> undermining the autonomous aspects of government and democratic values that many in the SAR treasure, namely freedom of the press, freedom of speech and the right to gather for protests. </w:t>
      </w:r>
      <w:r w:rsidR="00C86982">
        <w:rPr>
          <w:rFonts w:ascii="Times New Roman" w:hAnsi="Times New Roman" w:cs="Times New Roman"/>
        </w:rPr>
        <w:t>For example, Hong Kong is the only place in China that holds annual protests against Beijing’s crackdown on Tiananmen protesters in 1989.</w:t>
      </w:r>
    </w:p>
    <w:p w14:paraId="6EA52E8B" w14:textId="77777777" w:rsidR="00DF7E79" w:rsidRDefault="00DF7E79" w:rsidP="00DF7E79">
      <w:pPr>
        <w:rPr>
          <w:rFonts w:ascii="Times New Roman" w:hAnsi="Times New Roman" w:cs="Times New Roman"/>
        </w:rPr>
      </w:pPr>
    </w:p>
    <w:p w14:paraId="51F78022" w14:textId="617218D6" w:rsidR="00DF7E79" w:rsidRDefault="00DF7E79" w:rsidP="00DF7E79">
      <w:pPr>
        <w:jc w:val="both"/>
        <w:rPr>
          <w:rFonts w:ascii="Times New Roman" w:hAnsi="Times New Roman" w:cs="Times New Roman"/>
        </w:rPr>
      </w:pPr>
      <w:r>
        <w:rPr>
          <w:rFonts w:ascii="Times New Roman" w:hAnsi="Times New Roman" w:cs="Times New Roman"/>
        </w:rPr>
        <w:t xml:space="preserve">The governments of Guangdong and Hong Kong have been criticized for being slow to respond to a number of undesirable </w:t>
      </w:r>
      <w:r w:rsidR="003126F2">
        <w:rPr>
          <w:rFonts w:ascii="Times New Roman" w:hAnsi="Times New Roman" w:cs="Times New Roman"/>
        </w:rPr>
        <w:t xml:space="preserve">socio-economic </w:t>
      </w:r>
      <w:r>
        <w:rPr>
          <w:rFonts w:ascii="Times New Roman" w:hAnsi="Times New Roman" w:cs="Times New Roman"/>
        </w:rPr>
        <w:t>side effects brought about by the increasing ease of cross-border movement in people and money in the past few years. Many in the SAR are concerned, for example, about pregnant women from the mainland crossing the border to give birth in Hong Kong because they dr</w:t>
      </w:r>
      <w:r w:rsidR="003126F2">
        <w:rPr>
          <w:rFonts w:ascii="Times New Roman" w:hAnsi="Times New Roman" w:cs="Times New Roman"/>
        </w:rPr>
        <w:t>ain local hospital resources. The inflow of new immigrant children is also</w:t>
      </w:r>
      <w:r>
        <w:rPr>
          <w:rFonts w:ascii="Times New Roman" w:hAnsi="Times New Roman" w:cs="Times New Roman"/>
        </w:rPr>
        <w:t xml:space="preserve"> perceived to </w:t>
      </w:r>
      <w:r w:rsidR="003126F2">
        <w:rPr>
          <w:rFonts w:ascii="Times New Roman" w:hAnsi="Times New Roman" w:cs="Times New Roman"/>
        </w:rPr>
        <w:t xml:space="preserve">be a threat to the city’s education </w:t>
      </w:r>
      <w:r>
        <w:rPr>
          <w:rFonts w:ascii="Times New Roman" w:hAnsi="Times New Roman" w:cs="Times New Roman"/>
        </w:rPr>
        <w:t>system. Even as numerous businesses continue to benefit from the huge inflow of newly affluent Chinese consumers, many residents resent the way Mainland Chinese cash have distorted the Hong Kong economy – for example by investing in the city’s property and pushing up prices so that ordinary workers are pri</w:t>
      </w:r>
      <w:r w:rsidR="007F1B2F">
        <w:rPr>
          <w:rFonts w:ascii="Times New Roman" w:hAnsi="Times New Roman" w:cs="Times New Roman"/>
        </w:rPr>
        <w:t>ced out of the market.</w:t>
      </w:r>
      <w:r w:rsidR="00B12681">
        <w:rPr>
          <w:rFonts w:ascii="Times New Roman" w:hAnsi="Times New Roman" w:cs="Times New Roman"/>
        </w:rPr>
        <w:t xml:space="preserve"> </w:t>
      </w:r>
      <w:r w:rsidR="007F1B2F">
        <w:rPr>
          <w:rFonts w:ascii="Times New Roman" w:hAnsi="Times New Roman" w:cs="Times New Roman"/>
        </w:rPr>
        <w:t>In 2012</w:t>
      </w:r>
      <w:r>
        <w:rPr>
          <w:rFonts w:ascii="Times New Roman" w:hAnsi="Times New Roman" w:cs="Times New Roman"/>
        </w:rPr>
        <w:t xml:space="preserve">, Chief Executive Leung appeared to suggest that the buffer zone between Hong Kong and Shenzhen could be commercially developed, triggering fears that the two cities would merge at the borders – a prospect that many in Hong Kong would not relish. </w:t>
      </w:r>
      <w:r w:rsidR="00F14EB8">
        <w:rPr>
          <w:rFonts w:ascii="Times New Roman" w:hAnsi="Times New Roman" w:cs="Times New Roman"/>
        </w:rPr>
        <w:t xml:space="preserve">So far, it is unclear </w:t>
      </w:r>
      <w:r>
        <w:rPr>
          <w:rFonts w:ascii="Times New Roman" w:hAnsi="Times New Roman" w:cs="Times New Roman"/>
        </w:rPr>
        <w:t>how the city – and Beijing – will deal with the dilemma between a desire to maintain separate cultural and political identity and the inevitable trend for close economic integration.</w:t>
      </w:r>
    </w:p>
    <w:p w14:paraId="6EFBA5A6" w14:textId="77777777" w:rsidR="00DF7E79" w:rsidRDefault="00DF7E79" w:rsidP="00DF7E79">
      <w:pPr>
        <w:rPr>
          <w:rFonts w:ascii="Times New Roman" w:hAnsi="Times New Roman" w:cs="Times New Roman"/>
          <w:b/>
        </w:rPr>
      </w:pPr>
    </w:p>
    <w:p w14:paraId="50013D22" w14:textId="41E670B2" w:rsidR="002C10DF" w:rsidRPr="00625C1A" w:rsidRDefault="00A04CA8" w:rsidP="00625C1A">
      <w:pPr>
        <w:jc w:val="both"/>
        <w:rPr>
          <w:rFonts w:ascii="Times New Roman" w:hAnsi="Times New Roman" w:cs="Times New Roman"/>
        </w:rPr>
      </w:pPr>
      <w:r>
        <w:rPr>
          <w:rFonts w:ascii="Times New Roman" w:hAnsi="Times New Roman" w:cs="Times New Roman"/>
        </w:rPr>
        <w:t>Furt</w:t>
      </w:r>
      <w:r w:rsidR="00C25D93">
        <w:rPr>
          <w:rFonts w:ascii="Times New Roman" w:hAnsi="Times New Roman" w:cs="Times New Roman"/>
        </w:rPr>
        <w:t>her integration will likely</w:t>
      </w:r>
      <w:r>
        <w:rPr>
          <w:rFonts w:ascii="Times New Roman" w:hAnsi="Times New Roman" w:cs="Times New Roman"/>
        </w:rPr>
        <w:t xml:space="preserve"> bring about other negative social implications on the quality of life in the region. An even greater rate of urbanization</w:t>
      </w:r>
      <w:r w:rsidR="00012BBD">
        <w:rPr>
          <w:rFonts w:ascii="Times New Roman" w:hAnsi="Times New Roman" w:cs="Times New Roman"/>
        </w:rPr>
        <w:t>, for example,</w:t>
      </w:r>
      <w:r>
        <w:rPr>
          <w:rFonts w:ascii="Times New Roman" w:hAnsi="Times New Roman" w:cs="Times New Roman"/>
        </w:rPr>
        <w:t xml:space="preserve"> will almost certainly bring about further environmental strains on all three sides. </w:t>
      </w:r>
      <w:r w:rsidR="00012BBD">
        <w:rPr>
          <w:rFonts w:ascii="Times New Roman" w:hAnsi="Times New Roman" w:cs="Times New Roman"/>
        </w:rPr>
        <w:t xml:space="preserve">New solutions for coordinated urban planning must be implemented to sustainably and jointly share responsibilities for water, energy and transportation development. </w:t>
      </w:r>
      <w:r w:rsidR="00DF7E79" w:rsidRPr="00531198">
        <w:rPr>
          <w:rFonts w:ascii="Times New Roman" w:hAnsi="Times New Roman" w:cs="Times New Roman"/>
          <w:lang w:val="en-GB"/>
        </w:rPr>
        <w:t>Collab</w:t>
      </w:r>
      <w:r w:rsidR="00A469C2">
        <w:rPr>
          <w:rFonts w:ascii="Times New Roman" w:hAnsi="Times New Roman" w:cs="Times New Roman"/>
          <w:lang w:val="en-GB"/>
        </w:rPr>
        <w:t xml:space="preserve">oration is further necessary to prepare for </w:t>
      </w:r>
      <w:r w:rsidR="00DF7E79" w:rsidRPr="00531198">
        <w:rPr>
          <w:rFonts w:ascii="Times New Roman" w:hAnsi="Times New Roman" w:cs="Times New Roman"/>
          <w:lang w:val="en-GB"/>
        </w:rPr>
        <w:t>non-</w:t>
      </w:r>
      <w:r w:rsidR="00A469C2">
        <w:rPr>
          <w:rFonts w:ascii="Times New Roman" w:hAnsi="Times New Roman" w:cs="Times New Roman"/>
          <w:lang w:val="en-GB"/>
        </w:rPr>
        <w:t>traditional security issues, including</w:t>
      </w:r>
      <w:r w:rsidR="00DF7E79" w:rsidRPr="00531198">
        <w:rPr>
          <w:rFonts w:ascii="Times New Roman" w:hAnsi="Times New Roman" w:cs="Times New Roman"/>
          <w:lang w:val="en-GB"/>
        </w:rPr>
        <w:t xml:space="preserve"> </w:t>
      </w:r>
      <w:r w:rsidR="00A469C2">
        <w:rPr>
          <w:rFonts w:ascii="Times New Roman" w:hAnsi="Times New Roman" w:cs="Times New Roman"/>
          <w:lang w:val="en-GB"/>
        </w:rPr>
        <w:t xml:space="preserve">risk control measures for natural </w:t>
      </w:r>
      <w:r w:rsidR="00DF7E79" w:rsidRPr="00531198">
        <w:rPr>
          <w:rFonts w:ascii="Times New Roman" w:hAnsi="Times New Roman" w:cs="Times New Roman"/>
          <w:lang w:val="en-GB"/>
        </w:rPr>
        <w:t>disaster</w:t>
      </w:r>
      <w:r w:rsidR="00A469C2">
        <w:rPr>
          <w:rFonts w:ascii="Times New Roman" w:hAnsi="Times New Roman" w:cs="Times New Roman"/>
          <w:lang w:val="en-GB"/>
        </w:rPr>
        <w:t xml:space="preserve">s, diseases, and regional financial crises. </w:t>
      </w:r>
    </w:p>
    <w:p w14:paraId="05DD656E" w14:textId="7D23F6E8" w:rsidR="00280516" w:rsidRPr="00DC3F61" w:rsidRDefault="00CF5D16" w:rsidP="00DC3F61">
      <w:pPr>
        <w:pStyle w:val="Heading1"/>
        <w:rPr>
          <w:rFonts w:ascii="Times New Roman" w:hAnsi="Times New Roman" w:cs="Times New Roman"/>
          <w:color w:val="000000" w:themeColor="text1"/>
          <w:sz w:val="28"/>
          <w:szCs w:val="28"/>
        </w:rPr>
      </w:pPr>
      <w:bookmarkStart w:id="37" w:name="_Toc249014682"/>
      <w:r w:rsidRPr="00DC3F61">
        <w:rPr>
          <w:rFonts w:ascii="Times New Roman" w:hAnsi="Times New Roman" w:cs="Times New Roman"/>
          <w:color w:val="000000" w:themeColor="text1"/>
          <w:sz w:val="28"/>
          <w:szCs w:val="28"/>
        </w:rPr>
        <w:t>7</w:t>
      </w:r>
      <w:r w:rsidR="00D3702B" w:rsidRPr="00DC3F61">
        <w:rPr>
          <w:rFonts w:ascii="Times New Roman" w:hAnsi="Times New Roman" w:cs="Times New Roman"/>
          <w:color w:val="000000" w:themeColor="text1"/>
          <w:sz w:val="28"/>
          <w:szCs w:val="28"/>
        </w:rPr>
        <w:t>. IMPLICATIONS FOR THE EU</w:t>
      </w:r>
      <w:bookmarkEnd w:id="37"/>
    </w:p>
    <w:p w14:paraId="1288B42A" w14:textId="77777777" w:rsidR="00D3702B" w:rsidRDefault="00D3702B" w:rsidP="00CD786C">
      <w:pPr>
        <w:jc w:val="both"/>
        <w:rPr>
          <w:rFonts w:ascii="Times New Roman" w:hAnsi="Times New Roman" w:cs="Times New Roman"/>
          <w:b/>
        </w:rPr>
      </w:pPr>
    </w:p>
    <w:p w14:paraId="3175B7B2" w14:textId="0E042BD7" w:rsidR="00A24B8C" w:rsidRPr="00CF5D16" w:rsidRDefault="00CF5D16" w:rsidP="00CD786C">
      <w:pPr>
        <w:jc w:val="both"/>
        <w:rPr>
          <w:rFonts w:ascii="Times New Roman" w:hAnsi="Times New Roman" w:cs="Times New Roman"/>
        </w:rPr>
      </w:pPr>
      <w:r>
        <w:rPr>
          <w:rFonts w:ascii="Times New Roman" w:hAnsi="Times New Roman" w:cs="Times New Roman"/>
        </w:rPr>
        <w:t>For the</w:t>
      </w:r>
      <w:r w:rsidR="00BB4B99">
        <w:rPr>
          <w:rFonts w:ascii="Times New Roman" w:hAnsi="Times New Roman" w:cs="Times New Roman"/>
        </w:rPr>
        <w:t xml:space="preserve"> EU, the Greater PRD offers a wealth of</w:t>
      </w:r>
      <w:r>
        <w:rPr>
          <w:rFonts w:ascii="Times New Roman" w:hAnsi="Times New Roman" w:cs="Times New Roman"/>
        </w:rPr>
        <w:t xml:space="preserve"> opportunities for economic and political exchang</w:t>
      </w:r>
      <w:r w:rsidR="0028513A">
        <w:rPr>
          <w:rFonts w:ascii="Times New Roman" w:hAnsi="Times New Roman" w:cs="Times New Roman"/>
        </w:rPr>
        <w:t>e.</w:t>
      </w:r>
      <w:r w:rsidR="007D464D">
        <w:rPr>
          <w:rFonts w:ascii="Times New Roman" w:hAnsi="Times New Roman" w:cs="Times New Roman"/>
        </w:rPr>
        <w:t xml:space="preserve"> A number of </w:t>
      </w:r>
      <w:r w:rsidR="00CD786C">
        <w:rPr>
          <w:rFonts w:ascii="Times New Roman" w:hAnsi="Times New Roman" w:cs="Times New Roman"/>
        </w:rPr>
        <w:t>c</w:t>
      </w:r>
      <w:r w:rsidR="00AA2873">
        <w:rPr>
          <w:rFonts w:ascii="Times New Roman" w:hAnsi="Times New Roman" w:cs="Times New Roman"/>
        </w:rPr>
        <w:t>omple</w:t>
      </w:r>
      <w:r w:rsidR="00CD786C">
        <w:rPr>
          <w:rFonts w:ascii="Times New Roman" w:hAnsi="Times New Roman" w:cs="Times New Roman"/>
        </w:rPr>
        <w:t>mentary factors</w:t>
      </w:r>
      <w:r w:rsidR="00AA2873">
        <w:rPr>
          <w:rFonts w:ascii="Times New Roman" w:hAnsi="Times New Roman" w:cs="Times New Roman"/>
        </w:rPr>
        <w:t xml:space="preserve"> </w:t>
      </w:r>
      <w:r w:rsidR="00B115BD">
        <w:rPr>
          <w:rFonts w:ascii="Times New Roman" w:hAnsi="Times New Roman" w:cs="Times New Roman"/>
        </w:rPr>
        <w:t xml:space="preserve">mean that each side can </w:t>
      </w:r>
      <w:r w:rsidR="008D72DF">
        <w:rPr>
          <w:rFonts w:ascii="Times New Roman" w:hAnsi="Times New Roman" w:cs="Times New Roman"/>
        </w:rPr>
        <w:t>be</w:t>
      </w:r>
      <w:r w:rsidR="00B115BD">
        <w:rPr>
          <w:rFonts w:ascii="Times New Roman" w:hAnsi="Times New Roman" w:cs="Times New Roman"/>
        </w:rPr>
        <w:t>nefit</w:t>
      </w:r>
      <w:r w:rsidR="008D72DF">
        <w:rPr>
          <w:rFonts w:ascii="Times New Roman" w:hAnsi="Times New Roman" w:cs="Times New Roman"/>
        </w:rPr>
        <w:t xml:space="preserve"> </w:t>
      </w:r>
      <w:r w:rsidR="00CD786C">
        <w:rPr>
          <w:rFonts w:ascii="Times New Roman" w:hAnsi="Times New Roman" w:cs="Times New Roman"/>
        </w:rPr>
        <w:t xml:space="preserve">from exploring further ties. European countries are home to an abundance of creative industries, high technology companies and research and development resources that the Greater PRD, and the rest of China, needs and lacks. </w:t>
      </w:r>
      <w:r w:rsidR="001A3B88">
        <w:rPr>
          <w:rFonts w:ascii="Times New Roman" w:hAnsi="Times New Roman" w:cs="Times New Roman"/>
        </w:rPr>
        <w:t>They</w:t>
      </w:r>
      <w:r w:rsidR="00CD786C">
        <w:rPr>
          <w:rFonts w:ascii="Times New Roman" w:hAnsi="Times New Roman" w:cs="Times New Roman"/>
        </w:rPr>
        <w:t xml:space="preserve"> have</w:t>
      </w:r>
      <w:r w:rsidR="001A3B88">
        <w:rPr>
          <w:rFonts w:ascii="Times New Roman" w:hAnsi="Times New Roman" w:cs="Times New Roman"/>
        </w:rPr>
        <w:t xml:space="preserve"> </w:t>
      </w:r>
      <w:r w:rsidR="007E0890">
        <w:rPr>
          <w:rFonts w:ascii="Times New Roman" w:hAnsi="Times New Roman" w:cs="Times New Roman"/>
        </w:rPr>
        <w:t>a long his</w:t>
      </w:r>
      <w:r w:rsidR="00885DBB">
        <w:rPr>
          <w:rFonts w:ascii="Times New Roman" w:hAnsi="Times New Roman" w:cs="Times New Roman"/>
        </w:rPr>
        <w:t xml:space="preserve">tory of regional cooperation in </w:t>
      </w:r>
      <w:r w:rsidR="007E0890">
        <w:rPr>
          <w:rFonts w:ascii="Times New Roman" w:hAnsi="Times New Roman" w:cs="Times New Roman"/>
        </w:rPr>
        <w:t>deal</w:t>
      </w:r>
      <w:r w:rsidR="00885DBB">
        <w:rPr>
          <w:rFonts w:ascii="Times New Roman" w:hAnsi="Times New Roman" w:cs="Times New Roman"/>
        </w:rPr>
        <w:t>ing</w:t>
      </w:r>
      <w:r w:rsidR="007E0890">
        <w:rPr>
          <w:rFonts w:ascii="Times New Roman" w:hAnsi="Times New Roman" w:cs="Times New Roman"/>
        </w:rPr>
        <w:t xml:space="preserve"> with cross-border issues such as </w:t>
      </w:r>
      <w:r w:rsidR="00C52FB5">
        <w:rPr>
          <w:rFonts w:ascii="Times New Roman" w:hAnsi="Times New Roman" w:cs="Times New Roman"/>
        </w:rPr>
        <w:t xml:space="preserve">transportation, </w:t>
      </w:r>
      <w:r w:rsidR="001A3B88">
        <w:rPr>
          <w:rFonts w:ascii="Times New Roman" w:hAnsi="Times New Roman" w:cs="Times New Roman"/>
        </w:rPr>
        <w:t xml:space="preserve">urban sprawls </w:t>
      </w:r>
      <w:r w:rsidR="007E0890">
        <w:rPr>
          <w:rFonts w:ascii="Times New Roman" w:hAnsi="Times New Roman" w:cs="Times New Roman"/>
        </w:rPr>
        <w:t xml:space="preserve">and environmental protection, </w:t>
      </w:r>
      <w:r w:rsidR="001A3B88">
        <w:rPr>
          <w:rFonts w:ascii="Times New Roman" w:hAnsi="Times New Roman" w:cs="Times New Roman"/>
        </w:rPr>
        <w:t>and also boast some of the world’s best enterprises in sustainable development.</w:t>
      </w:r>
      <w:r w:rsidR="00DB6F7D">
        <w:rPr>
          <w:rFonts w:ascii="Times New Roman" w:hAnsi="Times New Roman" w:cs="Times New Roman"/>
        </w:rPr>
        <w:t xml:space="preserve"> The</w:t>
      </w:r>
      <w:r w:rsidR="007E0890">
        <w:rPr>
          <w:rFonts w:ascii="Times New Roman" w:hAnsi="Times New Roman" w:cs="Times New Roman"/>
        </w:rPr>
        <w:t xml:space="preserve">se experiences can provide invaluable </w:t>
      </w:r>
      <w:r w:rsidR="00504030">
        <w:rPr>
          <w:rFonts w:ascii="Times New Roman" w:hAnsi="Times New Roman" w:cs="Times New Roman"/>
        </w:rPr>
        <w:t xml:space="preserve">help </w:t>
      </w:r>
      <w:r w:rsidR="00DB6F7D">
        <w:rPr>
          <w:rFonts w:ascii="Times New Roman" w:hAnsi="Times New Roman" w:cs="Times New Roman"/>
        </w:rPr>
        <w:t xml:space="preserve">to </w:t>
      </w:r>
      <w:r w:rsidR="00C52FB5">
        <w:rPr>
          <w:rFonts w:ascii="Times New Roman" w:hAnsi="Times New Roman" w:cs="Times New Roman"/>
        </w:rPr>
        <w:t>the PRD. Meanwhile, many</w:t>
      </w:r>
      <w:r w:rsidR="007E0890">
        <w:rPr>
          <w:rFonts w:ascii="Times New Roman" w:hAnsi="Times New Roman" w:cs="Times New Roman"/>
        </w:rPr>
        <w:t xml:space="preserve"> EU</w:t>
      </w:r>
      <w:r w:rsidR="00C52FB5">
        <w:rPr>
          <w:rFonts w:ascii="Times New Roman" w:hAnsi="Times New Roman" w:cs="Times New Roman"/>
        </w:rPr>
        <w:t xml:space="preserve"> countries</w:t>
      </w:r>
      <w:r w:rsidR="00694AF2">
        <w:rPr>
          <w:rFonts w:ascii="Times New Roman" w:hAnsi="Times New Roman" w:cs="Times New Roman"/>
        </w:rPr>
        <w:t xml:space="preserve"> </w:t>
      </w:r>
      <w:r w:rsidR="00C52FB5">
        <w:rPr>
          <w:rFonts w:ascii="Times New Roman" w:hAnsi="Times New Roman" w:cs="Times New Roman"/>
        </w:rPr>
        <w:t>need</w:t>
      </w:r>
      <w:r w:rsidR="00504030">
        <w:rPr>
          <w:rFonts w:ascii="Times New Roman" w:hAnsi="Times New Roman" w:cs="Times New Roman"/>
        </w:rPr>
        <w:t xml:space="preserve"> Chinese investment to recover from the recession</w:t>
      </w:r>
      <w:r w:rsidR="00C52FB5">
        <w:rPr>
          <w:rFonts w:ascii="Times New Roman" w:hAnsi="Times New Roman" w:cs="Times New Roman"/>
        </w:rPr>
        <w:t xml:space="preserve">, and most will welcome increased </w:t>
      </w:r>
      <w:r w:rsidR="00504030">
        <w:rPr>
          <w:rFonts w:ascii="Times New Roman" w:hAnsi="Times New Roman" w:cs="Times New Roman"/>
        </w:rPr>
        <w:t xml:space="preserve">access to the Chinese market. </w:t>
      </w:r>
    </w:p>
    <w:p w14:paraId="0C14E988" w14:textId="77777777" w:rsidR="00A24B8C" w:rsidRDefault="00A24B8C">
      <w:pPr>
        <w:rPr>
          <w:rFonts w:ascii="Times New Roman" w:hAnsi="Times New Roman" w:cs="Times New Roman"/>
          <w:b/>
        </w:rPr>
      </w:pPr>
    </w:p>
    <w:p w14:paraId="0BD43525" w14:textId="2738DB3B" w:rsidR="000231AB" w:rsidRDefault="001D1F1B" w:rsidP="00905E8A">
      <w:pPr>
        <w:widowControl w:val="0"/>
        <w:autoSpaceDE w:val="0"/>
        <w:autoSpaceDN w:val="0"/>
        <w:adjustRightInd w:val="0"/>
        <w:spacing w:after="420"/>
        <w:jc w:val="both"/>
        <w:rPr>
          <w:rFonts w:ascii="Times New Roman" w:hAnsi="Times New Roman" w:cs="Times New Roman"/>
        </w:rPr>
      </w:pPr>
      <w:r>
        <w:rPr>
          <w:rFonts w:ascii="Times New Roman" w:hAnsi="Times New Roman" w:cs="Times New Roman"/>
        </w:rPr>
        <w:t>C</w:t>
      </w:r>
      <w:r w:rsidR="00B60BCF">
        <w:rPr>
          <w:rFonts w:ascii="Times New Roman" w:hAnsi="Times New Roman" w:cs="Times New Roman"/>
        </w:rPr>
        <w:t xml:space="preserve">ooperation between Europe and the PRD on a city-to-city level </w:t>
      </w:r>
      <w:r w:rsidR="0028513A">
        <w:rPr>
          <w:rFonts w:ascii="Times New Roman" w:hAnsi="Times New Roman" w:cs="Times New Roman"/>
        </w:rPr>
        <w:t>has recently started to take place.</w:t>
      </w:r>
      <w:r w:rsidR="00905E8A" w:rsidRPr="00A24B8C">
        <w:rPr>
          <w:rFonts w:ascii="Times New Roman" w:hAnsi="Times New Roman" w:cs="Times New Roman"/>
        </w:rPr>
        <w:t xml:space="preserve"> </w:t>
      </w:r>
      <w:r w:rsidR="00AF22E4">
        <w:rPr>
          <w:rFonts w:ascii="Times New Roman" w:hAnsi="Times New Roman" w:cs="Times New Roman"/>
        </w:rPr>
        <w:t xml:space="preserve"> On the initiative of former Premier Wen Jiabao and </w:t>
      </w:r>
      <w:r w:rsidR="001C6FB6">
        <w:rPr>
          <w:rFonts w:ascii="Times New Roman" w:hAnsi="Times New Roman" w:cs="Times New Roman"/>
        </w:rPr>
        <w:t xml:space="preserve">EU leaders at the </w:t>
      </w:r>
      <w:r w:rsidR="00905E8A" w:rsidRPr="00A24B8C">
        <w:rPr>
          <w:rFonts w:ascii="Times New Roman" w:hAnsi="Times New Roman" w:cs="Times New Roman"/>
        </w:rPr>
        <w:t>14</w:t>
      </w:r>
      <w:r w:rsidR="00905E8A" w:rsidRPr="00A24B8C">
        <w:rPr>
          <w:rFonts w:ascii="Times New Roman" w:hAnsi="Times New Roman" w:cs="Times New Roman"/>
          <w:vertAlign w:val="superscript"/>
        </w:rPr>
        <w:t>th</w:t>
      </w:r>
      <w:r w:rsidR="00880F57">
        <w:rPr>
          <w:rFonts w:ascii="Times New Roman" w:hAnsi="Times New Roman" w:cs="Times New Roman"/>
        </w:rPr>
        <w:t xml:space="preserve"> EU-</w:t>
      </w:r>
      <w:r w:rsidR="00905E8A" w:rsidRPr="00A24B8C">
        <w:rPr>
          <w:rFonts w:ascii="Times New Roman" w:hAnsi="Times New Roman" w:cs="Times New Roman"/>
        </w:rPr>
        <w:t xml:space="preserve">China Summit </w:t>
      </w:r>
      <w:r w:rsidR="001C6FB6">
        <w:rPr>
          <w:rFonts w:ascii="Times New Roman" w:hAnsi="Times New Roman" w:cs="Times New Roman"/>
        </w:rPr>
        <w:t xml:space="preserve">in </w:t>
      </w:r>
      <w:r w:rsidR="00905E8A" w:rsidRPr="00A24B8C">
        <w:rPr>
          <w:rFonts w:ascii="Times New Roman" w:hAnsi="Times New Roman" w:cs="Times New Roman"/>
        </w:rPr>
        <w:t xml:space="preserve">Beijing </w:t>
      </w:r>
      <w:r>
        <w:rPr>
          <w:rFonts w:ascii="Times New Roman" w:hAnsi="Times New Roman" w:cs="Times New Roman"/>
        </w:rPr>
        <w:t>in February 2012</w:t>
      </w:r>
      <w:r w:rsidR="001C6FB6">
        <w:rPr>
          <w:rFonts w:ascii="Times New Roman" w:hAnsi="Times New Roman" w:cs="Times New Roman"/>
        </w:rPr>
        <w:t>, a new urbanization partnership was launched</w:t>
      </w:r>
      <w:r w:rsidR="007F71CA">
        <w:rPr>
          <w:rFonts w:ascii="Times New Roman" w:hAnsi="Times New Roman" w:cs="Times New Roman"/>
        </w:rPr>
        <w:t>. The EU-China Mayors’ Forum</w:t>
      </w:r>
      <w:r w:rsidR="00905E8A" w:rsidRPr="00A24B8C">
        <w:rPr>
          <w:rFonts w:ascii="Times New Roman" w:hAnsi="Times New Roman" w:cs="Times New Roman"/>
        </w:rPr>
        <w:t xml:space="preserve"> </w:t>
      </w:r>
      <w:r>
        <w:rPr>
          <w:rFonts w:ascii="Times New Roman" w:hAnsi="Times New Roman" w:cs="Times New Roman"/>
        </w:rPr>
        <w:t>was held for the first time alongside</w:t>
      </w:r>
      <w:r w:rsidR="00905E8A" w:rsidRPr="00A24B8C">
        <w:rPr>
          <w:rFonts w:ascii="Times New Roman" w:hAnsi="Times New Roman" w:cs="Times New Roman"/>
        </w:rPr>
        <w:t xml:space="preserve"> the 15</w:t>
      </w:r>
      <w:r w:rsidR="00905E8A" w:rsidRPr="00A24B8C">
        <w:rPr>
          <w:rFonts w:ascii="Times New Roman" w:hAnsi="Times New Roman" w:cs="Times New Roman"/>
          <w:vertAlign w:val="superscript"/>
        </w:rPr>
        <w:t>th</w:t>
      </w:r>
      <w:r w:rsidR="0028513A">
        <w:rPr>
          <w:rFonts w:ascii="Times New Roman" w:hAnsi="Times New Roman" w:cs="Times New Roman"/>
        </w:rPr>
        <w:t xml:space="preserve"> EU-</w:t>
      </w:r>
      <w:r w:rsidR="00905E8A" w:rsidRPr="00A24B8C">
        <w:rPr>
          <w:rFonts w:ascii="Times New Roman" w:hAnsi="Times New Roman" w:cs="Times New Roman"/>
        </w:rPr>
        <w:t>Ch</w:t>
      </w:r>
      <w:r w:rsidR="00A24B8C" w:rsidRPr="00A24B8C">
        <w:rPr>
          <w:rFonts w:ascii="Times New Roman" w:hAnsi="Times New Roman" w:cs="Times New Roman"/>
        </w:rPr>
        <w:t>ina Summit in Brussels in 2012, providing an</w:t>
      </w:r>
      <w:r w:rsidR="00905E8A" w:rsidRPr="00A24B8C">
        <w:rPr>
          <w:rFonts w:ascii="Times New Roman" w:hAnsi="Times New Roman" w:cs="Times New Roman"/>
        </w:rPr>
        <w:t xml:space="preserve"> oppor</w:t>
      </w:r>
      <w:r w:rsidR="0028513A">
        <w:rPr>
          <w:rFonts w:ascii="Times New Roman" w:hAnsi="Times New Roman" w:cs="Times New Roman"/>
        </w:rPr>
        <w:t>tunity to discuss c</w:t>
      </w:r>
      <w:r w:rsidR="00905E8A" w:rsidRPr="00A24B8C">
        <w:rPr>
          <w:rFonts w:ascii="Times New Roman" w:hAnsi="Times New Roman" w:cs="Times New Roman"/>
        </w:rPr>
        <w:t xml:space="preserve">ooperation </w:t>
      </w:r>
      <w:r w:rsidR="0028513A">
        <w:rPr>
          <w:rFonts w:ascii="Times New Roman" w:hAnsi="Times New Roman" w:cs="Times New Roman"/>
        </w:rPr>
        <w:t xml:space="preserve">opportunities on sustainable urban development </w:t>
      </w:r>
      <w:r w:rsidR="00905E8A" w:rsidRPr="00A24B8C">
        <w:rPr>
          <w:rFonts w:ascii="Times New Roman" w:hAnsi="Times New Roman" w:cs="Times New Roman"/>
        </w:rPr>
        <w:t>between Chinese and EU cities, including town twinning.</w:t>
      </w:r>
      <w:r w:rsidR="00B60BCF">
        <w:rPr>
          <w:rFonts w:ascii="Times New Roman" w:hAnsi="Times New Roman" w:cs="Times New Roman"/>
        </w:rPr>
        <w:t xml:space="preserve"> This new form of dialogue and cooperation serves as a </w:t>
      </w:r>
      <w:r w:rsidR="00905E8A" w:rsidRPr="00A24B8C">
        <w:rPr>
          <w:rFonts w:ascii="Times New Roman" w:hAnsi="Times New Roman" w:cs="Times New Roman"/>
        </w:rPr>
        <w:t xml:space="preserve">third pillar of institutional architecture between </w:t>
      </w:r>
      <w:r w:rsidR="00B60BCF">
        <w:rPr>
          <w:rFonts w:ascii="Times New Roman" w:hAnsi="Times New Roman" w:cs="Times New Roman"/>
        </w:rPr>
        <w:t xml:space="preserve">the </w:t>
      </w:r>
      <w:r w:rsidR="00905E8A" w:rsidRPr="00A24B8C">
        <w:rPr>
          <w:rFonts w:ascii="Times New Roman" w:hAnsi="Times New Roman" w:cs="Times New Roman"/>
        </w:rPr>
        <w:t xml:space="preserve">EU and China, </w:t>
      </w:r>
      <w:r w:rsidR="001C6FB6">
        <w:rPr>
          <w:rFonts w:ascii="Times New Roman" w:hAnsi="Times New Roman" w:cs="Times New Roman"/>
        </w:rPr>
        <w:t xml:space="preserve">alongside the </w:t>
      </w:r>
      <w:r w:rsidR="00905E8A" w:rsidRPr="00A24B8C">
        <w:rPr>
          <w:rFonts w:ascii="Times New Roman" w:hAnsi="Times New Roman" w:cs="Times New Roman"/>
        </w:rPr>
        <w:t>EU-Chin</w:t>
      </w:r>
      <w:r w:rsidR="001C6FB6">
        <w:rPr>
          <w:rFonts w:ascii="Times New Roman" w:hAnsi="Times New Roman" w:cs="Times New Roman"/>
        </w:rPr>
        <w:t xml:space="preserve">a High Level Strategic Dialogue established in 2007 and the </w:t>
      </w:r>
      <w:r w:rsidR="00905E8A" w:rsidRPr="00A24B8C">
        <w:rPr>
          <w:rFonts w:ascii="Times New Roman" w:hAnsi="Times New Roman" w:cs="Times New Roman"/>
        </w:rPr>
        <w:t>High Le</w:t>
      </w:r>
      <w:r w:rsidR="001C6FB6">
        <w:rPr>
          <w:rFonts w:ascii="Times New Roman" w:hAnsi="Times New Roman" w:cs="Times New Roman"/>
        </w:rPr>
        <w:t>vel Economic and Trade Dialogue, established in 2010.</w:t>
      </w:r>
    </w:p>
    <w:p w14:paraId="54B40D8C" w14:textId="0F2C8755" w:rsidR="000231AB" w:rsidRPr="007B71F8" w:rsidRDefault="005A429D" w:rsidP="009413A5">
      <w:pPr>
        <w:pStyle w:val="Heading2"/>
        <w:rPr>
          <w:rFonts w:ascii="Times New Roman" w:hAnsi="Times New Roman" w:cs="Times New Roman"/>
          <w:color w:val="auto"/>
        </w:rPr>
      </w:pPr>
      <w:bookmarkStart w:id="38" w:name="_Toc249014683"/>
      <w:r w:rsidRPr="007B71F8">
        <w:rPr>
          <w:rFonts w:ascii="Times New Roman" w:hAnsi="Times New Roman" w:cs="Times New Roman"/>
          <w:color w:val="auto"/>
        </w:rPr>
        <w:t xml:space="preserve">7.1 </w:t>
      </w:r>
      <w:r w:rsidR="004142C6" w:rsidRPr="007B71F8">
        <w:rPr>
          <w:rFonts w:ascii="Times New Roman" w:hAnsi="Times New Roman" w:cs="Times New Roman"/>
          <w:color w:val="auto"/>
        </w:rPr>
        <w:t>Political</w:t>
      </w:r>
      <w:r w:rsidR="00B05131" w:rsidRPr="007B71F8">
        <w:rPr>
          <w:rFonts w:ascii="Times New Roman" w:hAnsi="Times New Roman" w:cs="Times New Roman"/>
          <w:color w:val="auto"/>
        </w:rPr>
        <w:t xml:space="preserve"> and economic</w:t>
      </w:r>
      <w:r w:rsidR="004142C6" w:rsidRPr="007B71F8">
        <w:rPr>
          <w:rFonts w:ascii="Times New Roman" w:hAnsi="Times New Roman" w:cs="Times New Roman"/>
          <w:color w:val="auto"/>
        </w:rPr>
        <w:t xml:space="preserve"> implications</w:t>
      </w:r>
      <w:bookmarkEnd w:id="38"/>
    </w:p>
    <w:p w14:paraId="47752D6D" w14:textId="77777777" w:rsidR="009413A5" w:rsidRPr="009413A5" w:rsidRDefault="009413A5" w:rsidP="009413A5"/>
    <w:p w14:paraId="1090892C" w14:textId="05E92C6B" w:rsidR="00BB4B99" w:rsidRPr="00703D4A" w:rsidRDefault="00474409" w:rsidP="000231AB">
      <w:pPr>
        <w:widowControl w:val="0"/>
        <w:autoSpaceDE w:val="0"/>
        <w:autoSpaceDN w:val="0"/>
        <w:adjustRightInd w:val="0"/>
        <w:spacing w:after="420"/>
        <w:jc w:val="both"/>
        <w:rPr>
          <w:rFonts w:ascii="Times New Roman" w:hAnsi="Times New Roman" w:cs="Times New Roman"/>
          <w:u w:val="single"/>
        </w:rPr>
      </w:pPr>
      <w:r w:rsidRPr="00703D4A">
        <w:rPr>
          <w:rFonts w:ascii="Times New Roman" w:hAnsi="Times New Roman" w:cs="Times New Roman"/>
          <w:u w:val="single"/>
        </w:rPr>
        <w:t xml:space="preserve">As </w:t>
      </w:r>
      <w:r w:rsidR="001E0673" w:rsidRPr="00703D4A">
        <w:rPr>
          <w:rFonts w:ascii="Times New Roman" w:hAnsi="Times New Roman" w:cs="Times New Roman"/>
          <w:u w:val="single"/>
        </w:rPr>
        <w:t xml:space="preserve">socio-economic and political </w:t>
      </w:r>
      <w:r w:rsidRPr="00703D4A">
        <w:rPr>
          <w:rFonts w:ascii="Times New Roman" w:hAnsi="Times New Roman" w:cs="Times New Roman"/>
          <w:u w:val="single"/>
        </w:rPr>
        <w:t xml:space="preserve">integration in the Greater PRD region deepens, </w:t>
      </w:r>
      <w:r w:rsidR="00AE1FDE" w:rsidRPr="00703D4A">
        <w:rPr>
          <w:rFonts w:ascii="Times New Roman" w:hAnsi="Times New Roman" w:cs="Times New Roman"/>
          <w:u w:val="single"/>
        </w:rPr>
        <w:t xml:space="preserve">Hong Kong, Macao and Guangdong can no longer be treated as isolated entities. </w:t>
      </w:r>
      <w:r w:rsidR="001E0673" w:rsidRPr="00703D4A">
        <w:rPr>
          <w:rFonts w:ascii="Times New Roman" w:hAnsi="Times New Roman" w:cs="Times New Roman"/>
          <w:u w:val="single"/>
        </w:rPr>
        <w:t xml:space="preserve">While EU </w:t>
      </w:r>
      <w:r w:rsidR="00BB7E3D" w:rsidRPr="00703D4A">
        <w:rPr>
          <w:rFonts w:ascii="Times New Roman" w:hAnsi="Times New Roman" w:cs="Times New Roman"/>
          <w:u w:val="single"/>
        </w:rPr>
        <w:t xml:space="preserve">officials should </w:t>
      </w:r>
      <w:r w:rsidR="001E0673" w:rsidRPr="00703D4A">
        <w:rPr>
          <w:rFonts w:ascii="Times New Roman" w:hAnsi="Times New Roman" w:cs="Times New Roman"/>
          <w:u w:val="single"/>
        </w:rPr>
        <w:t xml:space="preserve">continue to maintain </w:t>
      </w:r>
      <w:r w:rsidR="00870512" w:rsidRPr="00703D4A">
        <w:rPr>
          <w:rFonts w:ascii="Times New Roman" w:hAnsi="Times New Roman" w:cs="Times New Roman"/>
          <w:u w:val="single"/>
        </w:rPr>
        <w:t xml:space="preserve">and build on </w:t>
      </w:r>
      <w:r w:rsidR="001E0673" w:rsidRPr="00703D4A">
        <w:rPr>
          <w:rFonts w:ascii="Times New Roman" w:hAnsi="Times New Roman" w:cs="Times New Roman"/>
          <w:u w:val="single"/>
        </w:rPr>
        <w:t xml:space="preserve">their existing </w:t>
      </w:r>
      <w:r w:rsidR="00E80548" w:rsidRPr="00703D4A">
        <w:rPr>
          <w:rFonts w:ascii="Times New Roman" w:hAnsi="Times New Roman" w:cs="Times New Roman"/>
          <w:u w:val="single"/>
        </w:rPr>
        <w:t xml:space="preserve">bilateral </w:t>
      </w:r>
      <w:r w:rsidR="001E0673" w:rsidRPr="00703D4A">
        <w:rPr>
          <w:rFonts w:ascii="Times New Roman" w:hAnsi="Times New Roman" w:cs="Times New Roman"/>
          <w:u w:val="single"/>
        </w:rPr>
        <w:t>relati</w:t>
      </w:r>
      <w:r w:rsidR="00870512" w:rsidRPr="00703D4A">
        <w:rPr>
          <w:rFonts w:ascii="Times New Roman" w:hAnsi="Times New Roman" w:cs="Times New Roman"/>
          <w:u w:val="single"/>
        </w:rPr>
        <w:t>ons with Hong Kong, Macao and mainland China</w:t>
      </w:r>
      <w:r w:rsidR="001E0673" w:rsidRPr="00703D4A">
        <w:rPr>
          <w:rFonts w:ascii="Times New Roman" w:hAnsi="Times New Roman" w:cs="Times New Roman"/>
          <w:u w:val="single"/>
        </w:rPr>
        <w:t>, it will become increasingly important to</w:t>
      </w:r>
      <w:r w:rsidR="00870512" w:rsidRPr="00703D4A">
        <w:rPr>
          <w:rFonts w:ascii="Times New Roman" w:hAnsi="Times New Roman" w:cs="Times New Roman"/>
          <w:u w:val="single"/>
        </w:rPr>
        <w:t xml:space="preserve"> coordinate EU polic</w:t>
      </w:r>
      <w:r w:rsidR="000144E1" w:rsidRPr="00703D4A">
        <w:rPr>
          <w:rFonts w:ascii="Times New Roman" w:hAnsi="Times New Roman" w:cs="Times New Roman"/>
          <w:u w:val="single"/>
        </w:rPr>
        <w:t>ies toward all three sides and take into account the interactions and interdependence of the administrations. This is important particularly with regard to cross-border issues in the Greater PRD such as cooperation in the trade, customs, financial and environmental areas.</w:t>
      </w:r>
      <w:r w:rsidR="00F2365B" w:rsidRPr="00703D4A">
        <w:rPr>
          <w:rFonts w:ascii="Times New Roman" w:hAnsi="Times New Roman" w:cs="Times New Roman"/>
          <w:u w:val="single"/>
        </w:rPr>
        <w:t xml:space="preserve"> In the politic</w:t>
      </w:r>
      <w:r w:rsidR="00452FF3" w:rsidRPr="00703D4A">
        <w:rPr>
          <w:rFonts w:ascii="Times New Roman" w:hAnsi="Times New Roman" w:cs="Times New Roman"/>
          <w:u w:val="single"/>
        </w:rPr>
        <w:t xml:space="preserve">al realm, it would be impossible </w:t>
      </w:r>
      <w:r w:rsidR="00F2365B" w:rsidRPr="00703D4A">
        <w:rPr>
          <w:rFonts w:ascii="Times New Roman" w:hAnsi="Times New Roman" w:cs="Times New Roman"/>
          <w:u w:val="single"/>
        </w:rPr>
        <w:t>for the EU to devise policies and commentary on Hong Kong</w:t>
      </w:r>
      <w:r w:rsidR="00DD200B" w:rsidRPr="00703D4A">
        <w:rPr>
          <w:rFonts w:ascii="Times New Roman" w:hAnsi="Times New Roman" w:cs="Times New Roman"/>
          <w:u w:val="single"/>
        </w:rPr>
        <w:t xml:space="preserve"> and Macao</w:t>
      </w:r>
      <w:r w:rsidR="00F2365B" w:rsidRPr="00703D4A">
        <w:rPr>
          <w:rFonts w:ascii="Times New Roman" w:hAnsi="Times New Roman" w:cs="Times New Roman"/>
          <w:u w:val="single"/>
        </w:rPr>
        <w:t>’s democratic developme</w:t>
      </w:r>
      <w:r w:rsidR="00682018" w:rsidRPr="00703D4A">
        <w:rPr>
          <w:rFonts w:ascii="Times New Roman" w:hAnsi="Times New Roman" w:cs="Times New Roman"/>
          <w:u w:val="single"/>
        </w:rPr>
        <w:t>nt</w:t>
      </w:r>
      <w:r w:rsidR="005366E2" w:rsidRPr="00703D4A">
        <w:rPr>
          <w:rFonts w:ascii="Times New Roman" w:hAnsi="Times New Roman" w:cs="Times New Roman"/>
          <w:u w:val="single"/>
        </w:rPr>
        <w:t xml:space="preserve"> without giving significant consideration to </w:t>
      </w:r>
      <w:r w:rsidR="00F2365B" w:rsidRPr="00703D4A">
        <w:rPr>
          <w:rFonts w:ascii="Times New Roman" w:hAnsi="Times New Roman" w:cs="Times New Roman"/>
          <w:u w:val="single"/>
        </w:rPr>
        <w:t>Beijing’s interests in the subject.</w:t>
      </w:r>
    </w:p>
    <w:p w14:paraId="6F5332E3" w14:textId="08FC2684" w:rsidR="00436162" w:rsidRPr="00703D4A" w:rsidRDefault="00497D0F" w:rsidP="00436162">
      <w:pPr>
        <w:widowControl w:val="0"/>
        <w:autoSpaceDE w:val="0"/>
        <w:autoSpaceDN w:val="0"/>
        <w:adjustRightInd w:val="0"/>
        <w:spacing w:after="420"/>
        <w:jc w:val="both"/>
        <w:rPr>
          <w:rFonts w:ascii="Times New Roman" w:hAnsi="Times New Roman" w:cs="Times New Roman"/>
          <w:u w:val="single"/>
        </w:rPr>
      </w:pPr>
      <w:r w:rsidRPr="00703D4A">
        <w:rPr>
          <w:rFonts w:ascii="Times New Roman" w:hAnsi="Times New Roman" w:cs="Times New Roman"/>
          <w:u w:val="single"/>
        </w:rPr>
        <w:t xml:space="preserve">In </w:t>
      </w:r>
      <w:r w:rsidR="00EC3D4B" w:rsidRPr="00703D4A">
        <w:rPr>
          <w:rFonts w:ascii="Times New Roman" w:hAnsi="Times New Roman" w:cs="Times New Roman"/>
          <w:u w:val="single"/>
        </w:rPr>
        <w:t>developing further</w:t>
      </w:r>
      <w:r w:rsidR="00FE50E7" w:rsidRPr="00703D4A">
        <w:rPr>
          <w:rFonts w:ascii="Times New Roman" w:hAnsi="Times New Roman" w:cs="Times New Roman"/>
          <w:u w:val="single"/>
        </w:rPr>
        <w:t xml:space="preserve"> trade and investment relations</w:t>
      </w:r>
      <w:r w:rsidR="00EC3D4B" w:rsidRPr="00703D4A">
        <w:rPr>
          <w:rFonts w:ascii="Times New Roman" w:hAnsi="Times New Roman" w:cs="Times New Roman"/>
          <w:u w:val="single"/>
        </w:rPr>
        <w:t xml:space="preserve"> with China</w:t>
      </w:r>
      <w:r w:rsidR="00FE50E7" w:rsidRPr="00703D4A">
        <w:rPr>
          <w:rFonts w:ascii="Times New Roman" w:hAnsi="Times New Roman" w:cs="Times New Roman"/>
          <w:u w:val="single"/>
        </w:rPr>
        <w:t>,</w:t>
      </w:r>
      <w:r w:rsidRPr="00703D4A">
        <w:rPr>
          <w:rFonts w:ascii="Times New Roman" w:hAnsi="Times New Roman" w:cs="Times New Roman"/>
          <w:u w:val="single"/>
        </w:rPr>
        <w:t xml:space="preserve"> </w:t>
      </w:r>
      <w:r w:rsidR="00425250" w:rsidRPr="00703D4A">
        <w:rPr>
          <w:rFonts w:ascii="Times New Roman" w:hAnsi="Times New Roman" w:cs="Times New Roman"/>
          <w:u w:val="single"/>
        </w:rPr>
        <w:t xml:space="preserve">the EU can draw some lessons from </w:t>
      </w:r>
      <w:r w:rsidR="00FE50E7" w:rsidRPr="00703D4A">
        <w:rPr>
          <w:rFonts w:ascii="Times New Roman" w:hAnsi="Times New Roman" w:cs="Times New Roman"/>
          <w:u w:val="single"/>
        </w:rPr>
        <w:t xml:space="preserve">the challenges </w:t>
      </w:r>
      <w:r w:rsidR="004B0DD2" w:rsidRPr="00703D4A">
        <w:rPr>
          <w:rFonts w:ascii="Times New Roman" w:hAnsi="Times New Roman" w:cs="Times New Roman"/>
          <w:u w:val="single"/>
        </w:rPr>
        <w:t>in implementing CEPA as outlined</w:t>
      </w:r>
      <w:r w:rsidR="00860915" w:rsidRPr="00703D4A">
        <w:rPr>
          <w:rFonts w:ascii="Times New Roman" w:hAnsi="Times New Roman" w:cs="Times New Roman"/>
          <w:u w:val="single"/>
        </w:rPr>
        <w:t xml:space="preserve"> </w:t>
      </w:r>
      <w:r w:rsidR="00CF092B" w:rsidRPr="00703D4A">
        <w:rPr>
          <w:rFonts w:ascii="Times New Roman" w:hAnsi="Times New Roman" w:cs="Times New Roman"/>
          <w:u w:val="single"/>
        </w:rPr>
        <w:t>above.</w:t>
      </w:r>
      <w:r w:rsidR="004B0DD2" w:rsidRPr="00703D4A">
        <w:rPr>
          <w:rFonts w:ascii="Times New Roman" w:hAnsi="Times New Roman" w:cs="Times New Roman"/>
          <w:u w:val="single"/>
        </w:rPr>
        <w:t xml:space="preserve"> T</w:t>
      </w:r>
      <w:r w:rsidR="00450A1D" w:rsidRPr="00703D4A">
        <w:rPr>
          <w:rFonts w:ascii="Times New Roman" w:hAnsi="Times New Roman" w:cs="Times New Roman"/>
          <w:u w:val="single"/>
        </w:rPr>
        <w:t xml:space="preserve">he latest EU-China Summit in November 2013 launched new negotiations between the two sides aimed at progressive liberalization of </w:t>
      </w:r>
      <w:r w:rsidR="00B05131" w:rsidRPr="00703D4A">
        <w:rPr>
          <w:rFonts w:ascii="Times New Roman" w:hAnsi="Times New Roman" w:cs="Times New Roman"/>
          <w:u w:val="single"/>
        </w:rPr>
        <w:t>EU-China investment opportunities</w:t>
      </w:r>
      <w:r w:rsidR="008301FD" w:rsidRPr="00703D4A">
        <w:rPr>
          <w:rFonts w:ascii="Times New Roman" w:hAnsi="Times New Roman" w:cs="Times New Roman"/>
          <w:u w:val="single"/>
        </w:rPr>
        <w:t xml:space="preserve"> and boost</w:t>
      </w:r>
      <w:r w:rsidR="00450A1D" w:rsidRPr="00703D4A">
        <w:rPr>
          <w:rFonts w:ascii="Times New Roman" w:hAnsi="Times New Roman" w:cs="Times New Roman"/>
          <w:u w:val="single"/>
        </w:rPr>
        <w:t>ing</w:t>
      </w:r>
      <w:r w:rsidR="008301FD" w:rsidRPr="00703D4A">
        <w:rPr>
          <w:rFonts w:ascii="Times New Roman" w:hAnsi="Times New Roman" w:cs="Times New Roman"/>
          <w:u w:val="single"/>
        </w:rPr>
        <w:t xml:space="preserve"> the two sides’ trade</w:t>
      </w:r>
      <w:r w:rsidR="00B05131" w:rsidRPr="00703D4A">
        <w:rPr>
          <w:rFonts w:ascii="Times New Roman" w:hAnsi="Times New Roman" w:cs="Times New Roman"/>
          <w:u w:val="single"/>
        </w:rPr>
        <w:t xml:space="preserve">. </w:t>
      </w:r>
      <w:r w:rsidR="00452FF3" w:rsidRPr="00703D4A">
        <w:rPr>
          <w:rFonts w:ascii="Times New Roman" w:hAnsi="Times New Roman" w:cs="Times New Roman"/>
          <w:u w:val="single"/>
        </w:rPr>
        <w:t>The negotiations are expected to result in a deal that covers both investment protection an</w:t>
      </w:r>
      <w:r w:rsidR="00522FA7" w:rsidRPr="00703D4A">
        <w:rPr>
          <w:rFonts w:ascii="Times New Roman" w:hAnsi="Times New Roman" w:cs="Times New Roman"/>
          <w:u w:val="single"/>
        </w:rPr>
        <w:t xml:space="preserve">d market access for both sides. Although it’s early days yet, </w:t>
      </w:r>
      <w:r w:rsidR="007F31A8" w:rsidRPr="00703D4A">
        <w:rPr>
          <w:rFonts w:ascii="Times New Roman" w:hAnsi="Times New Roman" w:cs="Times New Roman"/>
          <w:u w:val="single"/>
        </w:rPr>
        <w:t>i</w:t>
      </w:r>
      <w:r w:rsidR="00D7494D" w:rsidRPr="00703D4A">
        <w:rPr>
          <w:rFonts w:ascii="Times New Roman" w:hAnsi="Times New Roman" w:cs="Times New Roman"/>
          <w:u w:val="single"/>
        </w:rPr>
        <w:t xml:space="preserve">t appears likely that </w:t>
      </w:r>
      <w:r w:rsidR="007F31A8" w:rsidRPr="00703D4A">
        <w:rPr>
          <w:rFonts w:ascii="Times New Roman" w:hAnsi="Times New Roman" w:cs="Times New Roman"/>
          <w:u w:val="single"/>
        </w:rPr>
        <w:t>many of the</w:t>
      </w:r>
      <w:r w:rsidR="009A64C2" w:rsidRPr="00703D4A">
        <w:rPr>
          <w:rFonts w:ascii="Times New Roman" w:hAnsi="Times New Roman" w:cs="Times New Roman"/>
          <w:u w:val="single"/>
        </w:rPr>
        <w:t xml:space="preserve"> limitations in closer economic cooperation within the Greater PRD </w:t>
      </w:r>
      <w:r w:rsidR="00522FA7" w:rsidRPr="00703D4A">
        <w:rPr>
          <w:rFonts w:ascii="Times New Roman" w:hAnsi="Times New Roman" w:cs="Times New Roman"/>
          <w:u w:val="single"/>
        </w:rPr>
        <w:t xml:space="preserve">– in particular, </w:t>
      </w:r>
      <w:r w:rsidR="00F13CFB" w:rsidRPr="00703D4A">
        <w:rPr>
          <w:rFonts w:ascii="Times New Roman" w:hAnsi="Times New Roman" w:cs="Times New Roman"/>
          <w:u w:val="single"/>
        </w:rPr>
        <w:t>t</w:t>
      </w:r>
      <w:r w:rsidR="00703D4A">
        <w:rPr>
          <w:rFonts w:ascii="Times New Roman" w:hAnsi="Times New Roman" w:cs="Times New Roman"/>
          <w:u w:val="single"/>
        </w:rPr>
        <w:t>he difficulties arising from deep-set</w:t>
      </w:r>
      <w:r w:rsidR="00F13CFB" w:rsidRPr="00703D4A">
        <w:rPr>
          <w:rFonts w:ascii="Times New Roman" w:hAnsi="Times New Roman" w:cs="Times New Roman"/>
          <w:u w:val="single"/>
        </w:rPr>
        <w:t xml:space="preserve"> legal and socio-</w:t>
      </w:r>
      <w:r w:rsidR="00D7494D" w:rsidRPr="00703D4A">
        <w:rPr>
          <w:rFonts w:ascii="Times New Roman" w:hAnsi="Times New Roman" w:cs="Times New Roman"/>
          <w:u w:val="single"/>
        </w:rPr>
        <w:t>econ</w:t>
      </w:r>
      <w:r w:rsidR="00F13CFB" w:rsidRPr="00703D4A">
        <w:rPr>
          <w:rFonts w:ascii="Times New Roman" w:hAnsi="Times New Roman" w:cs="Times New Roman"/>
          <w:u w:val="single"/>
        </w:rPr>
        <w:t>omic structural differences</w:t>
      </w:r>
      <w:r w:rsidR="00D7494D" w:rsidRPr="00703D4A">
        <w:rPr>
          <w:rFonts w:ascii="Times New Roman" w:hAnsi="Times New Roman" w:cs="Times New Roman"/>
          <w:u w:val="single"/>
        </w:rPr>
        <w:t xml:space="preserve">, the multitude </w:t>
      </w:r>
      <w:r w:rsidR="00CF092B" w:rsidRPr="00703D4A">
        <w:rPr>
          <w:rFonts w:ascii="Times New Roman" w:hAnsi="Times New Roman" w:cs="Times New Roman"/>
          <w:u w:val="single"/>
        </w:rPr>
        <w:t xml:space="preserve">of restrictions and </w:t>
      </w:r>
      <w:r w:rsidR="00860915" w:rsidRPr="00703D4A">
        <w:rPr>
          <w:rFonts w:ascii="Times New Roman" w:hAnsi="Times New Roman" w:cs="Times New Roman"/>
          <w:u w:val="single"/>
        </w:rPr>
        <w:t>local protectionism</w:t>
      </w:r>
      <w:r w:rsidR="00D7494D" w:rsidRPr="00703D4A">
        <w:rPr>
          <w:rFonts w:ascii="Times New Roman" w:hAnsi="Times New Roman" w:cs="Times New Roman"/>
          <w:u w:val="single"/>
        </w:rPr>
        <w:t xml:space="preserve"> measures</w:t>
      </w:r>
      <w:r w:rsidR="00CF092B" w:rsidRPr="00703D4A">
        <w:rPr>
          <w:rFonts w:ascii="Times New Roman" w:hAnsi="Times New Roman" w:cs="Times New Roman"/>
          <w:u w:val="single"/>
        </w:rPr>
        <w:t>, and the lack of a uniform and transparent regulatory environment</w:t>
      </w:r>
      <w:r w:rsidR="00D7494D" w:rsidRPr="00703D4A">
        <w:rPr>
          <w:rFonts w:ascii="Times New Roman" w:hAnsi="Times New Roman" w:cs="Times New Roman"/>
          <w:u w:val="single"/>
        </w:rPr>
        <w:t xml:space="preserve"> </w:t>
      </w:r>
      <w:r w:rsidR="00436162" w:rsidRPr="00703D4A">
        <w:rPr>
          <w:rFonts w:ascii="Times New Roman" w:hAnsi="Times New Roman" w:cs="Times New Roman"/>
          <w:u w:val="single"/>
        </w:rPr>
        <w:t>within China</w:t>
      </w:r>
      <w:r w:rsidR="00522FA7" w:rsidRPr="00703D4A">
        <w:rPr>
          <w:rFonts w:ascii="Times New Roman" w:hAnsi="Times New Roman" w:cs="Times New Roman"/>
          <w:u w:val="single"/>
        </w:rPr>
        <w:t xml:space="preserve"> - will repeat themselves on a larger scale in the EU-China context. EU officials should consider dialogue with the Hon</w:t>
      </w:r>
      <w:r w:rsidR="00D15F0D" w:rsidRPr="00703D4A">
        <w:rPr>
          <w:rFonts w:ascii="Times New Roman" w:hAnsi="Times New Roman" w:cs="Times New Roman"/>
          <w:u w:val="single"/>
        </w:rPr>
        <w:t>g Kong and Macao governments for the express purpose of sharing</w:t>
      </w:r>
      <w:r w:rsidR="009E2AFB" w:rsidRPr="00703D4A">
        <w:rPr>
          <w:rFonts w:ascii="Times New Roman" w:hAnsi="Times New Roman" w:cs="Times New Roman"/>
          <w:u w:val="single"/>
        </w:rPr>
        <w:t xml:space="preserve"> experience </w:t>
      </w:r>
      <w:r w:rsidR="00D15F0D" w:rsidRPr="00703D4A">
        <w:rPr>
          <w:rFonts w:ascii="Times New Roman" w:hAnsi="Times New Roman" w:cs="Times New Roman"/>
          <w:u w:val="single"/>
        </w:rPr>
        <w:t xml:space="preserve">in this regard </w:t>
      </w:r>
      <w:r w:rsidR="004145EA" w:rsidRPr="00703D4A">
        <w:rPr>
          <w:rFonts w:ascii="Times New Roman" w:hAnsi="Times New Roman" w:cs="Times New Roman"/>
          <w:u w:val="single"/>
        </w:rPr>
        <w:t>and, where appropriate, working together</w:t>
      </w:r>
      <w:r w:rsidR="00522FA7" w:rsidRPr="00703D4A">
        <w:rPr>
          <w:rFonts w:ascii="Times New Roman" w:hAnsi="Times New Roman" w:cs="Times New Roman"/>
          <w:u w:val="single"/>
        </w:rPr>
        <w:t xml:space="preserve"> to cope with these potential obstacles.</w:t>
      </w:r>
    </w:p>
    <w:p w14:paraId="06B98CA9" w14:textId="65D41B42" w:rsidR="00905E8A" w:rsidRPr="007B71F8" w:rsidRDefault="004A07DF" w:rsidP="009413A5">
      <w:pPr>
        <w:pStyle w:val="Heading2"/>
        <w:rPr>
          <w:rFonts w:ascii="Times New Roman" w:hAnsi="Times New Roman" w:cs="Times New Roman"/>
          <w:color w:val="auto"/>
        </w:rPr>
      </w:pPr>
      <w:bookmarkStart w:id="39" w:name="_Toc249014684"/>
      <w:r w:rsidRPr="007B71F8">
        <w:rPr>
          <w:rFonts w:ascii="Times New Roman" w:hAnsi="Times New Roman" w:cs="Times New Roman"/>
          <w:color w:val="auto"/>
        </w:rPr>
        <w:t>7.2</w:t>
      </w:r>
      <w:r w:rsidR="00CD786C" w:rsidRPr="007B71F8">
        <w:rPr>
          <w:rFonts w:ascii="Times New Roman" w:hAnsi="Times New Roman" w:cs="Times New Roman"/>
          <w:color w:val="auto"/>
        </w:rPr>
        <w:t xml:space="preserve"> </w:t>
      </w:r>
      <w:r w:rsidR="00905E8A" w:rsidRPr="007B71F8">
        <w:rPr>
          <w:rFonts w:ascii="Times New Roman" w:hAnsi="Times New Roman" w:cs="Times New Roman"/>
          <w:color w:val="auto"/>
        </w:rPr>
        <w:t>Opportunities for the EU</w:t>
      </w:r>
      <w:bookmarkEnd w:id="39"/>
    </w:p>
    <w:p w14:paraId="5764454F" w14:textId="77777777" w:rsidR="00905E8A" w:rsidRDefault="00905E8A" w:rsidP="006E75FD">
      <w:pPr>
        <w:jc w:val="both"/>
        <w:rPr>
          <w:rFonts w:ascii="Times New Roman" w:hAnsi="Times New Roman" w:cs="Times New Roman"/>
        </w:rPr>
      </w:pPr>
    </w:p>
    <w:p w14:paraId="754CCFF9" w14:textId="77777777" w:rsidR="00FD4C78" w:rsidRDefault="001D0B0C" w:rsidP="00B62322">
      <w:pPr>
        <w:jc w:val="both"/>
        <w:rPr>
          <w:rFonts w:ascii="Times New Roman" w:hAnsi="Times New Roman" w:cs="Times New Roman"/>
        </w:rPr>
      </w:pPr>
      <w:r>
        <w:rPr>
          <w:rFonts w:ascii="Times New Roman" w:hAnsi="Times New Roman" w:cs="Times New Roman"/>
        </w:rPr>
        <w:t>There are several</w:t>
      </w:r>
      <w:r w:rsidR="004C1129">
        <w:rPr>
          <w:rFonts w:ascii="Times New Roman" w:hAnsi="Times New Roman" w:cs="Times New Roman"/>
        </w:rPr>
        <w:t xml:space="preserve"> key take-away points for the </w:t>
      </w:r>
      <w:r w:rsidR="00905E8A">
        <w:rPr>
          <w:rFonts w:ascii="Times New Roman" w:hAnsi="Times New Roman" w:cs="Times New Roman"/>
        </w:rPr>
        <w:t xml:space="preserve">EU </w:t>
      </w:r>
      <w:r w:rsidR="004C1129">
        <w:rPr>
          <w:rFonts w:ascii="Times New Roman" w:hAnsi="Times New Roman" w:cs="Times New Roman"/>
        </w:rPr>
        <w:t xml:space="preserve">with regard to </w:t>
      </w:r>
      <w:r>
        <w:rPr>
          <w:rFonts w:ascii="Times New Roman" w:hAnsi="Times New Roman" w:cs="Times New Roman"/>
        </w:rPr>
        <w:t xml:space="preserve">opportunities provided by </w:t>
      </w:r>
      <w:r w:rsidR="004C1129">
        <w:rPr>
          <w:rFonts w:ascii="Times New Roman" w:hAnsi="Times New Roman" w:cs="Times New Roman"/>
        </w:rPr>
        <w:t xml:space="preserve">the development and integration of the Greater PRD. Firstly, EU policy makers should study and respond to China’s desire for its businesses to “go global” through joint ventures or buying up small to medium enterprises abroad. </w:t>
      </w:r>
      <w:r w:rsidR="00B264ED">
        <w:rPr>
          <w:rFonts w:ascii="Times New Roman" w:hAnsi="Times New Roman" w:cs="Times New Roman"/>
        </w:rPr>
        <w:t xml:space="preserve">As many </w:t>
      </w:r>
      <w:r w:rsidR="006E75FD">
        <w:rPr>
          <w:rFonts w:ascii="Times New Roman" w:hAnsi="Times New Roman" w:cs="Times New Roman"/>
        </w:rPr>
        <w:t>have pointed out</w:t>
      </w:r>
      <w:r w:rsidR="006E75FD">
        <w:rPr>
          <w:rStyle w:val="FootnoteReference"/>
          <w:rFonts w:ascii="Times New Roman" w:hAnsi="Times New Roman" w:cs="Times New Roman"/>
        </w:rPr>
        <w:footnoteReference w:id="30"/>
      </w:r>
      <w:r w:rsidR="006E75FD">
        <w:rPr>
          <w:rFonts w:ascii="Times New Roman" w:hAnsi="Times New Roman" w:cs="Times New Roman"/>
        </w:rPr>
        <w:t>, Europe is overtaking Asia and developing countries as the foremost destination for Chinese overseas investment.</w:t>
      </w:r>
      <w:r w:rsidR="00B62322">
        <w:rPr>
          <w:rFonts w:ascii="Times New Roman" w:hAnsi="Times New Roman" w:cs="Times New Roman"/>
        </w:rPr>
        <w:t xml:space="preserve"> Policy makers </w:t>
      </w:r>
      <w:r w:rsidR="004C1129">
        <w:rPr>
          <w:rFonts w:ascii="Times New Roman" w:hAnsi="Times New Roman" w:cs="Times New Roman"/>
        </w:rPr>
        <w:t xml:space="preserve">should note </w:t>
      </w:r>
      <w:r w:rsidR="00B62322">
        <w:rPr>
          <w:rFonts w:ascii="Times New Roman" w:hAnsi="Times New Roman" w:cs="Times New Roman"/>
        </w:rPr>
        <w:t xml:space="preserve">in particular </w:t>
      </w:r>
      <w:r w:rsidR="004C1129">
        <w:rPr>
          <w:rFonts w:ascii="Times New Roman" w:hAnsi="Times New Roman" w:cs="Times New Roman"/>
        </w:rPr>
        <w:t xml:space="preserve">that </w:t>
      </w:r>
      <w:r w:rsidR="00B62322">
        <w:rPr>
          <w:rFonts w:ascii="Times New Roman" w:hAnsi="Times New Roman" w:cs="Times New Roman"/>
        </w:rPr>
        <w:t>such direct</w:t>
      </w:r>
      <w:r w:rsidR="00676E3A">
        <w:rPr>
          <w:rFonts w:ascii="Times New Roman" w:hAnsi="Times New Roman" w:cs="Times New Roman"/>
        </w:rPr>
        <w:t xml:space="preserve"> investments are likely</w:t>
      </w:r>
      <w:r w:rsidR="00B62322">
        <w:rPr>
          <w:rFonts w:ascii="Times New Roman" w:hAnsi="Times New Roman" w:cs="Times New Roman"/>
        </w:rPr>
        <w:t xml:space="preserve"> to focus on the key industries that China is looking to develop, </w:t>
      </w:r>
      <w:r w:rsidR="004C1129">
        <w:rPr>
          <w:rFonts w:ascii="Times New Roman" w:hAnsi="Times New Roman" w:cs="Times New Roman"/>
        </w:rPr>
        <w:t>as per national strategies mentioned ear</w:t>
      </w:r>
      <w:r w:rsidR="00B62322">
        <w:rPr>
          <w:rFonts w:ascii="Times New Roman" w:hAnsi="Times New Roman" w:cs="Times New Roman"/>
        </w:rPr>
        <w:t xml:space="preserve">lier: </w:t>
      </w:r>
      <w:r w:rsidR="00C51ACF">
        <w:rPr>
          <w:rFonts w:ascii="Times New Roman" w:hAnsi="Times New Roman" w:cs="Times New Roman"/>
        </w:rPr>
        <w:t>f</w:t>
      </w:r>
      <w:r w:rsidR="00676E3A">
        <w:rPr>
          <w:rFonts w:ascii="Times New Roman" w:hAnsi="Times New Roman" w:cs="Times New Roman"/>
        </w:rPr>
        <w:t xml:space="preserve">inancial services, innovative technologies, new energy, and advanced and high value-added manufacturing such as petrochemicals, biotechnology, autos and aviation. </w:t>
      </w:r>
      <w:r w:rsidR="00801276">
        <w:rPr>
          <w:rFonts w:ascii="Times New Roman" w:hAnsi="Times New Roman" w:cs="Times New Roman"/>
        </w:rPr>
        <w:t xml:space="preserve">Secondly, given the importance placed on developing innovative technology and more knowledge-based industries in the region, there is high potential for growth in university and research collaborations between the EU and the Greater PRD. </w:t>
      </w:r>
      <w:r w:rsidR="00941EB9">
        <w:rPr>
          <w:rFonts w:ascii="Times New Roman" w:hAnsi="Times New Roman" w:cs="Times New Roman"/>
        </w:rPr>
        <w:t>Many European academic institutions are held in high regard in China, and</w:t>
      </w:r>
      <w:r w:rsidR="00801276">
        <w:rPr>
          <w:rFonts w:ascii="Times New Roman" w:hAnsi="Times New Roman" w:cs="Times New Roman"/>
        </w:rPr>
        <w:t xml:space="preserve"> there is huge scope for more</w:t>
      </w:r>
      <w:r w:rsidR="00941EB9">
        <w:rPr>
          <w:rFonts w:ascii="Times New Roman" w:hAnsi="Times New Roman" w:cs="Times New Roman"/>
        </w:rPr>
        <w:t xml:space="preserve"> </w:t>
      </w:r>
      <w:r w:rsidR="00676E3A">
        <w:rPr>
          <w:rFonts w:ascii="Times New Roman" w:hAnsi="Times New Roman" w:cs="Times New Roman"/>
        </w:rPr>
        <w:t>joint w</w:t>
      </w:r>
      <w:r w:rsidR="00801276">
        <w:rPr>
          <w:rFonts w:ascii="Times New Roman" w:hAnsi="Times New Roman" w:cs="Times New Roman"/>
        </w:rPr>
        <w:t xml:space="preserve">ork in research and development, institution twinning programs, and other education exchanges. </w:t>
      </w:r>
    </w:p>
    <w:p w14:paraId="3149C04F" w14:textId="77777777" w:rsidR="00FD4C78" w:rsidRDefault="00FD4C78" w:rsidP="00B62322">
      <w:pPr>
        <w:jc w:val="both"/>
        <w:rPr>
          <w:rFonts w:ascii="Times New Roman" w:hAnsi="Times New Roman" w:cs="Times New Roman"/>
        </w:rPr>
      </w:pPr>
    </w:p>
    <w:p w14:paraId="21BA4345" w14:textId="08F3E40F" w:rsidR="00BF18C1" w:rsidRDefault="00801276" w:rsidP="00625C1A">
      <w:pPr>
        <w:jc w:val="both"/>
        <w:rPr>
          <w:rFonts w:ascii="Times New Roman" w:hAnsi="Times New Roman" w:cs="Times New Roman"/>
        </w:rPr>
      </w:pPr>
      <w:r>
        <w:rPr>
          <w:rFonts w:ascii="Times New Roman" w:hAnsi="Times New Roman" w:cs="Times New Roman"/>
        </w:rPr>
        <w:t xml:space="preserve">Thirdly, </w:t>
      </w:r>
      <w:r w:rsidR="00676E3A">
        <w:rPr>
          <w:rFonts w:ascii="Times New Roman" w:hAnsi="Times New Roman" w:cs="Times New Roman"/>
        </w:rPr>
        <w:t xml:space="preserve">EU companies </w:t>
      </w:r>
      <w:r w:rsidR="001E5633">
        <w:rPr>
          <w:rFonts w:ascii="Times New Roman" w:hAnsi="Times New Roman" w:cs="Times New Roman"/>
        </w:rPr>
        <w:t xml:space="preserve">in relevant fields seeking </w:t>
      </w:r>
      <w:r w:rsidR="00CE187C">
        <w:rPr>
          <w:rFonts w:ascii="Times New Roman" w:hAnsi="Times New Roman" w:cs="Times New Roman"/>
        </w:rPr>
        <w:t xml:space="preserve">capital or expansion opportunities </w:t>
      </w:r>
      <w:r w:rsidR="00676E3A">
        <w:rPr>
          <w:rFonts w:ascii="Times New Roman" w:hAnsi="Times New Roman" w:cs="Times New Roman"/>
        </w:rPr>
        <w:t>should actively look for opportunities for merger and acquisit</w:t>
      </w:r>
      <w:r w:rsidR="00CE187C">
        <w:rPr>
          <w:rFonts w:ascii="Times New Roman" w:hAnsi="Times New Roman" w:cs="Times New Roman"/>
        </w:rPr>
        <w:t>ions with Guangdong businesses. Such ventures could allow European businesses to grow their market in Chi</w:t>
      </w:r>
      <w:r w:rsidR="00BF18C1">
        <w:rPr>
          <w:rFonts w:ascii="Times New Roman" w:hAnsi="Times New Roman" w:cs="Times New Roman"/>
        </w:rPr>
        <w:t>na through easier market access,</w:t>
      </w:r>
      <w:r w:rsidR="00CE187C">
        <w:rPr>
          <w:rFonts w:ascii="Times New Roman" w:hAnsi="Times New Roman" w:cs="Times New Roman"/>
        </w:rPr>
        <w:t xml:space="preserve"> distribution channels and networks, while the Chinese side can make use of the process to adopt international practices, acquire modern managerial skills and technical knowledge – all benefits that can be transferred to the domestic market and contribute to development at home. </w:t>
      </w:r>
      <w:r w:rsidR="00BF18C1">
        <w:rPr>
          <w:rFonts w:ascii="Times New Roman" w:hAnsi="Times New Roman" w:cs="Times New Roman"/>
        </w:rPr>
        <w:t>At the same time as identifying and attracting Chinese investment</w:t>
      </w:r>
      <w:r w:rsidR="00FD4C78">
        <w:rPr>
          <w:rFonts w:ascii="Times New Roman" w:hAnsi="Times New Roman" w:cs="Times New Roman"/>
        </w:rPr>
        <w:t xml:space="preserve"> to individual countries, European countries will need to prioritize the coordination of</w:t>
      </w:r>
      <w:r w:rsidR="00523932">
        <w:rPr>
          <w:rFonts w:ascii="Times New Roman" w:hAnsi="Times New Roman" w:cs="Times New Roman"/>
        </w:rPr>
        <w:t xml:space="preserve"> their strategies toward China. As the ECFR’s Godement and Parello-Plesner argued, </w:t>
      </w:r>
      <w:r w:rsidR="009E204F">
        <w:rPr>
          <w:rFonts w:ascii="Times New Roman" w:hAnsi="Times New Roman" w:cs="Times New Roman"/>
        </w:rPr>
        <w:t>the EU needs to leverage its market size and take steps to ensure European companies can compete in China just as Chinese firms can in Europe</w:t>
      </w:r>
      <w:r w:rsidR="009E204F">
        <w:rPr>
          <w:rStyle w:val="FootnoteReference"/>
          <w:rFonts w:ascii="Times New Roman" w:hAnsi="Times New Roman" w:cs="Times New Roman"/>
        </w:rPr>
        <w:footnoteReference w:id="31"/>
      </w:r>
      <w:r w:rsidR="009E204F">
        <w:rPr>
          <w:rFonts w:ascii="Times New Roman" w:hAnsi="Times New Roman" w:cs="Times New Roman"/>
        </w:rPr>
        <w:t xml:space="preserve">. </w:t>
      </w:r>
    </w:p>
    <w:p w14:paraId="21747804" w14:textId="786DB4F2" w:rsidR="00D3702B" w:rsidRPr="00DC3F61" w:rsidRDefault="004A07DF" w:rsidP="00DC3F61">
      <w:pPr>
        <w:pStyle w:val="Heading2"/>
        <w:rPr>
          <w:rFonts w:ascii="Times New Roman" w:hAnsi="Times New Roman" w:cs="Times New Roman"/>
          <w:color w:val="000000" w:themeColor="text1"/>
        </w:rPr>
      </w:pPr>
      <w:bookmarkStart w:id="40" w:name="_Toc249014685"/>
      <w:r>
        <w:rPr>
          <w:rFonts w:ascii="Times New Roman" w:hAnsi="Times New Roman" w:cs="Times New Roman"/>
          <w:color w:val="000000" w:themeColor="text1"/>
        </w:rPr>
        <w:t>7.3</w:t>
      </w:r>
      <w:r w:rsidR="00BF18C1" w:rsidRPr="00DC3F61">
        <w:rPr>
          <w:rFonts w:ascii="Times New Roman" w:hAnsi="Times New Roman" w:cs="Times New Roman"/>
          <w:color w:val="000000" w:themeColor="text1"/>
        </w:rPr>
        <w:t xml:space="preserve"> </w:t>
      </w:r>
      <w:r w:rsidR="00905E8A" w:rsidRPr="00DC3F61">
        <w:rPr>
          <w:rFonts w:ascii="Times New Roman" w:hAnsi="Times New Roman" w:cs="Times New Roman"/>
          <w:color w:val="000000" w:themeColor="text1"/>
        </w:rPr>
        <w:t>What</w:t>
      </w:r>
      <w:r w:rsidR="00AD5079" w:rsidRPr="00DC3F61">
        <w:rPr>
          <w:rFonts w:ascii="Times New Roman" w:hAnsi="Times New Roman" w:cs="Times New Roman"/>
          <w:color w:val="000000" w:themeColor="text1"/>
        </w:rPr>
        <w:t xml:space="preserve"> </w:t>
      </w:r>
      <w:r w:rsidR="005B3782" w:rsidRPr="00DC3F61">
        <w:rPr>
          <w:rFonts w:ascii="Times New Roman" w:hAnsi="Times New Roman" w:cs="Times New Roman"/>
          <w:color w:val="000000" w:themeColor="text1"/>
        </w:rPr>
        <w:t xml:space="preserve">can </w:t>
      </w:r>
      <w:r w:rsidR="00AD5079" w:rsidRPr="00DC3F61">
        <w:rPr>
          <w:rFonts w:ascii="Times New Roman" w:hAnsi="Times New Roman" w:cs="Times New Roman"/>
          <w:color w:val="000000" w:themeColor="text1"/>
        </w:rPr>
        <w:t xml:space="preserve">EU </w:t>
      </w:r>
      <w:r w:rsidR="005B3782" w:rsidRPr="00DC3F61">
        <w:rPr>
          <w:rFonts w:ascii="Times New Roman" w:hAnsi="Times New Roman" w:cs="Times New Roman"/>
          <w:color w:val="000000" w:themeColor="text1"/>
        </w:rPr>
        <w:t xml:space="preserve">institutions </w:t>
      </w:r>
      <w:r w:rsidR="00D3702B" w:rsidRPr="00DC3F61">
        <w:rPr>
          <w:rFonts w:ascii="Times New Roman" w:hAnsi="Times New Roman" w:cs="Times New Roman"/>
          <w:color w:val="000000" w:themeColor="text1"/>
        </w:rPr>
        <w:t>offer</w:t>
      </w:r>
      <w:r w:rsidR="005B3782" w:rsidRPr="00DC3F61">
        <w:rPr>
          <w:rFonts w:ascii="Times New Roman" w:hAnsi="Times New Roman" w:cs="Times New Roman"/>
          <w:color w:val="000000" w:themeColor="text1"/>
        </w:rPr>
        <w:t>?</w:t>
      </w:r>
      <w:bookmarkEnd w:id="40"/>
    </w:p>
    <w:p w14:paraId="74833AD0" w14:textId="77777777" w:rsidR="00991B8F" w:rsidRDefault="00991B8F"/>
    <w:p w14:paraId="2587AFFD" w14:textId="0AA6DB03" w:rsidR="00AF7FEA" w:rsidRPr="002C7D89" w:rsidRDefault="00991B8F" w:rsidP="002C7D89">
      <w:pPr>
        <w:jc w:val="both"/>
        <w:rPr>
          <w:rFonts w:ascii="Times New Roman" w:hAnsi="Times New Roman" w:cs="Times New Roman"/>
        </w:rPr>
      </w:pPr>
      <w:r>
        <w:rPr>
          <w:rFonts w:ascii="Times New Roman" w:hAnsi="Times New Roman" w:cs="Times New Roman"/>
        </w:rPr>
        <w:t>Outside of economic and business exc</w:t>
      </w:r>
      <w:r w:rsidR="00741BF8">
        <w:rPr>
          <w:rFonts w:ascii="Times New Roman" w:hAnsi="Times New Roman" w:cs="Times New Roman"/>
        </w:rPr>
        <w:t xml:space="preserve">hanges, the EU has a wealth of history and </w:t>
      </w:r>
      <w:r w:rsidR="00ED4A9E">
        <w:rPr>
          <w:rFonts w:ascii="Times New Roman" w:hAnsi="Times New Roman" w:cs="Times New Roman"/>
        </w:rPr>
        <w:t>experience</w:t>
      </w:r>
      <w:r w:rsidR="00741BF8">
        <w:rPr>
          <w:rFonts w:ascii="Times New Roman" w:hAnsi="Times New Roman" w:cs="Times New Roman"/>
        </w:rPr>
        <w:t xml:space="preserve"> to share</w:t>
      </w:r>
      <w:r>
        <w:rPr>
          <w:rFonts w:ascii="Times New Roman" w:hAnsi="Times New Roman" w:cs="Times New Roman"/>
        </w:rPr>
        <w:t xml:space="preserve"> </w:t>
      </w:r>
      <w:r w:rsidR="000D5E7D">
        <w:rPr>
          <w:rFonts w:ascii="Times New Roman" w:hAnsi="Times New Roman" w:cs="Times New Roman"/>
        </w:rPr>
        <w:t xml:space="preserve">with the Greater PRD </w:t>
      </w:r>
      <w:r>
        <w:rPr>
          <w:rFonts w:ascii="Times New Roman" w:hAnsi="Times New Roman" w:cs="Times New Roman"/>
        </w:rPr>
        <w:t xml:space="preserve">regarding </w:t>
      </w:r>
      <w:r w:rsidR="00AF7FEA">
        <w:rPr>
          <w:rFonts w:ascii="Times New Roman" w:hAnsi="Times New Roman" w:cs="Times New Roman"/>
        </w:rPr>
        <w:t>regional integration in general</w:t>
      </w:r>
      <w:r w:rsidR="009D239E">
        <w:rPr>
          <w:rFonts w:ascii="Times New Roman" w:hAnsi="Times New Roman" w:cs="Times New Roman"/>
        </w:rPr>
        <w:t>,</w:t>
      </w:r>
      <w:r w:rsidR="00AF7FEA">
        <w:rPr>
          <w:rFonts w:ascii="Times New Roman" w:hAnsi="Times New Roman" w:cs="Times New Roman"/>
        </w:rPr>
        <w:t xml:space="preserve"> and </w:t>
      </w:r>
      <w:r>
        <w:rPr>
          <w:rFonts w:ascii="Times New Roman" w:hAnsi="Times New Roman" w:cs="Times New Roman"/>
        </w:rPr>
        <w:t xml:space="preserve">cross-border cooperation to tackle common issues such as urban sprawls, pollution, migrant integration and </w:t>
      </w:r>
      <w:r w:rsidR="000D5E7D">
        <w:rPr>
          <w:rFonts w:ascii="Times New Roman" w:hAnsi="Times New Roman" w:cs="Times New Roman"/>
        </w:rPr>
        <w:t xml:space="preserve">joint infrastructure projects. </w:t>
      </w:r>
      <w:r w:rsidR="00AF7FEA" w:rsidRPr="00AF7FEA">
        <w:rPr>
          <w:rFonts w:ascii="Times New Roman" w:hAnsi="Times New Roman" w:cs="Times New Roman"/>
          <w:lang w:val="en-GB"/>
        </w:rPr>
        <w:t>To be sure, the EU is hugely differ</w:t>
      </w:r>
      <w:r w:rsidR="002C7D89">
        <w:rPr>
          <w:rFonts w:ascii="Times New Roman" w:hAnsi="Times New Roman" w:cs="Times New Roman"/>
          <w:lang w:val="en-GB"/>
        </w:rPr>
        <w:t>ent to the PRD in a multitude of</w:t>
      </w:r>
      <w:r w:rsidR="00AF7FEA" w:rsidRPr="00AF7FEA">
        <w:rPr>
          <w:rFonts w:ascii="Times New Roman" w:hAnsi="Times New Roman" w:cs="Times New Roman"/>
          <w:lang w:val="en-GB"/>
        </w:rPr>
        <w:t xml:space="preserve"> </w:t>
      </w:r>
      <w:r w:rsidR="004533AF">
        <w:rPr>
          <w:rFonts w:ascii="Times New Roman" w:hAnsi="Times New Roman" w:cs="Times New Roman"/>
          <w:lang w:val="en-GB"/>
        </w:rPr>
        <w:t>socio-political, historical a</w:t>
      </w:r>
      <w:r w:rsidR="009D239E">
        <w:rPr>
          <w:rFonts w:ascii="Times New Roman" w:hAnsi="Times New Roman" w:cs="Times New Roman"/>
          <w:lang w:val="en-GB"/>
        </w:rPr>
        <w:t xml:space="preserve">nd economic aspects, and </w:t>
      </w:r>
      <w:r w:rsidR="00AF7FEA" w:rsidRPr="00AF7FEA">
        <w:rPr>
          <w:rFonts w:ascii="Times New Roman" w:hAnsi="Times New Roman" w:cs="Times New Roman"/>
          <w:lang w:val="en-GB"/>
        </w:rPr>
        <w:t xml:space="preserve">lessons </w:t>
      </w:r>
      <w:r w:rsidR="009D239E">
        <w:rPr>
          <w:rFonts w:ascii="Times New Roman" w:hAnsi="Times New Roman" w:cs="Times New Roman"/>
          <w:lang w:val="en-GB"/>
        </w:rPr>
        <w:t xml:space="preserve">from the EU will often not be applicable </w:t>
      </w:r>
      <w:r w:rsidR="00342A33">
        <w:rPr>
          <w:rFonts w:ascii="Times New Roman" w:hAnsi="Times New Roman" w:cs="Times New Roman"/>
          <w:lang w:val="en-GB"/>
        </w:rPr>
        <w:t xml:space="preserve">in the </w:t>
      </w:r>
      <w:r w:rsidR="000834EF">
        <w:rPr>
          <w:rFonts w:ascii="Times New Roman" w:hAnsi="Times New Roman" w:cs="Times New Roman"/>
          <w:lang w:val="en-GB"/>
        </w:rPr>
        <w:t xml:space="preserve">Greater PRD. The Chinese political system is far from democratic; </w:t>
      </w:r>
      <w:r w:rsidR="00266D8F">
        <w:rPr>
          <w:rFonts w:ascii="Times New Roman" w:hAnsi="Times New Roman" w:cs="Times New Roman"/>
          <w:lang w:val="en-GB"/>
        </w:rPr>
        <w:t xml:space="preserve">a </w:t>
      </w:r>
      <w:r w:rsidR="00AF7FEA" w:rsidRPr="00AF7FEA">
        <w:rPr>
          <w:rFonts w:ascii="Times New Roman" w:hAnsi="Times New Roman" w:cs="Times New Roman"/>
          <w:lang w:val="en-GB"/>
        </w:rPr>
        <w:t>common currency</w:t>
      </w:r>
      <w:r w:rsidR="00266D8F">
        <w:rPr>
          <w:rFonts w:ascii="Times New Roman" w:hAnsi="Times New Roman" w:cs="Times New Roman"/>
          <w:lang w:val="en-GB"/>
        </w:rPr>
        <w:t xml:space="preserve"> like the euro isn’t </w:t>
      </w:r>
      <w:r w:rsidR="000834EF">
        <w:rPr>
          <w:rFonts w:ascii="Times New Roman" w:hAnsi="Times New Roman" w:cs="Times New Roman"/>
          <w:lang w:val="en-GB"/>
        </w:rPr>
        <w:t>on the cards in the Greater PRD;</w:t>
      </w:r>
      <w:r w:rsidR="00266D8F">
        <w:rPr>
          <w:rFonts w:ascii="Times New Roman" w:hAnsi="Times New Roman" w:cs="Times New Roman"/>
          <w:lang w:val="en-GB"/>
        </w:rPr>
        <w:t xml:space="preserve"> and European-style </w:t>
      </w:r>
      <w:r w:rsidR="00AF7FEA" w:rsidRPr="00AF7FEA">
        <w:rPr>
          <w:rFonts w:ascii="Times New Roman" w:hAnsi="Times New Roman" w:cs="Times New Roman"/>
          <w:lang w:val="en-GB"/>
        </w:rPr>
        <w:t xml:space="preserve">common legal, fiscal or monetary policies </w:t>
      </w:r>
      <w:r w:rsidR="00266D8F">
        <w:rPr>
          <w:rFonts w:ascii="Times New Roman" w:hAnsi="Times New Roman" w:cs="Times New Roman"/>
          <w:lang w:val="en-GB"/>
        </w:rPr>
        <w:t xml:space="preserve">are </w:t>
      </w:r>
      <w:r w:rsidR="00AF7FEA" w:rsidRPr="00AF7FEA">
        <w:rPr>
          <w:rFonts w:ascii="Times New Roman" w:hAnsi="Times New Roman" w:cs="Times New Roman"/>
          <w:lang w:val="en-GB"/>
        </w:rPr>
        <w:t xml:space="preserve">also </w:t>
      </w:r>
      <w:r w:rsidR="00BC72E3">
        <w:rPr>
          <w:rFonts w:ascii="Times New Roman" w:hAnsi="Times New Roman" w:cs="Times New Roman"/>
          <w:lang w:val="en-GB"/>
        </w:rPr>
        <w:t xml:space="preserve">highly </w:t>
      </w:r>
      <w:r w:rsidR="00AF7FEA" w:rsidRPr="00AF7FEA">
        <w:rPr>
          <w:rFonts w:ascii="Times New Roman" w:hAnsi="Times New Roman" w:cs="Times New Roman"/>
          <w:lang w:val="en-GB"/>
        </w:rPr>
        <w:t>unlikely as long as “One Country, Two Systems” exists.</w:t>
      </w:r>
    </w:p>
    <w:p w14:paraId="4765C01B" w14:textId="77777777" w:rsidR="00AF7FEA" w:rsidRDefault="00AF7FEA">
      <w:pPr>
        <w:rPr>
          <w:rFonts w:ascii="Times New Roman" w:hAnsi="Times New Roman" w:cs="Times New Roman"/>
        </w:rPr>
      </w:pPr>
    </w:p>
    <w:p w14:paraId="0CD6EA68" w14:textId="77777777" w:rsidR="0061188C" w:rsidRDefault="002C7D89" w:rsidP="00294C1C">
      <w:pPr>
        <w:jc w:val="both"/>
        <w:rPr>
          <w:rFonts w:ascii="Times New Roman" w:hAnsi="Times New Roman" w:cs="Times New Roman"/>
        </w:rPr>
      </w:pPr>
      <w:r>
        <w:rPr>
          <w:rFonts w:ascii="Times New Roman" w:hAnsi="Times New Roman" w:cs="Times New Roman"/>
        </w:rPr>
        <w:t xml:space="preserve">Yet like the PRD, EU integration and expansion also </w:t>
      </w:r>
      <w:r w:rsidR="004520C6">
        <w:rPr>
          <w:rFonts w:ascii="Times New Roman" w:hAnsi="Times New Roman" w:cs="Times New Roman"/>
        </w:rPr>
        <w:t xml:space="preserve">began with </w:t>
      </w:r>
      <w:r w:rsidR="00761B1E">
        <w:rPr>
          <w:rFonts w:ascii="Times New Roman" w:hAnsi="Times New Roman" w:cs="Times New Roman"/>
        </w:rPr>
        <w:t xml:space="preserve">economic cooperation </w:t>
      </w:r>
      <w:r w:rsidR="007B6D14">
        <w:rPr>
          <w:rFonts w:ascii="Times New Roman" w:hAnsi="Times New Roman" w:cs="Times New Roman"/>
        </w:rPr>
        <w:t xml:space="preserve">– in its case </w:t>
      </w:r>
      <w:r w:rsidR="00761B1E">
        <w:rPr>
          <w:rFonts w:ascii="Times New Roman" w:hAnsi="Times New Roman" w:cs="Times New Roman"/>
        </w:rPr>
        <w:t xml:space="preserve">through the European Economic Community (EEC), which established customs union and a common market through </w:t>
      </w:r>
      <w:r w:rsidR="004533AF">
        <w:rPr>
          <w:rFonts w:ascii="Times New Roman" w:hAnsi="Times New Roman" w:cs="Times New Roman"/>
        </w:rPr>
        <w:t xml:space="preserve">gradually reducing and eliminating existing barriers to the flow of goods, services, capital and labour between member countries. </w:t>
      </w:r>
      <w:r w:rsidR="00AC50F2">
        <w:rPr>
          <w:rFonts w:ascii="Times New Roman" w:hAnsi="Times New Roman" w:cs="Times New Roman"/>
        </w:rPr>
        <w:t>It was from that basis that</w:t>
      </w:r>
      <w:r w:rsidR="00761B1E">
        <w:rPr>
          <w:rFonts w:ascii="Times New Roman" w:hAnsi="Times New Roman" w:cs="Times New Roman"/>
        </w:rPr>
        <w:t xml:space="preserve"> </w:t>
      </w:r>
      <w:r w:rsidR="00AC50F2">
        <w:rPr>
          <w:rFonts w:ascii="Times New Roman" w:hAnsi="Times New Roman" w:cs="Times New Roman"/>
        </w:rPr>
        <w:t xml:space="preserve">institutions were built up to </w:t>
      </w:r>
      <w:r w:rsidR="00C63684">
        <w:rPr>
          <w:rFonts w:ascii="Times New Roman" w:hAnsi="Times New Roman" w:cs="Times New Roman"/>
        </w:rPr>
        <w:t xml:space="preserve">plan and </w:t>
      </w:r>
      <w:r w:rsidR="00AC50F2">
        <w:rPr>
          <w:rFonts w:ascii="Times New Roman" w:hAnsi="Times New Roman" w:cs="Times New Roman"/>
        </w:rPr>
        <w:t xml:space="preserve">establish a common currency, </w:t>
      </w:r>
      <w:r w:rsidR="00C63684">
        <w:rPr>
          <w:rFonts w:ascii="Times New Roman" w:hAnsi="Times New Roman" w:cs="Times New Roman"/>
        </w:rPr>
        <w:t xml:space="preserve">help even out regional wealth distribution by means of a development fund, iron out differences in national trade regulations, and </w:t>
      </w:r>
      <w:r w:rsidR="00741BF8">
        <w:rPr>
          <w:rFonts w:ascii="Times New Roman" w:hAnsi="Times New Roman" w:cs="Times New Roman"/>
        </w:rPr>
        <w:t xml:space="preserve">devise common security policies. Common laws and a EU Parliament coexist with national laws and legislatures, and deeper political unification is discussed and considered. </w:t>
      </w:r>
      <w:r w:rsidR="0014221F">
        <w:rPr>
          <w:rFonts w:ascii="Times New Roman" w:hAnsi="Times New Roman" w:cs="Times New Roman"/>
        </w:rPr>
        <w:t xml:space="preserve">Despite </w:t>
      </w:r>
      <w:r w:rsidR="00440CA7">
        <w:rPr>
          <w:rFonts w:ascii="Times New Roman" w:hAnsi="Times New Roman" w:cs="Times New Roman"/>
        </w:rPr>
        <w:t xml:space="preserve">its shortcomings, the EU is by most measures the most successful example of </w:t>
      </w:r>
      <w:r w:rsidR="0014221F">
        <w:rPr>
          <w:rFonts w:ascii="Times New Roman" w:hAnsi="Times New Roman" w:cs="Times New Roman"/>
        </w:rPr>
        <w:t xml:space="preserve">cross-border cooperation and multilateral governance </w:t>
      </w:r>
      <w:r w:rsidR="00294C1C">
        <w:rPr>
          <w:rFonts w:ascii="Times New Roman" w:hAnsi="Times New Roman" w:cs="Times New Roman"/>
        </w:rPr>
        <w:t xml:space="preserve">in the world. </w:t>
      </w:r>
    </w:p>
    <w:p w14:paraId="7D7F0B76" w14:textId="77777777" w:rsidR="0061188C" w:rsidRDefault="0061188C" w:rsidP="00294C1C">
      <w:pPr>
        <w:jc w:val="both"/>
        <w:rPr>
          <w:rFonts w:ascii="Times New Roman" w:hAnsi="Times New Roman" w:cs="Times New Roman"/>
        </w:rPr>
      </w:pPr>
    </w:p>
    <w:p w14:paraId="4EDD6328" w14:textId="69EBC080" w:rsidR="005B5BF4" w:rsidRPr="00625C1A" w:rsidRDefault="00294C1C" w:rsidP="00D27078">
      <w:pPr>
        <w:jc w:val="both"/>
        <w:rPr>
          <w:rFonts w:ascii="Times New Roman" w:hAnsi="Times New Roman" w:cs="Times New Roman"/>
        </w:rPr>
      </w:pPr>
      <w:r>
        <w:rPr>
          <w:rFonts w:ascii="Times New Roman" w:hAnsi="Times New Roman" w:cs="Times New Roman"/>
        </w:rPr>
        <w:t>For policy makers in the PRD looking for strategies for deepening regional integration beyond trade and economic ties, the EU has much to offer.</w:t>
      </w:r>
      <w:r w:rsidR="0061188C">
        <w:rPr>
          <w:rFonts w:ascii="Times New Roman" w:hAnsi="Times New Roman" w:cs="Times New Roman"/>
        </w:rPr>
        <w:t xml:space="preserve"> T</w:t>
      </w:r>
      <w:r w:rsidR="004145EA">
        <w:rPr>
          <w:rFonts w:ascii="Times New Roman" w:hAnsi="Times New Roman" w:cs="Times New Roman"/>
        </w:rPr>
        <w:t xml:space="preserve">he two sides could build on </w:t>
      </w:r>
      <w:r w:rsidR="00266D8F">
        <w:rPr>
          <w:rFonts w:ascii="Times New Roman" w:hAnsi="Times New Roman" w:cs="Times New Roman"/>
        </w:rPr>
        <w:t xml:space="preserve">dialogue forums such as the EU-China Mayors’ Forum and </w:t>
      </w:r>
      <w:r w:rsidR="00FF6348">
        <w:rPr>
          <w:rFonts w:ascii="Times New Roman" w:hAnsi="Times New Roman" w:cs="Times New Roman"/>
        </w:rPr>
        <w:t>start by elaborating on some of the more</w:t>
      </w:r>
      <w:r w:rsidR="00952061">
        <w:rPr>
          <w:rFonts w:ascii="Times New Roman" w:hAnsi="Times New Roman" w:cs="Times New Roman"/>
        </w:rPr>
        <w:t xml:space="preserve"> practical and lower-level avenues</w:t>
      </w:r>
      <w:r w:rsidR="00FF6348">
        <w:rPr>
          <w:rFonts w:ascii="Times New Roman" w:hAnsi="Times New Roman" w:cs="Times New Roman"/>
        </w:rPr>
        <w:t xml:space="preserve"> of socio-political </w:t>
      </w:r>
      <w:r w:rsidR="00E23FCB">
        <w:rPr>
          <w:rFonts w:ascii="Times New Roman" w:hAnsi="Times New Roman" w:cs="Times New Roman"/>
        </w:rPr>
        <w:t>integration between regions and cities.</w:t>
      </w:r>
      <w:r w:rsidR="00FF6348">
        <w:rPr>
          <w:rFonts w:ascii="Times New Roman" w:hAnsi="Times New Roman" w:cs="Times New Roman"/>
        </w:rPr>
        <w:t xml:space="preserve"> </w:t>
      </w:r>
      <w:r w:rsidR="000D5E7D">
        <w:rPr>
          <w:rFonts w:ascii="Times New Roman" w:hAnsi="Times New Roman" w:cs="Times New Roman"/>
        </w:rPr>
        <w:t xml:space="preserve">On transportation and border controls, for example, the EU has some of the world’s best systems in </w:t>
      </w:r>
      <w:r w:rsidR="002C7D89">
        <w:rPr>
          <w:rFonts w:ascii="Times New Roman" w:hAnsi="Times New Roman" w:cs="Times New Roman"/>
        </w:rPr>
        <w:t xml:space="preserve">easing the movement of tourists and commuters across borders, such as common </w:t>
      </w:r>
      <w:r w:rsidR="000D5E7D">
        <w:rPr>
          <w:rFonts w:ascii="Times New Roman" w:hAnsi="Times New Roman" w:cs="Times New Roman"/>
        </w:rPr>
        <w:t>train ticke</w:t>
      </w:r>
      <w:r w:rsidR="002C7D89">
        <w:rPr>
          <w:rFonts w:ascii="Times New Roman" w:hAnsi="Times New Roman" w:cs="Times New Roman"/>
        </w:rPr>
        <w:t>ts and</w:t>
      </w:r>
      <w:r w:rsidR="000D5E7D">
        <w:rPr>
          <w:rFonts w:ascii="Times New Roman" w:hAnsi="Times New Roman" w:cs="Times New Roman"/>
        </w:rPr>
        <w:t xml:space="preserve"> </w:t>
      </w:r>
      <w:r w:rsidR="00C52DAC">
        <w:rPr>
          <w:rFonts w:ascii="Times New Roman" w:hAnsi="Times New Roman" w:cs="Times New Roman"/>
        </w:rPr>
        <w:t>single visas for the whole Schengen region for non-EU visitors.</w:t>
      </w:r>
      <w:r w:rsidR="00DC6E75">
        <w:rPr>
          <w:rFonts w:ascii="Times New Roman" w:hAnsi="Times New Roman" w:cs="Times New Roman"/>
        </w:rPr>
        <w:t xml:space="preserve"> Such lessons are </w:t>
      </w:r>
      <w:r w:rsidR="00863EDE">
        <w:rPr>
          <w:rFonts w:ascii="Times New Roman" w:hAnsi="Times New Roman" w:cs="Times New Roman"/>
        </w:rPr>
        <w:t>relatively easy to apply to the context of the Greater PRD.</w:t>
      </w:r>
      <w:r w:rsidR="00DC6E75">
        <w:rPr>
          <w:rFonts w:ascii="Times New Roman" w:hAnsi="Times New Roman" w:cs="Times New Roman"/>
        </w:rPr>
        <w:t xml:space="preserve"> </w:t>
      </w:r>
      <w:r w:rsidR="002660A5">
        <w:rPr>
          <w:rFonts w:ascii="Times New Roman" w:hAnsi="Times New Roman" w:cs="Times New Roman"/>
        </w:rPr>
        <w:t xml:space="preserve">Some of the EU’s </w:t>
      </w:r>
      <w:r w:rsidR="00863EDE">
        <w:rPr>
          <w:rFonts w:ascii="Times New Roman" w:hAnsi="Times New Roman" w:cs="Times New Roman"/>
        </w:rPr>
        <w:t xml:space="preserve">cross-border </w:t>
      </w:r>
      <w:r w:rsidR="002660A5">
        <w:rPr>
          <w:rFonts w:ascii="Times New Roman" w:hAnsi="Times New Roman" w:cs="Times New Roman"/>
        </w:rPr>
        <w:t xml:space="preserve">city-level </w:t>
      </w:r>
      <w:r w:rsidR="00863EDE">
        <w:rPr>
          <w:rFonts w:ascii="Times New Roman" w:hAnsi="Times New Roman" w:cs="Times New Roman"/>
        </w:rPr>
        <w:t>dialogue and policy integration</w:t>
      </w:r>
      <w:r w:rsidR="00DC6E75">
        <w:rPr>
          <w:rFonts w:ascii="Times New Roman" w:hAnsi="Times New Roman" w:cs="Times New Roman"/>
        </w:rPr>
        <w:t xml:space="preserve"> frameworks </w:t>
      </w:r>
      <w:r w:rsidR="00863EDE">
        <w:rPr>
          <w:rFonts w:ascii="Times New Roman" w:hAnsi="Times New Roman" w:cs="Times New Roman"/>
        </w:rPr>
        <w:t>can also serv</w:t>
      </w:r>
      <w:r w:rsidR="00C535A2">
        <w:rPr>
          <w:rFonts w:ascii="Times New Roman" w:hAnsi="Times New Roman" w:cs="Times New Roman"/>
        </w:rPr>
        <w:t xml:space="preserve">e as valuable case studies. The </w:t>
      </w:r>
      <w:r w:rsidR="00863EDE">
        <w:rPr>
          <w:rFonts w:ascii="Times New Roman" w:hAnsi="Times New Roman" w:cs="Times New Roman"/>
        </w:rPr>
        <w:t>Euroci</w:t>
      </w:r>
      <w:r w:rsidR="00E23FCB">
        <w:rPr>
          <w:rFonts w:ascii="Times New Roman" w:hAnsi="Times New Roman" w:cs="Times New Roman"/>
        </w:rPr>
        <w:t>ties project and CLIP (Cities fo</w:t>
      </w:r>
      <w:r w:rsidR="00C535A2">
        <w:rPr>
          <w:rFonts w:ascii="Times New Roman" w:hAnsi="Times New Roman" w:cs="Times New Roman"/>
        </w:rPr>
        <w:t xml:space="preserve">r Local Integration Policies) enable multiple cities in different </w:t>
      </w:r>
      <w:r w:rsidR="00CE6DBD">
        <w:rPr>
          <w:rFonts w:ascii="Times New Roman" w:hAnsi="Times New Roman" w:cs="Times New Roman"/>
        </w:rPr>
        <w:t xml:space="preserve">European </w:t>
      </w:r>
      <w:r w:rsidR="00C535A2">
        <w:rPr>
          <w:rFonts w:ascii="Times New Roman" w:hAnsi="Times New Roman" w:cs="Times New Roman"/>
        </w:rPr>
        <w:t>countries to exchange experiences tackling urban issues such as urban regeneration, education and culture</w:t>
      </w:r>
      <w:r w:rsidR="00CE6DBD">
        <w:rPr>
          <w:rFonts w:ascii="Times New Roman" w:hAnsi="Times New Roman" w:cs="Times New Roman"/>
        </w:rPr>
        <w:t>, and the integration of migrants</w:t>
      </w:r>
      <w:r w:rsidR="00C535A2">
        <w:rPr>
          <w:rFonts w:ascii="Times New Roman" w:hAnsi="Times New Roman" w:cs="Times New Roman"/>
        </w:rPr>
        <w:t>. Such groupings have particularly highlighted issues unique to cities that are neg</w:t>
      </w:r>
      <w:r w:rsidR="00CE6DBD">
        <w:rPr>
          <w:rFonts w:ascii="Times New Roman" w:hAnsi="Times New Roman" w:cs="Times New Roman"/>
        </w:rPr>
        <w:t>lected by national governments</w:t>
      </w:r>
      <w:r w:rsidR="00C535A2">
        <w:rPr>
          <w:rFonts w:ascii="Times New Roman" w:hAnsi="Times New Roman" w:cs="Times New Roman"/>
        </w:rPr>
        <w:t xml:space="preserve">, and they have allowed cities to jointly lobby EU institutions for more executive power and greater flexibility in budgeting and policies to safeguard their interests. </w:t>
      </w:r>
    </w:p>
    <w:p w14:paraId="36F1AAF7" w14:textId="25AE3337" w:rsidR="00D27078" w:rsidRPr="00DC3F61" w:rsidRDefault="0061188C" w:rsidP="00DC3F61">
      <w:pPr>
        <w:pStyle w:val="Heading1"/>
        <w:rPr>
          <w:rFonts w:ascii="Times New Roman" w:hAnsi="Times New Roman" w:cs="Times New Roman"/>
          <w:color w:val="000000" w:themeColor="text1"/>
          <w:sz w:val="28"/>
          <w:szCs w:val="28"/>
          <w:lang w:val="en-GB"/>
        </w:rPr>
      </w:pPr>
      <w:bookmarkStart w:id="41" w:name="_Toc249014686"/>
      <w:r w:rsidRPr="00DC3F61">
        <w:rPr>
          <w:rFonts w:ascii="Times New Roman" w:hAnsi="Times New Roman" w:cs="Times New Roman"/>
          <w:color w:val="000000" w:themeColor="text1"/>
          <w:sz w:val="28"/>
          <w:szCs w:val="28"/>
          <w:lang w:val="en-GB"/>
        </w:rPr>
        <w:t xml:space="preserve">8. </w:t>
      </w:r>
      <w:r w:rsidR="00401860" w:rsidRPr="00DC3F61">
        <w:rPr>
          <w:rFonts w:ascii="Times New Roman" w:hAnsi="Times New Roman" w:cs="Times New Roman"/>
          <w:color w:val="000000" w:themeColor="text1"/>
          <w:sz w:val="28"/>
          <w:szCs w:val="28"/>
          <w:lang w:val="en-GB"/>
        </w:rPr>
        <w:t>CONCLUSION</w:t>
      </w:r>
      <w:bookmarkEnd w:id="41"/>
    </w:p>
    <w:p w14:paraId="2066B858" w14:textId="77777777" w:rsidR="0053044B" w:rsidRPr="005B5BF4" w:rsidRDefault="0053044B" w:rsidP="00D27078">
      <w:pPr>
        <w:rPr>
          <w:rFonts w:ascii="Times New Roman" w:hAnsi="Times New Roman" w:cs="Times New Roman"/>
          <w:b/>
          <w:lang w:val="en-GB"/>
        </w:rPr>
      </w:pPr>
    </w:p>
    <w:p w14:paraId="613EAAAB" w14:textId="21878961" w:rsidR="00CA3DF3" w:rsidRDefault="00190349" w:rsidP="006B7C3C">
      <w:pPr>
        <w:jc w:val="both"/>
        <w:rPr>
          <w:rFonts w:ascii="Times New Roman" w:hAnsi="Times New Roman" w:cs="Times New Roman"/>
          <w:color w:val="1F1F1F"/>
        </w:rPr>
      </w:pPr>
      <w:r w:rsidRPr="005B5BF4">
        <w:rPr>
          <w:rFonts w:ascii="Times New Roman" w:hAnsi="Times New Roman" w:cs="Times New Roman"/>
          <w:lang w:val="en-GB"/>
        </w:rPr>
        <w:t xml:space="preserve">Driven by the central government’s opening up policies and market forces, Guangdong, Hong Kong and Macao </w:t>
      </w:r>
      <w:r w:rsidR="00344DAD">
        <w:rPr>
          <w:rFonts w:ascii="Times New Roman" w:hAnsi="Times New Roman" w:cs="Times New Roman"/>
          <w:lang w:val="en-GB"/>
        </w:rPr>
        <w:t>took advantage of</w:t>
      </w:r>
      <w:r w:rsidR="0088191D">
        <w:rPr>
          <w:rFonts w:ascii="Times New Roman" w:hAnsi="Times New Roman" w:cs="Times New Roman"/>
          <w:lang w:val="en-GB"/>
        </w:rPr>
        <w:t xml:space="preserve"> their proximity and </w:t>
      </w:r>
      <w:r w:rsidR="005B5BF4" w:rsidRPr="005B5BF4">
        <w:rPr>
          <w:rFonts w:ascii="Times New Roman" w:hAnsi="Times New Roman" w:cs="Times New Roman"/>
          <w:lang w:val="en-GB"/>
        </w:rPr>
        <w:t>began an organic form of econo</w:t>
      </w:r>
      <w:r w:rsidR="0088191D">
        <w:rPr>
          <w:rFonts w:ascii="Times New Roman" w:hAnsi="Times New Roman" w:cs="Times New Roman"/>
          <w:lang w:val="en-GB"/>
        </w:rPr>
        <w:t>mic integration in the 1980s. T</w:t>
      </w:r>
      <w:r w:rsidR="005B5BF4" w:rsidRPr="005B5BF4">
        <w:rPr>
          <w:rFonts w:ascii="Times New Roman" w:hAnsi="Times New Roman" w:cs="Times New Roman"/>
          <w:lang w:val="en-GB"/>
        </w:rPr>
        <w:t xml:space="preserve">ogether </w:t>
      </w:r>
      <w:r w:rsidR="0088191D">
        <w:rPr>
          <w:rFonts w:ascii="Times New Roman" w:hAnsi="Times New Roman" w:cs="Times New Roman"/>
          <w:lang w:val="en-GB"/>
        </w:rPr>
        <w:t xml:space="preserve">the three sides </w:t>
      </w:r>
      <w:r w:rsidR="005B5BF4" w:rsidRPr="005B5BF4">
        <w:rPr>
          <w:rFonts w:ascii="Times New Roman" w:hAnsi="Times New Roman" w:cs="Times New Roman"/>
          <w:lang w:val="en-GB"/>
        </w:rPr>
        <w:t>created China’s manufa</w:t>
      </w:r>
      <w:r w:rsidR="007A7E7B">
        <w:rPr>
          <w:rFonts w:ascii="Times New Roman" w:hAnsi="Times New Roman" w:cs="Times New Roman"/>
          <w:lang w:val="en-GB"/>
        </w:rPr>
        <w:t>cturing and exports heartland.</w:t>
      </w:r>
      <w:r w:rsidR="00EA02CC">
        <w:rPr>
          <w:rFonts w:ascii="Times New Roman" w:hAnsi="Times New Roman" w:cs="Times New Roman"/>
          <w:lang w:val="en-GB"/>
        </w:rPr>
        <w:t xml:space="preserve"> T</w:t>
      </w:r>
      <w:r w:rsidR="005B5BF4" w:rsidRPr="005B5BF4">
        <w:rPr>
          <w:rFonts w:ascii="Times New Roman" w:hAnsi="Times New Roman" w:cs="Times New Roman"/>
          <w:lang w:val="en-GB"/>
        </w:rPr>
        <w:t xml:space="preserve">oday the </w:t>
      </w:r>
      <w:r w:rsidR="005B5BF4">
        <w:rPr>
          <w:rFonts w:ascii="Times New Roman" w:hAnsi="Times New Roman" w:cs="Times New Roman"/>
          <w:lang w:val="en-GB"/>
        </w:rPr>
        <w:t xml:space="preserve">Greater PRD region is not only </w:t>
      </w:r>
      <w:r w:rsidR="00EA02CC">
        <w:rPr>
          <w:rFonts w:ascii="Times New Roman" w:hAnsi="Times New Roman" w:cs="Times New Roman"/>
          <w:lang w:val="en-GB"/>
        </w:rPr>
        <w:t xml:space="preserve">highly economically </w:t>
      </w:r>
      <w:r w:rsidR="005B5BF4">
        <w:rPr>
          <w:rFonts w:ascii="Times New Roman" w:hAnsi="Times New Roman" w:cs="Times New Roman"/>
          <w:lang w:val="en-GB"/>
        </w:rPr>
        <w:t>interdependent, but is pursuing increasingly institutionalized initiatives to pursue further regional cooperation in</w:t>
      </w:r>
      <w:r w:rsidR="00EA02CC">
        <w:rPr>
          <w:rFonts w:ascii="Times New Roman" w:hAnsi="Times New Roman" w:cs="Times New Roman"/>
          <w:lang w:val="en-GB"/>
        </w:rPr>
        <w:t xml:space="preserve"> the development of financial services,</w:t>
      </w:r>
      <w:r w:rsidR="005B5BF4">
        <w:rPr>
          <w:rFonts w:ascii="Times New Roman" w:hAnsi="Times New Roman" w:cs="Times New Roman"/>
          <w:lang w:val="en-GB"/>
        </w:rPr>
        <w:t xml:space="preserve"> inf</w:t>
      </w:r>
      <w:r w:rsidR="00EA02CC">
        <w:rPr>
          <w:rFonts w:ascii="Times New Roman" w:hAnsi="Times New Roman" w:cs="Times New Roman"/>
          <w:lang w:val="en-GB"/>
        </w:rPr>
        <w:t xml:space="preserve">rastructure projects, easier </w:t>
      </w:r>
      <w:r w:rsidR="005B5BF4">
        <w:rPr>
          <w:rFonts w:ascii="Times New Roman" w:hAnsi="Times New Roman" w:cs="Times New Roman"/>
          <w:lang w:val="en-GB"/>
        </w:rPr>
        <w:t xml:space="preserve">people flow and </w:t>
      </w:r>
      <w:r w:rsidR="00041851">
        <w:rPr>
          <w:rFonts w:ascii="Times New Roman" w:hAnsi="Times New Roman" w:cs="Times New Roman"/>
          <w:lang w:val="en-GB"/>
        </w:rPr>
        <w:t xml:space="preserve">integrated </w:t>
      </w:r>
      <w:r w:rsidR="005B5BF4">
        <w:rPr>
          <w:rFonts w:ascii="Times New Roman" w:hAnsi="Times New Roman" w:cs="Times New Roman"/>
          <w:lang w:val="en-GB"/>
        </w:rPr>
        <w:t xml:space="preserve">social administration. </w:t>
      </w:r>
      <w:r w:rsidR="006B7C3C">
        <w:rPr>
          <w:rFonts w:ascii="Times New Roman" w:hAnsi="Times New Roman" w:cs="Times New Roman"/>
          <w:lang w:val="en-GB"/>
        </w:rPr>
        <w:t xml:space="preserve">Such strategies are integral to restructuring the region, which in turn enhances its competitiveness both within China and in the world. </w:t>
      </w:r>
      <w:r w:rsidR="00787CAB">
        <w:rPr>
          <w:rFonts w:ascii="Times New Roman" w:hAnsi="Times New Roman" w:cs="Times New Roman"/>
          <w:color w:val="1F1F1F"/>
        </w:rPr>
        <w:t>Clo</w:t>
      </w:r>
      <w:r w:rsidR="00EA02CC">
        <w:rPr>
          <w:rFonts w:ascii="Times New Roman" w:hAnsi="Times New Roman" w:cs="Times New Roman"/>
          <w:color w:val="1F1F1F"/>
        </w:rPr>
        <w:t>ser and deeper integration is inevitable</w:t>
      </w:r>
      <w:r w:rsidR="00787CAB">
        <w:rPr>
          <w:rFonts w:ascii="Times New Roman" w:hAnsi="Times New Roman" w:cs="Times New Roman"/>
          <w:color w:val="1F1F1F"/>
        </w:rPr>
        <w:t>, and t</w:t>
      </w:r>
      <w:r w:rsidR="003117CB" w:rsidRPr="003117CB">
        <w:rPr>
          <w:rFonts w:ascii="Times New Roman" w:hAnsi="Times New Roman" w:cs="Times New Roman"/>
          <w:color w:val="1F1F1F"/>
        </w:rPr>
        <w:t xml:space="preserve">he economic future of Guangdong, Hong Kong and Macao all depend </w:t>
      </w:r>
      <w:r w:rsidR="00787CAB">
        <w:rPr>
          <w:rFonts w:ascii="Times New Roman" w:hAnsi="Times New Roman" w:cs="Times New Roman"/>
          <w:color w:val="1F1F1F"/>
        </w:rPr>
        <w:t xml:space="preserve">on it </w:t>
      </w:r>
      <w:r w:rsidR="003117CB" w:rsidRPr="003117CB">
        <w:rPr>
          <w:rFonts w:ascii="Times New Roman" w:hAnsi="Times New Roman" w:cs="Times New Roman"/>
          <w:color w:val="1F1F1F"/>
        </w:rPr>
        <w:t>to a great extent</w:t>
      </w:r>
      <w:r w:rsidR="00787CAB">
        <w:rPr>
          <w:rFonts w:ascii="Times New Roman" w:hAnsi="Times New Roman" w:cs="Times New Roman"/>
          <w:color w:val="1F1F1F"/>
        </w:rPr>
        <w:t xml:space="preserve">. </w:t>
      </w:r>
    </w:p>
    <w:p w14:paraId="7587A3D9" w14:textId="77777777" w:rsidR="008C5F86" w:rsidRDefault="008C5F86" w:rsidP="006B7C3C">
      <w:pPr>
        <w:jc w:val="both"/>
        <w:rPr>
          <w:rFonts w:ascii="Times New Roman" w:hAnsi="Times New Roman" w:cs="Times New Roman"/>
          <w:color w:val="1F1F1F"/>
        </w:rPr>
      </w:pPr>
    </w:p>
    <w:p w14:paraId="6FA5BD01" w14:textId="6DF18F39" w:rsidR="008C5F86" w:rsidRDefault="008C5F86" w:rsidP="006B7C3C">
      <w:pPr>
        <w:jc w:val="both"/>
        <w:rPr>
          <w:rFonts w:ascii="Times New Roman" w:hAnsi="Times New Roman" w:cs="Times New Roman"/>
          <w:color w:val="1F1F1F"/>
        </w:rPr>
      </w:pPr>
      <w:r>
        <w:rPr>
          <w:rFonts w:ascii="Times New Roman" w:hAnsi="Times New Roman" w:cs="Times New Roman"/>
          <w:color w:val="1F1F1F"/>
        </w:rPr>
        <w:t xml:space="preserve">On an economic level, closer integration within the Greater PRD should aid its transition to a more modernized, open and </w:t>
      </w:r>
      <w:r w:rsidR="009B7584">
        <w:rPr>
          <w:rFonts w:ascii="Times New Roman" w:hAnsi="Times New Roman" w:cs="Times New Roman"/>
          <w:color w:val="1F1F1F"/>
        </w:rPr>
        <w:t>services-ori</w:t>
      </w:r>
      <w:r w:rsidR="004E30CF">
        <w:rPr>
          <w:rFonts w:ascii="Times New Roman" w:hAnsi="Times New Roman" w:cs="Times New Roman"/>
          <w:color w:val="1F1F1F"/>
        </w:rPr>
        <w:t>ented economy. Such reforms</w:t>
      </w:r>
      <w:r w:rsidR="009B7584">
        <w:rPr>
          <w:rFonts w:ascii="Times New Roman" w:hAnsi="Times New Roman" w:cs="Times New Roman"/>
          <w:color w:val="1F1F1F"/>
        </w:rPr>
        <w:t xml:space="preserve">, if successful, will serve as an exemplar </w:t>
      </w:r>
      <w:r w:rsidR="004E30CF">
        <w:rPr>
          <w:rFonts w:ascii="Times New Roman" w:hAnsi="Times New Roman" w:cs="Times New Roman"/>
          <w:color w:val="1F1F1F"/>
        </w:rPr>
        <w:t xml:space="preserve">and spread to the rest of the country, helping open </w:t>
      </w:r>
      <w:r w:rsidR="00CB26E5">
        <w:rPr>
          <w:rFonts w:ascii="Times New Roman" w:hAnsi="Times New Roman" w:cs="Times New Roman"/>
          <w:color w:val="1F1F1F"/>
        </w:rPr>
        <w:t xml:space="preserve">and restructure </w:t>
      </w:r>
      <w:r w:rsidR="004E30CF">
        <w:rPr>
          <w:rFonts w:ascii="Times New Roman" w:hAnsi="Times New Roman" w:cs="Times New Roman"/>
          <w:color w:val="1F1F1F"/>
        </w:rPr>
        <w:t xml:space="preserve">the wider Chinese economy, especially the financial and services sectors. </w:t>
      </w:r>
      <w:r w:rsidR="00CB26E5">
        <w:rPr>
          <w:rFonts w:ascii="Times New Roman" w:hAnsi="Times New Roman" w:cs="Times New Roman"/>
          <w:color w:val="1F1F1F"/>
        </w:rPr>
        <w:t>Pilot cooperation zones like Qianhai will enabl</w:t>
      </w:r>
      <w:r w:rsidR="0080177F">
        <w:rPr>
          <w:rFonts w:ascii="Times New Roman" w:hAnsi="Times New Roman" w:cs="Times New Roman"/>
          <w:color w:val="1F1F1F"/>
        </w:rPr>
        <w:t>e Mainland China to further learn from Hong Kong’s internationalized business environment and tap its</w:t>
      </w:r>
      <w:r w:rsidR="00CB26E5">
        <w:rPr>
          <w:rFonts w:ascii="Times New Roman" w:hAnsi="Times New Roman" w:cs="Times New Roman"/>
          <w:color w:val="1F1F1F"/>
        </w:rPr>
        <w:t xml:space="preserve"> potential as a base for advancing RMB internationalization. </w:t>
      </w:r>
      <w:r w:rsidR="005E7EA0">
        <w:rPr>
          <w:rFonts w:ascii="Times New Roman" w:hAnsi="Times New Roman" w:cs="Times New Roman"/>
          <w:color w:val="1F1F1F"/>
        </w:rPr>
        <w:t>These are all developments</w:t>
      </w:r>
      <w:r w:rsidR="00F571C9">
        <w:rPr>
          <w:rFonts w:ascii="Times New Roman" w:hAnsi="Times New Roman" w:cs="Times New Roman"/>
          <w:color w:val="1F1F1F"/>
        </w:rPr>
        <w:t xml:space="preserve"> that have ramifications for EU-China economic policy </w:t>
      </w:r>
      <w:r w:rsidR="005E7EA0">
        <w:rPr>
          <w:rFonts w:ascii="Times New Roman" w:hAnsi="Times New Roman" w:cs="Times New Roman"/>
          <w:color w:val="1F1F1F"/>
        </w:rPr>
        <w:t xml:space="preserve">and </w:t>
      </w:r>
      <w:r w:rsidR="00F571C9">
        <w:rPr>
          <w:rFonts w:ascii="Times New Roman" w:hAnsi="Times New Roman" w:cs="Times New Roman"/>
          <w:color w:val="1F1F1F"/>
        </w:rPr>
        <w:t xml:space="preserve">European </w:t>
      </w:r>
      <w:r w:rsidR="005E7EA0">
        <w:rPr>
          <w:rFonts w:ascii="Times New Roman" w:hAnsi="Times New Roman" w:cs="Times New Roman"/>
          <w:color w:val="1F1F1F"/>
        </w:rPr>
        <w:t xml:space="preserve">businesses that have a stake in China. </w:t>
      </w:r>
      <w:r w:rsidR="00402AFB">
        <w:rPr>
          <w:rFonts w:ascii="Times New Roman" w:hAnsi="Times New Roman" w:cs="Times New Roman"/>
          <w:color w:val="1F1F1F"/>
        </w:rPr>
        <w:t xml:space="preserve">In socio-economic terms, the intense rate of urbanization and growth of metropolitan clusters in the PRD region </w:t>
      </w:r>
      <w:r w:rsidR="00BB128F">
        <w:rPr>
          <w:rFonts w:ascii="Times New Roman" w:hAnsi="Times New Roman" w:cs="Times New Roman"/>
          <w:color w:val="1F1F1F"/>
        </w:rPr>
        <w:t>should continue to lift living standards. The benefits of integration will spill over to larger regional groupings, such as the Pan-Pearl River Delta forum.</w:t>
      </w:r>
    </w:p>
    <w:p w14:paraId="7BC5AE55" w14:textId="77777777" w:rsidR="00DC588A" w:rsidRDefault="00DC588A" w:rsidP="00DC588A">
      <w:pPr>
        <w:rPr>
          <w:rFonts w:ascii="Times New Roman" w:hAnsi="Times New Roman" w:cs="Times New Roman"/>
        </w:rPr>
      </w:pPr>
    </w:p>
    <w:p w14:paraId="5D68F578" w14:textId="0851A70C" w:rsidR="006B7C3C" w:rsidRDefault="00DC588A" w:rsidP="00DC588A">
      <w:pPr>
        <w:jc w:val="both"/>
        <w:rPr>
          <w:rFonts w:ascii="Times New Roman" w:hAnsi="Times New Roman" w:cs="Times New Roman"/>
          <w:lang w:val="en-GB"/>
        </w:rPr>
      </w:pPr>
      <w:r>
        <w:rPr>
          <w:rFonts w:ascii="Times New Roman" w:hAnsi="Times New Roman" w:cs="Times New Roman"/>
        </w:rPr>
        <w:t>Some have optimistically compared the growth path of the PR</w:t>
      </w:r>
      <w:r w:rsidR="00465C1C">
        <w:rPr>
          <w:rFonts w:ascii="Times New Roman" w:hAnsi="Times New Roman" w:cs="Times New Roman"/>
        </w:rPr>
        <w:t>D to that of South Korea, which</w:t>
      </w:r>
      <w:r w:rsidR="00536760">
        <w:rPr>
          <w:rFonts w:ascii="Times New Roman" w:hAnsi="Times New Roman" w:cs="Times New Roman"/>
        </w:rPr>
        <w:t xml:space="preserve"> </w:t>
      </w:r>
      <w:r>
        <w:rPr>
          <w:rFonts w:ascii="Times New Roman" w:hAnsi="Times New Roman" w:cs="Times New Roman"/>
        </w:rPr>
        <w:t xml:space="preserve">evolved from advanced manufacturing to innovative technology and developing its own globally recognized super-brands. However, the PRD still has a long way to go, and its regulatory environment and labour force both have </w:t>
      </w:r>
      <w:r w:rsidR="00582B2C">
        <w:rPr>
          <w:rFonts w:ascii="Times New Roman" w:hAnsi="Times New Roman" w:cs="Times New Roman"/>
        </w:rPr>
        <w:t xml:space="preserve">steep learning curves </w:t>
      </w:r>
      <w:r>
        <w:rPr>
          <w:rFonts w:ascii="Times New Roman" w:hAnsi="Times New Roman" w:cs="Times New Roman"/>
        </w:rPr>
        <w:t xml:space="preserve">to adapt to the transition. </w:t>
      </w:r>
      <w:r>
        <w:rPr>
          <w:rFonts w:ascii="Times New Roman" w:hAnsi="Times New Roman" w:cs="Times New Roman"/>
          <w:lang w:val="en-GB"/>
        </w:rPr>
        <w:t>More broadly, m</w:t>
      </w:r>
      <w:r w:rsidR="00BB128F">
        <w:rPr>
          <w:rFonts w:ascii="Times New Roman" w:hAnsi="Times New Roman" w:cs="Times New Roman"/>
          <w:lang w:val="en-GB"/>
        </w:rPr>
        <w:t xml:space="preserve">any </w:t>
      </w:r>
      <w:r w:rsidR="00162F10">
        <w:rPr>
          <w:rFonts w:ascii="Times New Roman" w:hAnsi="Times New Roman" w:cs="Times New Roman"/>
          <w:lang w:val="en-GB"/>
        </w:rPr>
        <w:t xml:space="preserve">weakness and </w:t>
      </w:r>
      <w:r w:rsidR="00BB128F">
        <w:rPr>
          <w:rFonts w:ascii="Times New Roman" w:hAnsi="Times New Roman" w:cs="Times New Roman"/>
          <w:lang w:val="en-GB"/>
        </w:rPr>
        <w:t xml:space="preserve">challenges </w:t>
      </w:r>
      <w:r w:rsidR="00572638">
        <w:rPr>
          <w:rFonts w:ascii="Times New Roman" w:hAnsi="Times New Roman" w:cs="Times New Roman"/>
          <w:lang w:val="en-GB"/>
        </w:rPr>
        <w:t xml:space="preserve">within the Greater PRD would need to be confronted and resolved before </w:t>
      </w:r>
      <w:r w:rsidR="00166CB9">
        <w:rPr>
          <w:rFonts w:ascii="Times New Roman" w:hAnsi="Times New Roman" w:cs="Times New Roman"/>
          <w:lang w:val="en-GB"/>
        </w:rPr>
        <w:t xml:space="preserve">ambitious reforms and </w:t>
      </w:r>
      <w:r w:rsidR="00572638">
        <w:rPr>
          <w:rFonts w:ascii="Times New Roman" w:hAnsi="Times New Roman" w:cs="Times New Roman"/>
          <w:lang w:val="en-GB"/>
        </w:rPr>
        <w:t>d</w:t>
      </w:r>
      <w:r w:rsidR="00166CB9">
        <w:rPr>
          <w:rFonts w:ascii="Times New Roman" w:hAnsi="Times New Roman" w:cs="Times New Roman"/>
          <w:lang w:val="en-GB"/>
        </w:rPr>
        <w:t xml:space="preserve">eeper integration can </w:t>
      </w:r>
      <w:r w:rsidR="00465C1C">
        <w:rPr>
          <w:rFonts w:ascii="Times New Roman" w:hAnsi="Times New Roman" w:cs="Times New Roman"/>
          <w:lang w:val="en-GB"/>
        </w:rPr>
        <w:t xml:space="preserve">successfully </w:t>
      </w:r>
      <w:r w:rsidR="00166CB9">
        <w:rPr>
          <w:rFonts w:ascii="Times New Roman" w:hAnsi="Times New Roman" w:cs="Times New Roman"/>
          <w:lang w:val="en-GB"/>
        </w:rPr>
        <w:t>take place</w:t>
      </w:r>
      <w:r w:rsidR="00572638">
        <w:rPr>
          <w:rFonts w:ascii="Times New Roman" w:hAnsi="Times New Roman" w:cs="Times New Roman"/>
          <w:lang w:val="en-GB"/>
        </w:rPr>
        <w:t xml:space="preserve">. </w:t>
      </w:r>
      <w:r w:rsidR="00162F10">
        <w:rPr>
          <w:rFonts w:ascii="Times New Roman" w:hAnsi="Times New Roman" w:cs="Times New Roman"/>
          <w:lang w:val="en-GB"/>
        </w:rPr>
        <w:t xml:space="preserve">The uneven level of economic development, competing interests and the stark contrast between the legal and fiscal regimes between Mainland China and Hong Kong and Macao under “One Country, Two Systems” have hampered the creation of an effective cooperative framework. </w:t>
      </w:r>
      <w:r w:rsidR="000F0C2D">
        <w:rPr>
          <w:rFonts w:ascii="Times New Roman" w:hAnsi="Times New Roman" w:cs="Times New Roman"/>
          <w:lang w:val="en-GB"/>
        </w:rPr>
        <w:t xml:space="preserve">The region has also suffered at times from a lack of coherent policy and common vision. </w:t>
      </w:r>
      <w:r w:rsidR="00014D93">
        <w:rPr>
          <w:rFonts w:ascii="Times New Roman" w:hAnsi="Times New Roman" w:cs="Times New Roman"/>
          <w:lang w:val="en-GB"/>
        </w:rPr>
        <w:t xml:space="preserve">Going forward, the region needs a </w:t>
      </w:r>
      <w:r w:rsidR="002C5A14">
        <w:rPr>
          <w:rFonts w:ascii="Times New Roman" w:hAnsi="Times New Roman" w:cs="Times New Roman"/>
          <w:lang w:val="en-GB"/>
        </w:rPr>
        <w:t xml:space="preserve">much </w:t>
      </w:r>
      <w:r w:rsidR="00014D93">
        <w:rPr>
          <w:rFonts w:ascii="Times New Roman" w:hAnsi="Times New Roman" w:cs="Times New Roman"/>
          <w:lang w:val="en-GB"/>
        </w:rPr>
        <w:t>stronger institutional framework to coordinate the priorities of</w:t>
      </w:r>
      <w:r w:rsidR="004923EB">
        <w:rPr>
          <w:rFonts w:ascii="Times New Roman" w:hAnsi="Times New Roman" w:cs="Times New Roman"/>
          <w:lang w:val="en-GB"/>
        </w:rPr>
        <w:t xml:space="preserve"> the different parties inv</w:t>
      </w:r>
      <w:r w:rsidR="007A7E7B">
        <w:rPr>
          <w:rFonts w:ascii="Times New Roman" w:hAnsi="Times New Roman" w:cs="Times New Roman"/>
          <w:lang w:val="en-GB"/>
        </w:rPr>
        <w:t>olved, identify clear common goa</w:t>
      </w:r>
      <w:r w:rsidR="004923EB">
        <w:rPr>
          <w:rFonts w:ascii="Times New Roman" w:hAnsi="Times New Roman" w:cs="Times New Roman"/>
          <w:lang w:val="en-GB"/>
        </w:rPr>
        <w:t xml:space="preserve">ls </w:t>
      </w:r>
      <w:r w:rsidR="00014D93">
        <w:rPr>
          <w:rFonts w:ascii="Times New Roman" w:hAnsi="Times New Roman" w:cs="Times New Roman"/>
          <w:lang w:val="en-GB"/>
        </w:rPr>
        <w:t>a</w:t>
      </w:r>
      <w:r w:rsidR="004A365B">
        <w:rPr>
          <w:rFonts w:ascii="Times New Roman" w:hAnsi="Times New Roman" w:cs="Times New Roman"/>
          <w:lang w:val="en-GB"/>
        </w:rPr>
        <w:t>nd address</w:t>
      </w:r>
      <w:r w:rsidR="004923EB">
        <w:rPr>
          <w:rFonts w:ascii="Times New Roman" w:hAnsi="Times New Roman" w:cs="Times New Roman"/>
          <w:lang w:val="en-GB"/>
        </w:rPr>
        <w:t xml:space="preserve"> the long-term implications</w:t>
      </w:r>
      <w:r w:rsidR="00014D93">
        <w:rPr>
          <w:rFonts w:ascii="Times New Roman" w:hAnsi="Times New Roman" w:cs="Times New Roman"/>
          <w:lang w:val="en-GB"/>
        </w:rPr>
        <w:t xml:space="preserve"> of the changing roles of Hong Kong and Macao in relation to the mainland. </w:t>
      </w:r>
      <w:r w:rsidR="004923EB">
        <w:rPr>
          <w:rFonts w:ascii="Times New Roman" w:hAnsi="Times New Roman" w:cs="Times New Roman"/>
          <w:lang w:val="en-GB"/>
        </w:rPr>
        <w:t xml:space="preserve">Such a framework should include master plans for coordinated </w:t>
      </w:r>
      <w:r w:rsidR="008E2442">
        <w:rPr>
          <w:rFonts w:ascii="Times New Roman" w:hAnsi="Times New Roman" w:cs="Times New Roman"/>
          <w:lang w:val="en-GB"/>
        </w:rPr>
        <w:t xml:space="preserve">and sustainable </w:t>
      </w:r>
      <w:r w:rsidR="004923EB">
        <w:rPr>
          <w:rFonts w:ascii="Times New Roman" w:hAnsi="Times New Roman" w:cs="Times New Roman"/>
          <w:lang w:val="en-GB"/>
        </w:rPr>
        <w:t>urban plann</w:t>
      </w:r>
      <w:r w:rsidR="008E2442">
        <w:rPr>
          <w:rFonts w:ascii="Times New Roman" w:hAnsi="Times New Roman" w:cs="Times New Roman"/>
          <w:lang w:val="en-GB"/>
        </w:rPr>
        <w:t>ing and infrastructure building.</w:t>
      </w:r>
    </w:p>
    <w:p w14:paraId="14C5DF9B" w14:textId="77777777" w:rsidR="008E2442" w:rsidRDefault="008E2442" w:rsidP="00DC588A">
      <w:pPr>
        <w:jc w:val="both"/>
        <w:rPr>
          <w:rFonts w:ascii="Times New Roman" w:hAnsi="Times New Roman" w:cs="Times New Roman"/>
          <w:lang w:val="en-GB"/>
        </w:rPr>
      </w:pPr>
    </w:p>
    <w:p w14:paraId="061FF92E" w14:textId="2A600179" w:rsidR="008E2442" w:rsidRPr="00003796" w:rsidRDefault="00465C1C" w:rsidP="00DC588A">
      <w:pPr>
        <w:jc w:val="both"/>
        <w:rPr>
          <w:rFonts w:ascii="Times New Roman" w:hAnsi="Times New Roman" w:cs="Times New Roman"/>
          <w:lang w:val="en-GB"/>
        </w:rPr>
      </w:pPr>
      <w:r>
        <w:rPr>
          <w:rFonts w:ascii="Times New Roman" w:hAnsi="Times New Roman" w:cs="Times New Roman"/>
          <w:lang w:val="en-GB"/>
        </w:rPr>
        <w:t>Taking</w:t>
      </w:r>
      <w:r w:rsidR="008E2442">
        <w:rPr>
          <w:rFonts w:ascii="Times New Roman" w:hAnsi="Times New Roman" w:cs="Times New Roman"/>
          <w:lang w:val="en-GB"/>
        </w:rPr>
        <w:t xml:space="preserve"> a broader perspective, </w:t>
      </w:r>
      <w:r w:rsidR="00492622">
        <w:rPr>
          <w:rFonts w:ascii="Times New Roman" w:hAnsi="Times New Roman" w:cs="Times New Roman"/>
          <w:lang w:val="en-GB"/>
        </w:rPr>
        <w:t xml:space="preserve">the Greater PRD illustrates the many </w:t>
      </w:r>
      <w:r w:rsidR="001E2506">
        <w:rPr>
          <w:rFonts w:ascii="Times New Roman" w:hAnsi="Times New Roman" w:cs="Times New Roman"/>
          <w:lang w:val="en-GB"/>
        </w:rPr>
        <w:t xml:space="preserve">challenges of balancing and managing intergovernmental interactions </w:t>
      </w:r>
      <w:r w:rsidR="00A2295F">
        <w:rPr>
          <w:rFonts w:ascii="Times New Roman" w:hAnsi="Times New Roman" w:cs="Times New Roman"/>
          <w:lang w:val="en-GB"/>
        </w:rPr>
        <w:t xml:space="preserve">in an environment restricted by the role of the state in the Chinese economy and the executive supremacy of the central government. </w:t>
      </w:r>
      <w:r w:rsidR="00492622">
        <w:rPr>
          <w:rFonts w:ascii="Times New Roman" w:hAnsi="Times New Roman" w:cs="Times New Roman"/>
          <w:lang w:val="en-GB"/>
        </w:rPr>
        <w:t xml:space="preserve">Despite these circumstances, the PRD must implement market reforms to facilitate genuine competition and a level playing field in order to move up the development ladder. </w:t>
      </w:r>
      <w:r w:rsidR="00A2295F">
        <w:rPr>
          <w:rFonts w:ascii="Times New Roman" w:hAnsi="Times New Roman" w:cs="Times New Roman"/>
          <w:lang w:val="en-GB"/>
        </w:rPr>
        <w:t>By focusing on a region that is expected to take the lead role in national economic reforms, this paper has outlined some of the practical difficulties and factors to consider in carrying out lofty and ambitious national restructuring strategies. Cooperation and integration in the Greater PRD may serve as a small scale but valuable example of the opportunities that can be gained from such interactions.</w:t>
      </w:r>
    </w:p>
    <w:p w14:paraId="179BD4C1" w14:textId="61A83870" w:rsidR="00A2295F" w:rsidRDefault="00003796" w:rsidP="00003796">
      <w:pPr>
        <w:jc w:val="both"/>
        <w:rPr>
          <w:rFonts w:ascii="Times New Roman" w:hAnsi="Times New Roman" w:cs="Times New Roman"/>
          <w:lang w:val="en-GB"/>
        </w:rPr>
      </w:pPr>
      <w:r w:rsidRPr="00003796">
        <w:rPr>
          <w:rFonts w:ascii="Times New Roman" w:hAnsi="Times New Roman" w:cs="Times New Roman"/>
          <w:lang w:val="en-GB"/>
        </w:rPr>
        <w:t>Effective b</w:t>
      </w:r>
      <w:r w:rsidR="00A2295F" w:rsidRPr="00003796">
        <w:rPr>
          <w:rFonts w:ascii="Times New Roman" w:hAnsi="Times New Roman" w:cs="Times New Roman"/>
          <w:lang w:val="en-GB"/>
        </w:rPr>
        <w:t>ilateral and multilateral relation</w:t>
      </w:r>
      <w:r w:rsidRPr="00003796">
        <w:rPr>
          <w:rFonts w:ascii="Times New Roman" w:hAnsi="Times New Roman" w:cs="Times New Roman"/>
          <w:lang w:val="en-GB"/>
        </w:rPr>
        <w:t>s</w:t>
      </w:r>
      <w:r w:rsidR="00A2295F" w:rsidRPr="00003796">
        <w:rPr>
          <w:rFonts w:ascii="Times New Roman" w:hAnsi="Times New Roman" w:cs="Times New Roman"/>
          <w:lang w:val="en-GB"/>
        </w:rPr>
        <w:t xml:space="preserve"> </w:t>
      </w:r>
      <w:r w:rsidRPr="00003796">
        <w:rPr>
          <w:rFonts w:ascii="Times New Roman" w:hAnsi="Times New Roman" w:cs="Times New Roman"/>
          <w:lang w:val="en-GB"/>
        </w:rPr>
        <w:t>at the provincial, sub-</w:t>
      </w:r>
      <w:r w:rsidR="00A2295F" w:rsidRPr="00003796">
        <w:rPr>
          <w:rFonts w:ascii="Times New Roman" w:hAnsi="Times New Roman" w:cs="Times New Roman"/>
          <w:lang w:val="en-GB"/>
        </w:rPr>
        <w:t>provincia</w:t>
      </w:r>
      <w:r w:rsidRPr="00003796">
        <w:rPr>
          <w:rFonts w:ascii="Times New Roman" w:hAnsi="Times New Roman" w:cs="Times New Roman"/>
          <w:lang w:val="en-GB"/>
        </w:rPr>
        <w:t xml:space="preserve">l, county, and municipality </w:t>
      </w:r>
      <w:r w:rsidR="00A2295F" w:rsidRPr="00003796">
        <w:rPr>
          <w:rFonts w:ascii="Times New Roman" w:hAnsi="Times New Roman" w:cs="Times New Roman"/>
          <w:lang w:val="en-GB"/>
        </w:rPr>
        <w:t>level</w:t>
      </w:r>
      <w:r w:rsidRPr="00003796">
        <w:rPr>
          <w:rFonts w:ascii="Times New Roman" w:hAnsi="Times New Roman" w:cs="Times New Roman"/>
          <w:lang w:val="en-GB"/>
        </w:rPr>
        <w:t>s</w:t>
      </w:r>
      <w:r w:rsidR="00A2295F" w:rsidRPr="00003796">
        <w:rPr>
          <w:rFonts w:ascii="Times New Roman" w:hAnsi="Times New Roman" w:cs="Times New Roman"/>
          <w:lang w:val="en-GB"/>
        </w:rPr>
        <w:t xml:space="preserve"> </w:t>
      </w:r>
      <w:r w:rsidRPr="00003796">
        <w:rPr>
          <w:rFonts w:ascii="Times New Roman" w:hAnsi="Times New Roman" w:cs="Times New Roman"/>
          <w:lang w:val="en-GB"/>
        </w:rPr>
        <w:t>will be crucial for the s</w:t>
      </w:r>
      <w:r w:rsidR="00A2295F" w:rsidRPr="00003796">
        <w:rPr>
          <w:rFonts w:ascii="Times New Roman" w:hAnsi="Times New Roman" w:cs="Times New Roman"/>
          <w:lang w:val="en-GB"/>
        </w:rPr>
        <w:t xml:space="preserve">ustainable development of China. </w:t>
      </w:r>
      <w:r w:rsidR="003F75AF">
        <w:rPr>
          <w:rFonts w:ascii="Times New Roman" w:hAnsi="Times New Roman" w:cs="Times New Roman"/>
          <w:lang w:val="en-GB"/>
        </w:rPr>
        <w:t xml:space="preserve">In this </w:t>
      </w:r>
      <w:r>
        <w:rPr>
          <w:rFonts w:ascii="Times New Roman" w:hAnsi="Times New Roman" w:cs="Times New Roman"/>
          <w:lang w:val="en-GB"/>
        </w:rPr>
        <w:t xml:space="preserve">regard, the EU has valuable lessons to share. </w:t>
      </w:r>
      <w:r w:rsidR="00456F60">
        <w:rPr>
          <w:rFonts w:ascii="Times New Roman" w:hAnsi="Times New Roman" w:cs="Times New Roman"/>
          <w:lang w:val="en-GB"/>
        </w:rPr>
        <w:t>As integration deepens in the Greater PRD, EU officials should leverage their existing bilateral relations with Hong Kong and Macao, which both share many of Europe’s values and institutional structures, to g</w:t>
      </w:r>
      <w:r w:rsidR="003F75AF">
        <w:rPr>
          <w:rFonts w:ascii="Times New Roman" w:hAnsi="Times New Roman" w:cs="Times New Roman"/>
          <w:lang w:val="en-GB"/>
        </w:rPr>
        <w:t>ain up-to-date insight on regional developments and contribute where appropriate. Such steps will strengthen the EU’s negotiating position not only in the region, but in the rest of China as well.</w:t>
      </w:r>
    </w:p>
    <w:p w14:paraId="60FC9C31" w14:textId="77777777" w:rsidR="00010FA5" w:rsidRDefault="00010FA5" w:rsidP="00003796">
      <w:pPr>
        <w:jc w:val="both"/>
        <w:rPr>
          <w:rFonts w:ascii="Times New Roman" w:hAnsi="Times New Roman" w:cs="Times New Roman"/>
          <w:lang w:val="en-GB"/>
        </w:rPr>
      </w:pPr>
    </w:p>
    <w:p w14:paraId="235F7EFB" w14:textId="77777777" w:rsidR="000C3B9C" w:rsidRDefault="000C3B9C" w:rsidP="00003796">
      <w:pPr>
        <w:jc w:val="both"/>
        <w:rPr>
          <w:rFonts w:ascii="Times New Roman" w:hAnsi="Times New Roman" w:cs="Times New Roman"/>
          <w:lang w:val="en-GB"/>
        </w:rPr>
      </w:pPr>
    </w:p>
    <w:p w14:paraId="7FE8ADFD" w14:textId="77777777" w:rsidR="000C3B9C" w:rsidRDefault="000C3B9C" w:rsidP="00003796">
      <w:pPr>
        <w:jc w:val="both"/>
        <w:rPr>
          <w:rFonts w:ascii="Times New Roman" w:hAnsi="Times New Roman" w:cs="Times New Roman"/>
          <w:lang w:val="en-GB"/>
        </w:rPr>
      </w:pPr>
    </w:p>
    <w:p w14:paraId="1C67BC39" w14:textId="77777777" w:rsidR="000C3B9C" w:rsidRDefault="000C3B9C" w:rsidP="00003796">
      <w:pPr>
        <w:jc w:val="both"/>
        <w:rPr>
          <w:rFonts w:ascii="Times New Roman" w:hAnsi="Times New Roman" w:cs="Times New Roman"/>
          <w:lang w:val="en-GB"/>
        </w:rPr>
      </w:pPr>
    </w:p>
    <w:p w14:paraId="52AC8D2E" w14:textId="77777777" w:rsidR="000C3B9C" w:rsidRDefault="000C3B9C" w:rsidP="00003796">
      <w:pPr>
        <w:jc w:val="both"/>
        <w:rPr>
          <w:rFonts w:ascii="Times New Roman" w:hAnsi="Times New Roman" w:cs="Times New Roman"/>
          <w:lang w:val="en-GB"/>
        </w:rPr>
      </w:pPr>
    </w:p>
    <w:p w14:paraId="40B0F993" w14:textId="77777777" w:rsidR="000C3B9C" w:rsidRDefault="000C3B9C" w:rsidP="00003796">
      <w:pPr>
        <w:jc w:val="both"/>
        <w:rPr>
          <w:rFonts w:ascii="Times New Roman" w:hAnsi="Times New Roman" w:cs="Times New Roman"/>
          <w:lang w:val="en-GB"/>
        </w:rPr>
      </w:pPr>
    </w:p>
    <w:p w14:paraId="60634A67" w14:textId="77777777" w:rsidR="000C3B9C" w:rsidRDefault="000C3B9C" w:rsidP="00003796">
      <w:pPr>
        <w:jc w:val="both"/>
        <w:rPr>
          <w:rFonts w:ascii="Times New Roman" w:hAnsi="Times New Roman" w:cs="Times New Roman"/>
          <w:lang w:val="en-GB"/>
        </w:rPr>
      </w:pPr>
    </w:p>
    <w:p w14:paraId="5C2A2EA1" w14:textId="77777777" w:rsidR="000C3B9C" w:rsidRDefault="000C3B9C" w:rsidP="00003796">
      <w:pPr>
        <w:jc w:val="both"/>
        <w:rPr>
          <w:rFonts w:ascii="Times New Roman" w:hAnsi="Times New Roman" w:cs="Times New Roman"/>
          <w:lang w:val="en-GB"/>
        </w:rPr>
      </w:pPr>
    </w:p>
    <w:p w14:paraId="594BAED4" w14:textId="77777777" w:rsidR="000C3B9C" w:rsidRDefault="000C3B9C" w:rsidP="00003796">
      <w:pPr>
        <w:jc w:val="both"/>
        <w:rPr>
          <w:rFonts w:ascii="Times New Roman" w:hAnsi="Times New Roman" w:cs="Times New Roman"/>
          <w:lang w:val="en-GB"/>
        </w:rPr>
      </w:pPr>
    </w:p>
    <w:p w14:paraId="477EDAC6" w14:textId="77777777" w:rsidR="000C3B9C" w:rsidRDefault="000C3B9C" w:rsidP="00003796">
      <w:pPr>
        <w:jc w:val="both"/>
        <w:rPr>
          <w:rFonts w:ascii="Times New Roman" w:hAnsi="Times New Roman" w:cs="Times New Roman"/>
          <w:lang w:val="en-GB"/>
        </w:rPr>
      </w:pPr>
    </w:p>
    <w:p w14:paraId="689BBD03" w14:textId="77777777" w:rsidR="000C3B9C" w:rsidRDefault="000C3B9C" w:rsidP="00003796">
      <w:pPr>
        <w:jc w:val="both"/>
        <w:rPr>
          <w:rFonts w:ascii="Times New Roman" w:hAnsi="Times New Roman" w:cs="Times New Roman"/>
          <w:lang w:val="en-GB"/>
        </w:rPr>
      </w:pPr>
    </w:p>
    <w:p w14:paraId="39AF0930" w14:textId="77777777" w:rsidR="000C3B9C" w:rsidRDefault="000C3B9C" w:rsidP="00003796">
      <w:pPr>
        <w:jc w:val="both"/>
        <w:rPr>
          <w:rFonts w:ascii="Times New Roman" w:hAnsi="Times New Roman" w:cs="Times New Roman"/>
          <w:lang w:val="en-GB"/>
        </w:rPr>
      </w:pPr>
    </w:p>
    <w:p w14:paraId="0B003BE6" w14:textId="77777777" w:rsidR="000C3B9C" w:rsidRDefault="000C3B9C" w:rsidP="00003796">
      <w:pPr>
        <w:jc w:val="both"/>
        <w:rPr>
          <w:rFonts w:ascii="Times New Roman" w:hAnsi="Times New Roman" w:cs="Times New Roman"/>
          <w:lang w:val="en-GB"/>
        </w:rPr>
      </w:pPr>
    </w:p>
    <w:p w14:paraId="2306A8A5" w14:textId="77777777" w:rsidR="000C3B9C" w:rsidRDefault="000C3B9C" w:rsidP="00003796">
      <w:pPr>
        <w:jc w:val="both"/>
        <w:rPr>
          <w:rFonts w:ascii="Times New Roman" w:hAnsi="Times New Roman" w:cs="Times New Roman"/>
          <w:lang w:val="en-GB"/>
        </w:rPr>
      </w:pPr>
    </w:p>
    <w:p w14:paraId="02EB652C" w14:textId="77777777" w:rsidR="000C3B9C" w:rsidRDefault="000C3B9C" w:rsidP="00003796">
      <w:pPr>
        <w:jc w:val="both"/>
        <w:rPr>
          <w:rFonts w:ascii="Times New Roman" w:hAnsi="Times New Roman" w:cs="Times New Roman"/>
          <w:lang w:val="en-GB"/>
        </w:rPr>
      </w:pPr>
    </w:p>
    <w:p w14:paraId="1B94F139" w14:textId="77777777" w:rsidR="000C3B9C" w:rsidRDefault="000C3B9C" w:rsidP="00003796">
      <w:pPr>
        <w:jc w:val="both"/>
        <w:rPr>
          <w:rFonts w:ascii="Times New Roman" w:hAnsi="Times New Roman" w:cs="Times New Roman"/>
          <w:lang w:val="en-GB"/>
        </w:rPr>
      </w:pPr>
    </w:p>
    <w:p w14:paraId="3BF6DFF1" w14:textId="77777777" w:rsidR="000C3B9C" w:rsidRDefault="000C3B9C" w:rsidP="00003796">
      <w:pPr>
        <w:jc w:val="both"/>
        <w:rPr>
          <w:rFonts w:ascii="Times New Roman" w:hAnsi="Times New Roman" w:cs="Times New Roman"/>
          <w:lang w:val="en-GB"/>
        </w:rPr>
      </w:pPr>
    </w:p>
    <w:p w14:paraId="08F9EEEE" w14:textId="77777777" w:rsidR="000C3B9C" w:rsidRDefault="000C3B9C" w:rsidP="00003796">
      <w:pPr>
        <w:jc w:val="both"/>
        <w:rPr>
          <w:rFonts w:ascii="Times New Roman" w:hAnsi="Times New Roman" w:cs="Times New Roman"/>
          <w:lang w:val="en-GB"/>
        </w:rPr>
      </w:pPr>
    </w:p>
    <w:p w14:paraId="774FD3C9" w14:textId="77777777" w:rsidR="000C3B9C" w:rsidRDefault="000C3B9C" w:rsidP="00003796">
      <w:pPr>
        <w:jc w:val="both"/>
        <w:rPr>
          <w:rFonts w:ascii="Times New Roman" w:hAnsi="Times New Roman" w:cs="Times New Roman"/>
          <w:lang w:val="en-GB"/>
        </w:rPr>
      </w:pPr>
    </w:p>
    <w:p w14:paraId="4C7CB01E" w14:textId="77777777" w:rsidR="000C3B9C" w:rsidRDefault="000C3B9C" w:rsidP="00003796">
      <w:pPr>
        <w:jc w:val="both"/>
        <w:rPr>
          <w:rFonts w:ascii="Times New Roman" w:hAnsi="Times New Roman" w:cs="Times New Roman"/>
          <w:lang w:val="en-GB"/>
        </w:rPr>
      </w:pPr>
    </w:p>
    <w:p w14:paraId="667D5087" w14:textId="77777777" w:rsidR="000C3B9C" w:rsidRDefault="000C3B9C" w:rsidP="00003796">
      <w:pPr>
        <w:jc w:val="both"/>
        <w:rPr>
          <w:rFonts w:ascii="Times New Roman" w:hAnsi="Times New Roman" w:cs="Times New Roman"/>
          <w:lang w:val="en-GB"/>
        </w:rPr>
      </w:pPr>
    </w:p>
    <w:p w14:paraId="70873EE1" w14:textId="77777777" w:rsidR="000C3B9C" w:rsidRDefault="000C3B9C" w:rsidP="00003796">
      <w:pPr>
        <w:jc w:val="both"/>
        <w:rPr>
          <w:rFonts w:ascii="Times New Roman" w:hAnsi="Times New Roman" w:cs="Times New Roman"/>
          <w:lang w:val="en-GB"/>
        </w:rPr>
      </w:pPr>
    </w:p>
    <w:p w14:paraId="145B1A3F" w14:textId="77777777" w:rsidR="000C3B9C" w:rsidRDefault="000C3B9C" w:rsidP="00003796">
      <w:pPr>
        <w:jc w:val="both"/>
        <w:rPr>
          <w:rFonts w:ascii="Times New Roman" w:hAnsi="Times New Roman" w:cs="Times New Roman"/>
          <w:lang w:val="en-GB"/>
        </w:rPr>
        <w:sectPr w:rsidR="000C3B9C" w:rsidSect="008547C4">
          <w:footerReference w:type="even" r:id="rId9"/>
          <w:footerReference w:type="default" r:id="rId10"/>
          <w:pgSz w:w="11900" w:h="16840"/>
          <w:pgMar w:top="1440" w:right="1800" w:bottom="1440" w:left="1800" w:header="708" w:footer="708" w:gutter="0"/>
          <w:cols w:space="708"/>
          <w:docGrid w:linePitch="360"/>
        </w:sectPr>
      </w:pPr>
    </w:p>
    <w:p w14:paraId="5600E1D6" w14:textId="09E83A20" w:rsidR="00010FA5" w:rsidRDefault="00E330E7" w:rsidP="00E330E7">
      <w:pPr>
        <w:pStyle w:val="Heading1"/>
        <w:rPr>
          <w:rFonts w:ascii="Times New Roman" w:hAnsi="Times New Roman" w:cs="Times New Roman"/>
          <w:color w:val="000000" w:themeColor="text1"/>
          <w:sz w:val="28"/>
          <w:szCs w:val="28"/>
          <w:lang w:val="en-GB"/>
        </w:rPr>
      </w:pPr>
      <w:bookmarkStart w:id="42" w:name="_Toc249014687"/>
      <w:r w:rsidRPr="00E330E7">
        <w:rPr>
          <w:rFonts w:ascii="Times New Roman" w:hAnsi="Times New Roman" w:cs="Times New Roman"/>
          <w:color w:val="000000" w:themeColor="text1"/>
          <w:sz w:val="28"/>
          <w:szCs w:val="28"/>
          <w:lang w:val="en-GB"/>
        </w:rPr>
        <w:t>REFERENCES</w:t>
      </w:r>
      <w:bookmarkEnd w:id="42"/>
    </w:p>
    <w:p w14:paraId="2D0AA27C" w14:textId="77777777" w:rsidR="00E330E7" w:rsidRDefault="00E330E7" w:rsidP="00E330E7"/>
    <w:p w14:paraId="7A91DD2E" w14:textId="092C5127" w:rsidR="009762C8" w:rsidRPr="00872C33" w:rsidRDefault="003816D0" w:rsidP="009762C8">
      <w:pPr>
        <w:ind w:left="426" w:hanging="426"/>
        <w:jc w:val="both"/>
        <w:rPr>
          <w:rFonts w:ascii="Times New Roman" w:hAnsi="Times New Roman" w:cs="Times New Roman"/>
          <w:color w:val="000000" w:themeColor="text1"/>
          <w:lang w:val="pl-PL"/>
        </w:rPr>
      </w:pPr>
      <w:r>
        <w:rPr>
          <w:rFonts w:ascii="Times New Roman" w:hAnsi="Times New Roman" w:cs="Times New Roman"/>
          <w:color w:val="000000" w:themeColor="text1"/>
          <w:lang w:val="pl-PL"/>
        </w:rPr>
        <w:t>ADB</w:t>
      </w:r>
      <w:r w:rsidR="009762C8" w:rsidRPr="00872C33">
        <w:rPr>
          <w:rFonts w:ascii="Times New Roman" w:hAnsi="Times New Roman" w:cs="Times New Roman"/>
          <w:color w:val="000000" w:themeColor="text1"/>
          <w:lang w:val="pl-PL"/>
        </w:rPr>
        <w:t xml:space="preserve"> Key Indicators for Asia and the Pacific 2012. Manila: Asian Development Bank.</w:t>
      </w:r>
    </w:p>
    <w:p w14:paraId="48DF272B" w14:textId="77777777" w:rsidR="009762C8" w:rsidRPr="00872C33" w:rsidRDefault="009762C8" w:rsidP="009762C8">
      <w:pPr>
        <w:ind w:left="426" w:hanging="426"/>
        <w:rPr>
          <w:rFonts w:ascii="Times New Roman" w:hAnsi="Times New Roman" w:cs="Times New Roman"/>
          <w:lang w:val="en-GB"/>
        </w:rPr>
      </w:pPr>
    </w:p>
    <w:p w14:paraId="33EE8765" w14:textId="77777777" w:rsidR="009762C8" w:rsidRPr="00872C33" w:rsidRDefault="009762C8" w:rsidP="009762C8">
      <w:pPr>
        <w:pStyle w:val="FootnoteText"/>
        <w:ind w:left="426" w:hanging="426"/>
        <w:rPr>
          <w:rFonts w:ascii="Times New Roman" w:hAnsi="Times New Roman" w:cs="Times New Roman"/>
        </w:rPr>
      </w:pPr>
      <w:r w:rsidRPr="00872C33">
        <w:rPr>
          <w:rFonts w:ascii="Times New Roman" w:hAnsi="Times New Roman" w:cs="Times New Roman"/>
        </w:rPr>
        <w:t>American Chamber of Commerce in South China, “2013 Special Report on the State of Business”: http://www.amcham-southchina.org/amcham/static/publications/specialreport.jsp</w:t>
      </w:r>
    </w:p>
    <w:p w14:paraId="60CD014F" w14:textId="77777777" w:rsidR="009762C8" w:rsidRPr="00872C33" w:rsidRDefault="009762C8" w:rsidP="009762C8">
      <w:pPr>
        <w:pStyle w:val="FootnoteText"/>
        <w:ind w:left="426" w:hanging="426"/>
        <w:rPr>
          <w:rFonts w:ascii="Times New Roman" w:hAnsi="Times New Roman" w:cs="Times New Roman"/>
        </w:rPr>
      </w:pPr>
    </w:p>
    <w:p w14:paraId="33B828D0" w14:textId="77777777" w:rsidR="009762C8" w:rsidRPr="00872C33" w:rsidRDefault="009762C8" w:rsidP="009762C8">
      <w:pPr>
        <w:pStyle w:val="FootnoteText"/>
        <w:ind w:left="426" w:hanging="426"/>
        <w:rPr>
          <w:rFonts w:ascii="Times New Roman" w:hAnsi="Times New Roman" w:cs="Times New Roman"/>
        </w:rPr>
      </w:pPr>
      <w:r w:rsidRPr="00872C33">
        <w:rPr>
          <w:rFonts w:ascii="Times New Roman" w:hAnsi="Times New Roman" w:cs="Times New Roman"/>
        </w:rPr>
        <w:t>Bank of China report, “Restructuring Prospects of Hong Kong Enterprises in the PRD”: http://economists-pick-research.hktdc.com/resources/MI_Portal/Article/ef/2013/01/455682/1358436636894_boa0102.pdf</w:t>
      </w:r>
    </w:p>
    <w:p w14:paraId="3B0289BB" w14:textId="77777777" w:rsidR="009762C8" w:rsidRPr="00872C33" w:rsidRDefault="009762C8" w:rsidP="009762C8">
      <w:pPr>
        <w:pStyle w:val="FootnoteText"/>
        <w:ind w:left="426" w:hanging="426"/>
        <w:rPr>
          <w:rFonts w:ascii="Times New Roman" w:hAnsi="Times New Roman" w:cs="Times New Roman"/>
        </w:rPr>
      </w:pPr>
    </w:p>
    <w:p w14:paraId="6B6AA06D" w14:textId="77777777" w:rsidR="009762C8" w:rsidRPr="00872C33" w:rsidRDefault="009762C8" w:rsidP="009762C8">
      <w:pPr>
        <w:pStyle w:val="FootnoteText"/>
        <w:ind w:left="426" w:hanging="426"/>
        <w:jc w:val="both"/>
        <w:rPr>
          <w:rFonts w:ascii="Times New Roman" w:hAnsi="Times New Roman" w:cs="Times New Roman"/>
        </w:rPr>
      </w:pPr>
      <w:r w:rsidRPr="00872C33">
        <w:rPr>
          <w:rFonts w:ascii="Times New Roman" w:hAnsi="Times New Roman" w:cs="Times New Roman"/>
        </w:rPr>
        <w:t>Business Confidence Survey 2012, European Union Chamber of Commerce in China, p. 4-5; www.europeanchamber.com.cn</w:t>
      </w:r>
    </w:p>
    <w:p w14:paraId="74995919" w14:textId="77777777" w:rsidR="009762C8" w:rsidRPr="00872C33" w:rsidRDefault="009762C8" w:rsidP="009762C8">
      <w:pPr>
        <w:ind w:left="426" w:hanging="426"/>
        <w:rPr>
          <w:rFonts w:ascii="Times New Roman" w:hAnsi="Times New Roman" w:cs="Times New Roman"/>
          <w:lang w:val="en-GB"/>
        </w:rPr>
      </w:pPr>
    </w:p>
    <w:p w14:paraId="39FC1CAD" w14:textId="77777777" w:rsidR="009762C8" w:rsidRPr="00872C33" w:rsidRDefault="009762C8" w:rsidP="009762C8">
      <w:pPr>
        <w:pStyle w:val="FootnoteText"/>
        <w:ind w:left="426" w:hanging="426"/>
        <w:rPr>
          <w:rFonts w:ascii="Times New Roman" w:hAnsi="Times New Roman" w:cs="Times New Roman"/>
        </w:rPr>
      </w:pPr>
      <w:r w:rsidRPr="00872C33">
        <w:rPr>
          <w:rFonts w:ascii="Times New Roman" w:hAnsi="Times New Roman" w:cs="Times New Roman"/>
        </w:rPr>
        <w:t>Cato Institute, Economic Freedom of the World 2013 report: http://www.cato.org/economic-freedom-world</w:t>
      </w:r>
    </w:p>
    <w:p w14:paraId="17E4F7C9" w14:textId="77777777" w:rsidR="009762C8" w:rsidRPr="00872C33" w:rsidRDefault="009762C8" w:rsidP="009762C8">
      <w:pPr>
        <w:pStyle w:val="FootnoteText"/>
        <w:ind w:left="426" w:hanging="426"/>
        <w:rPr>
          <w:rFonts w:ascii="Times New Roman" w:hAnsi="Times New Roman" w:cs="Times New Roman"/>
        </w:rPr>
      </w:pPr>
    </w:p>
    <w:p w14:paraId="460292D1" w14:textId="32548BA9" w:rsidR="009762C8" w:rsidRDefault="009762C8" w:rsidP="009762C8">
      <w:pPr>
        <w:pStyle w:val="FootnoteText"/>
        <w:ind w:left="426" w:hanging="426"/>
        <w:rPr>
          <w:rFonts w:ascii="Times New Roman" w:hAnsi="Times New Roman" w:cs="Times New Roman"/>
        </w:rPr>
      </w:pPr>
      <w:r w:rsidRPr="00872C33">
        <w:rPr>
          <w:rFonts w:ascii="Times New Roman" w:hAnsi="Times New Roman" w:cs="Times New Roman"/>
        </w:rPr>
        <w:t xml:space="preserve">China Daily, ‘Achievements made since implementation of CEPA’, 18/6/2012: </w:t>
      </w:r>
      <w:hyperlink r:id="rId11" w:history="1">
        <w:r w:rsidR="004950C1" w:rsidRPr="00892D2E">
          <w:rPr>
            <w:rStyle w:val="Hyperlink"/>
            <w:rFonts w:ascii="Times New Roman" w:hAnsi="Times New Roman" w:cs="Times New Roman"/>
          </w:rPr>
          <w:t>http://www.chinadaily.com.cn/china/HK15th/2012-06/18/content_15510532.htm</w:t>
        </w:r>
      </w:hyperlink>
    </w:p>
    <w:p w14:paraId="0BAEC361" w14:textId="77777777" w:rsidR="004950C1" w:rsidRPr="004950C1" w:rsidRDefault="004950C1" w:rsidP="009762C8">
      <w:pPr>
        <w:pStyle w:val="FootnoteText"/>
        <w:ind w:left="426" w:hanging="426"/>
        <w:rPr>
          <w:rFonts w:ascii="Times New Roman" w:hAnsi="Times New Roman" w:cs="Times New Roman"/>
        </w:rPr>
      </w:pPr>
    </w:p>
    <w:p w14:paraId="707EB0F4" w14:textId="47576352" w:rsidR="004950C1" w:rsidRPr="004950C1" w:rsidRDefault="004950C1" w:rsidP="009762C8">
      <w:pPr>
        <w:pStyle w:val="FootnoteText"/>
        <w:ind w:left="426" w:hanging="426"/>
        <w:rPr>
          <w:rFonts w:ascii="Times New Roman" w:hAnsi="Times New Roman" w:cs="Times New Roman"/>
        </w:rPr>
      </w:pPr>
      <w:r w:rsidRPr="004950C1">
        <w:rPr>
          <w:rFonts w:ascii="Times New Roman" w:hAnsi="Times New Roman" w:cs="Times New Roman"/>
        </w:rPr>
        <w:t>China Daily, “Bringing Home the Talent”, 07/09/2012: http://europe.chinadaily.com.cn/epaper/2012-09/07/content_15742206.htm</w:t>
      </w:r>
    </w:p>
    <w:p w14:paraId="6BC729A0" w14:textId="77777777" w:rsidR="009762C8" w:rsidRPr="00872C33" w:rsidRDefault="009762C8" w:rsidP="009762C8">
      <w:pPr>
        <w:pStyle w:val="Bibliografia1"/>
        <w:ind w:left="426" w:hanging="426"/>
        <w:jc w:val="left"/>
        <w:rPr>
          <w:rFonts w:ascii="Times New Roman" w:hAnsi="Times New Roman" w:cs="Times New Roman"/>
        </w:rPr>
      </w:pPr>
    </w:p>
    <w:p w14:paraId="5294C6D3" w14:textId="77777777" w:rsidR="009762C8" w:rsidRPr="00872C33" w:rsidRDefault="009762C8" w:rsidP="009762C8">
      <w:pPr>
        <w:pStyle w:val="Bibliografia1"/>
        <w:ind w:left="426" w:hanging="426"/>
        <w:rPr>
          <w:rFonts w:ascii="Times New Roman" w:hAnsi="Times New Roman" w:cs="Times New Roman"/>
        </w:rPr>
      </w:pPr>
      <w:r w:rsidRPr="00872C33">
        <w:rPr>
          <w:rFonts w:ascii="Times New Roman" w:hAnsi="Times New Roman" w:cs="Times New Roman"/>
        </w:rPr>
        <w:fldChar w:fldCharType="begin"/>
      </w:r>
      <w:r w:rsidRPr="00872C33">
        <w:rPr>
          <w:rFonts w:ascii="Times New Roman" w:hAnsi="Times New Roman" w:cs="Times New Roman"/>
        </w:rPr>
        <w:instrText xml:space="preserve"> ADDIN ZOTERO_BIBL {"custom":[]} CSL_BIBLIOGRAPHY </w:instrText>
      </w:r>
      <w:r w:rsidRPr="00872C33">
        <w:rPr>
          <w:rFonts w:ascii="Times New Roman" w:hAnsi="Times New Roman" w:cs="Times New Roman"/>
        </w:rPr>
        <w:fldChar w:fldCharType="separate"/>
      </w:r>
      <w:r w:rsidRPr="00872C33">
        <w:rPr>
          <w:rFonts w:ascii="Times New Roman" w:hAnsi="Times New Roman" w:cs="Times New Roman"/>
        </w:rPr>
        <w:t xml:space="preserve">Chan </w:t>
      </w:r>
      <w:r w:rsidRPr="00872C33">
        <w:rPr>
          <w:rFonts w:ascii="Times New Roman" w:eastAsia="PMingLiU" w:hAnsi="Times New Roman" w:cs="Times New Roman"/>
        </w:rPr>
        <w:t>陈</w:t>
      </w:r>
      <w:r w:rsidRPr="00872C33">
        <w:rPr>
          <w:rFonts w:ascii="Times New Roman" w:hAnsi="Times New Roman" w:cs="Times New Roman"/>
        </w:rPr>
        <w:t>子</w:t>
      </w:r>
      <w:r w:rsidRPr="00872C33">
        <w:rPr>
          <w:rFonts w:ascii="Times New Roman" w:eastAsia="儷黑 Pro" w:hAnsi="Times New Roman" w:cs="Times New Roman"/>
        </w:rPr>
        <w:t>华</w:t>
      </w:r>
      <w:r w:rsidRPr="00872C33">
        <w:rPr>
          <w:rFonts w:ascii="Times New Roman" w:hAnsi="Times New Roman" w:cs="Times New Roman"/>
        </w:rPr>
        <w:t xml:space="preserve">, T.G., Zhao </w:t>
      </w:r>
      <w:r w:rsidRPr="00872C33">
        <w:rPr>
          <w:rFonts w:ascii="Times New Roman" w:eastAsia="PMingLiU" w:hAnsi="Times New Roman" w:cs="Times New Roman"/>
        </w:rPr>
        <w:t>赵</w:t>
      </w:r>
      <w:r w:rsidRPr="00872C33">
        <w:rPr>
          <w:rFonts w:ascii="Times New Roman" w:eastAsia="儷黑 Pro" w:hAnsi="Times New Roman" w:cs="Times New Roman"/>
        </w:rPr>
        <w:t>晓</w:t>
      </w:r>
      <w:r w:rsidRPr="00872C33">
        <w:rPr>
          <w:rFonts w:ascii="Times New Roman" w:hAnsi="Times New Roman" w:cs="Times New Roman"/>
        </w:rPr>
        <w:t>斌</w:t>
      </w:r>
      <w:r w:rsidRPr="00872C33">
        <w:rPr>
          <w:rFonts w:ascii="Times New Roman" w:hAnsi="Times New Roman" w:cs="Times New Roman"/>
        </w:rPr>
        <w:t xml:space="preserve">, S.X.B., 2012. Advanced producer services industries in Hong Kong and Shenzhen: Struggles towards integration </w:t>
      </w:r>
      <w:r w:rsidRPr="00872C33">
        <w:rPr>
          <w:rFonts w:ascii="Times New Roman" w:hAnsi="Times New Roman" w:cs="Times New Roman"/>
        </w:rPr>
        <w:t>走向</w:t>
      </w:r>
      <w:r w:rsidRPr="00872C33">
        <w:rPr>
          <w:rFonts w:ascii="Times New Roman" w:eastAsia="PMingLiU" w:hAnsi="Times New Roman" w:cs="Times New Roman"/>
        </w:rPr>
        <w:t>艰难</w:t>
      </w:r>
      <w:r w:rsidRPr="00872C33">
        <w:rPr>
          <w:rFonts w:ascii="Times New Roman" w:hAnsi="Times New Roman" w:cs="Times New Roman"/>
        </w:rPr>
        <w:t>整合的香港－深圳</w:t>
      </w:r>
      <w:r w:rsidRPr="00872C33">
        <w:rPr>
          <w:rFonts w:ascii="Times New Roman" w:eastAsia="PMingLiU" w:hAnsi="Times New Roman" w:cs="Times New Roman"/>
        </w:rPr>
        <w:t>现</w:t>
      </w:r>
      <w:r w:rsidRPr="00872C33">
        <w:rPr>
          <w:rFonts w:ascii="Times New Roman" w:hAnsi="Times New Roman" w:cs="Times New Roman"/>
        </w:rPr>
        <w:t>代服</w:t>
      </w:r>
      <w:r w:rsidRPr="00872C33">
        <w:rPr>
          <w:rFonts w:ascii="Times New Roman" w:eastAsia="儷黑 Pro" w:hAnsi="Times New Roman" w:cs="Times New Roman"/>
        </w:rPr>
        <w:t>务业</w:t>
      </w:r>
      <w:r w:rsidRPr="00872C33">
        <w:rPr>
          <w:rFonts w:ascii="Times New Roman" w:hAnsi="Times New Roman" w:cs="Times New Roman"/>
        </w:rPr>
        <w:t>. Asia Pac. Viewp. 53, 70–85.</w:t>
      </w:r>
    </w:p>
    <w:p w14:paraId="309C757A" w14:textId="77777777" w:rsidR="009762C8" w:rsidRPr="00872C33" w:rsidRDefault="009762C8" w:rsidP="009762C8">
      <w:pPr>
        <w:pStyle w:val="Bibliografia1"/>
        <w:ind w:left="426" w:hanging="426"/>
        <w:rPr>
          <w:rFonts w:ascii="Times New Roman" w:hAnsi="Times New Roman" w:cs="Times New Roman"/>
        </w:rPr>
      </w:pPr>
    </w:p>
    <w:p w14:paraId="7D53A794" w14:textId="77777777" w:rsidR="009762C8" w:rsidRPr="00872C33" w:rsidRDefault="009762C8" w:rsidP="009762C8">
      <w:pPr>
        <w:pStyle w:val="FootnoteText"/>
        <w:ind w:left="426" w:hanging="426"/>
        <w:jc w:val="both"/>
        <w:rPr>
          <w:rFonts w:ascii="Times New Roman" w:hAnsi="Times New Roman" w:cs="Times New Roman"/>
        </w:rPr>
      </w:pPr>
      <w:r w:rsidRPr="00872C33">
        <w:rPr>
          <w:rFonts w:ascii="Times New Roman" w:hAnsi="Times New Roman" w:cs="Times New Roman"/>
        </w:rPr>
        <w:t>China Briefing, “Guangdong revises minimum wage levels”, 6/3/13: http://www.china-briefing.com/news/2013/03/06/guangdong-revises-minimum-wage-levels.html</w:t>
      </w:r>
    </w:p>
    <w:p w14:paraId="0D50C5F1" w14:textId="77777777" w:rsidR="009762C8" w:rsidRPr="00872C33" w:rsidRDefault="009762C8" w:rsidP="009762C8">
      <w:pPr>
        <w:pStyle w:val="Bibliografia1"/>
        <w:ind w:left="426" w:hanging="426"/>
        <w:rPr>
          <w:rFonts w:ascii="Times New Roman" w:hAnsi="Times New Roman" w:cs="Times New Roman"/>
        </w:rPr>
      </w:pPr>
    </w:p>
    <w:p w14:paraId="6EC654B0" w14:textId="77777777" w:rsidR="009762C8" w:rsidRPr="00872C33" w:rsidRDefault="009762C8" w:rsidP="009762C8">
      <w:pPr>
        <w:pStyle w:val="Bibliografia1"/>
        <w:ind w:left="426" w:hanging="426"/>
        <w:rPr>
          <w:rFonts w:ascii="Times New Roman" w:hAnsi="Times New Roman" w:cs="Times New Roman"/>
        </w:rPr>
      </w:pPr>
      <w:r w:rsidRPr="00872C33">
        <w:rPr>
          <w:rFonts w:ascii="Times New Roman" w:hAnsi="Times New Roman" w:cs="Times New Roman"/>
        </w:rPr>
        <w:t>Cheung, P.T.Y., 2012. China’s changing regional development: Trends, strategies and challenges in the 12th Five-Year Plan (2011–2015) period. Asia Pac. Viewp. 53, 1–6.</w:t>
      </w:r>
    </w:p>
    <w:p w14:paraId="49ABCF3C" w14:textId="77777777" w:rsidR="009762C8" w:rsidRPr="00872C33" w:rsidRDefault="009762C8" w:rsidP="009762C8">
      <w:pPr>
        <w:pStyle w:val="Bibliografia1"/>
        <w:ind w:left="426" w:hanging="426"/>
        <w:rPr>
          <w:rFonts w:ascii="Times New Roman" w:hAnsi="Times New Roman" w:cs="Times New Roman"/>
        </w:rPr>
      </w:pPr>
    </w:p>
    <w:p w14:paraId="5F3A0ED5" w14:textId="77777777" w:rsidR="009762C8" w:rsidRPr="00872C33" w:rsidRDefault="009762C8" w:rsidP="009762C8">
      <w:pPr>
        <w:pStyle w:val="Bibliografia1"/>
        <w:ind w:left="426" w:hanging="426"/>
        <w:rPr>
          <w:rFonts w:ascii="Times New Roman" w:hAnsi="Times New Roman" w:cs="Times New Roman"/>
        </w:rPr>
      </w:pPr>
      <w:r w:rsidRPr="00872C33">
        <w:rPr>
          <w:rFonts w:ascii="Times New Roman" w:hAnsi="Times New Roman" w:cs="Times New Roman"/>
        </w:rPr>
        <w:t xml:space="preserve">Cheung </w:t>
      </w:r>
      <w:r w:rsidRPr="00872C33">
        <w:rPr>
          <w:rFonts w:ascii="Times New Roman" w:eastAsia="PMingLiU" w:hAnsi="Times New Roman" w:cs="Times New Roman"/>
        </w:rPr>
        <w:t>张赞贤</w:t>
      </w:r>
      <w:r w:rsidRPr="00872C33">
        <w:rPr>
          <w:rFonts w:ascii="Times New Roman" w:hAnsi="Times New Roman" w:cs="Times New Roman"/>
        </w:rPr>
        <w:t xml:space="preserve">, P.T.Y., 2012. The politics of regional cooperation in the Greater Pearl River Delta </w:t>
      </w:r>
      <w:r w:rsidRPr="00872C33">
        <w:rPr>
          <w:rFonts w:ascii="Times New Roman" w:hAnsi="Times New Roman" w:cs="Times New Roman"/>
        </w:rPr>
        <w:t>大珠三角区域合作的政治</w:t>
      </w:r>
      <w:r w:rsidRPr="00872C33">
        <w:rPr>
          <w:rFonts w:ascii="Times New Roman" w:hAnsi="Times New Roman" w:cs="Times New Roman"/>
        </w:rPr>
        <w:t>. Asia Pac. Viewp. 53, 21–37.</w:t>
      </w:r>
    </w:p>
    <w:p w14:paraId="5157D9A5" w14:textId="77777777" w:rsidR="009762C8" w:rsidRPr="00872C33" w:rsidRDefault="009762C8" w:rsidP="009762C8">
      <w:pPr>
        <w:pStyle w:val="Bibliografia1"/>
        <w:ind w:left="426" w:hanging="426"/>
        <w:rPr>
          <w:rFonts w:ascii="Times New Roman" w:hAnsi="Times New Roman" w:cs="Times New Roman"/>
        </w:rPr>
      </w:pPr>
    </w:p>
    <w:p w14:paraId="324567BC" w14:textId="77777777" w:rsidR="009762C8" w:rsidRPr="00872C33" w:rsidRDefault="009762C8" w:rsidP="009762C8">
      <w:pPr>
        <w:pStyle w:val="Bibliografia1"/>
        <w:ind w:left="426" w:hanging="426"/>
        <w:rPr>
          <w:rFonts w:ascii="Times New Roman" w:hAnsi="Times New Roman" w:cs="Times New Roman"/>
        </w:rPr>
      </w:pPr>
      <w:r w:rsidRPr="00872C33">
        <w:rPr>
          <w:rFonts w:ascii="Times New Roman" w:hAnsi="Times New Roman" w:cs="Times New Roman"/>
        </w:rPr>
        <w:t xml:space="preserve">CEIC and Deutsche Bank Databases: </w:t>
      </w:r>
    </w:p>
    <w:p w14:paraId="2BA95424" w14:textId="77777777" w:rsidR="009762C8" w:rsidRPr="00872C33" w:rsidRDefault="009762C8" w:rsidP="009762C8">
      <w:pPr>
        <w:pStyle w:val="Bibliografia1"/>
        <w:ind w:left="426" w:hanging="426"/>
        <w:rPr>
          <w:rFonts w:ascii="Times New Roman" w:hAnsi="Times New Roman" w:cs="Times New Roman"/>
        </w:rPr>
      </w:pPr>
      <w:r w:rsidRPr="00872C33">
        <w:rPr>
          <w:rFonts w:ascii="Times New Roman" w:hAnsi="Times New Roman" w:cs="Times New Roman"/>
        </w:rPr>
        <w:t>http://www.dbresearch.com/servlet/reweb2.ReWEB?rwnode=DBR_INTERNET_EN-PROD$RMLCHPM&amp;rwsite=DBR_INTERNET_EN-PROD</w:t>
      </w:r>
    </w:p>
    <w:p w14:paraId="1A0DAF70" w14:textId="77777777" w:rsidR="009762C8" w:rsidRPr="00872C33" w:rsidRDefault="009762C8" w:rsidP="009762C8">
      <w:pPr>
        <w:pStyle w:val="Bibliografia1"/>
        <w:ind w:left="426" w:hanging="426"/>
        <w:rPr>
          <w:rFonts w:ascii="Times New Roman" w:hAnsi="Times New Roman" w:cs="Times New Roman"/>
        </w:rPr>
      </w:pPr>
    </w:p>
    <w:p w14:paraId="1A1024AC" w14:textId="77777777" w:rsidR="009762C8" w:rsidRPr="00872C33" w:rsidRDefault="009762C8" w:rsidP="009762C8">
      <w:pPr>
        <w:pStyle w:val="Bibliografia1"/>
        <w:ind w:left="426" w:hanging="426"/>
        <w:rPr>
          <w:rFonts w:ascii="Times New Roman" w:hAnsi="Times New Roman" w:cs="Times New Roman"/>
        </w:rPr>
      </w:pPr>
      <w:r w:rsidRPr="00872C33">
        <w:rPr>
          <w:rFonts w:ascii="Times New Roman" w:hAnsi="Times New Roman" w:cs="Times New Roman"/>
        </w:rPr>
        <w:t>Cross-boundary travel survey 2011, Hong Kong Census Department: http://www.statistics.gov.hk/pub/B71304FA2013XXXXB0100.pdf</w:t>
      </w:r>
    </w:p>
    <w:p w14:paraId="785B8ACF" w14:textId="77777777" w:rsidR="009762C8" w:rsidRDefault="009762C8" w:rsidP="009762C8">
      <w:pPr>
        <w:pStyle w:val="Bibliografia1"/>
        <w:ind w:left="426" w:hanging="426"/>
        <w:rPr>
          <w:rFonts w:ascii="Times New Roman" w:hAnsi="Times New Roman" w:cs="Times New Roman"/>
        </w:rPr>
      </w:pPr>
    </w:p>
    <w:p w14:paraId="38A43B9C" w14:textId="293206C0" w:rsidR="001E5DE3" w:rsidRPr="00872C33" w:rsidRDefault="001E5DE3" w:rsidP="009762C8">
      <w:pPr>
        <w:pStyle w:val="Bibliografia1"/>
        <w:ind w:left="426" w:hanging="426"/>
        <w:rPr>
          <w:rFonts w:ascii="Times New Roman" w:hAnsi="Times New Roman" w:cs="Times New Roman"/>
        </w:rPr>
      </w:pPr>
      <w:r>
        <w:rPr>
          <w:rFonts w:ascii="Times New Roman" w:hAnsi="Times New Roman" w:cs="Times New Roman"/>
        </w:rPr>
        <w:t xml:space="preserve">Geohive Data, </w:t>
      </w:r>
      <w:r w:rsidRPr="001E5DE3">
        <w:rPr>
          <w:rFonts w:ascii="Times New Roman" w:hAnsi="Times New Roman" w:cs="Times New Roman"/>
        </w:rPr>
        <w:t>http://www.geohive.com/</w:t>
      </w:r>
    </w:p>
    <w:p w14:paraId="6AE92D78" w14:textId="4C6CDA24" w:rsidR="009762C8" w:rsidRPr="001E5DE3" w:rsidRDefault="003816D0" w:rsidP="009762C8">
      <w:pPr>
        <w:pStyle w:val="FootnoteText"/>
        <w:ind w:left="426" w:hanging="426"/>
        <w:jc w:val="both"/>
        <w:rPr>
          <w:rFonts w:ascii="Times New Roman" w:hAnsi="Times New Roman" w:cs="Times New Roman"/>
        </w:rPr>
      </w:pPr>
      <w:r>
        <w:rPr>
          <w:rFonts w:ascii="Times New Roman" w:hAnsi="Times New Roman" w:cs="Times New Roman"/>
        </w:rPr>
        <w:t xml:space="preserve">Godement F. and </w:t>
      </w:r>
      <w:r w:rsidR="009762C8" w:rsidRPr="001E5DE3">
        <w:rPr>
          <w:rFonts w:ascii="Times New Roman" w:hAnsi="Times New Roman" w:cs="Times New Roman"/>
        </w:rPr>
        <w:t>Parello-Plesner J., “The Scramble for Europe”, July 2011, Europe</w:t>
      </w:r>
      <w:r>
        <w:rPr>
          <w:rFonts w:ascii="Times New Roman" w:hAnsi="Times New Roman" w:cs="Times New Roman"/>
        </w:rPr>
        <w:t xml:space="preserve">an Council on Foreign Relations: </w:t>
      </w:r>
      <w:r w:rsidR="009762C8" w:rsidRPr="001E5DE3">
        <w:rPr>
          <w:rFonts w:ascii="Times New Roman" w:hAnsi="Times New Roman" w:cs="Times New Roman"/>
        </w:rPr>
        <w:t>www.ecfr.eu</w:t>
      </w:r>
    </w:p>
    <w:p w14:paraId="0E82419E" w14:textId="77777777" w:rsidR="009762C8" w:rsidRPr="001E5DE3" w:rsidRDefault="009762C8" w:rsidP="009762C8">
      <w:pPr>
        <w:pStyle w:val="Bibliografia1"/>
        <w:ind w:left="426" w:hanging="426"/>
        <w:rPr>
          <w:rFonts w:ascii="Times New Roman" w:hAnsi="Times New Roman" w:cs="Times New Roman"/>
        </w:rPr>
      </w:pPr>
    </w:p>
    <w:p w14:paraId="6C41DB62" w14:textId="2CB25EEC" w:rsidR="00CC59E6" w:rsidRPr="001E5DE3" w:rsidRDefault="00CC59E6" w:rsidP="001E5DE3">
      <w:pPr>
        <w:rPr>
          <w:rFonts w:ascii="Times New Roman" w:hAnsi="Times New Roman" w:cs="Times New Roman"/>
        </w:rPr>
      </w:pPr>
      <w:r w:rsidRPr="001E5DE3">
        <w:rPr>
          <w:rFonts w:ascii="Times New Roman" w:hAnsi="Times New Roman" w:cs="Times New Roman"/>
        </w:rPr>
        <w:t>Guangdong Statistical Yearboook 2012</w:t>
      </w:r>
      <w:r w:rsidR="003816D0">
        <w:rPr>
          <w:rFonts w:ascii="Times New Roman" w:hAnsi="Times New Roman" w:cs="Times New Roman"/>
        </w:rPr>
        <w:t>:</w:t>
      </w:r>
      <w:r w:rsidR="00E80AAE" w:rsidRPr="001E5DE3">
        <w:rPr>
          <w:rFonts w:ascii="Times New Roman" w:hAnsi="Times New Roman" w:cs="Times New Roman"/>
        </w:rPr>
        <w:t xml:space="preserve"> </w:t>
      </w:r>
      <w:r w:rsidR="001E5DE3" w:rsidRPr="001E5DE3">
        <w:rPr>
          <w:rFonts w:ascii="Times New Roman" w:hAnsi="Times New Roman" w:cs="Times New Roman"/>
        </w:rPr>
        <w:t>http://www.gdstats.gov.cn/</w:t>
      </w:r>
    </w:p>
    <w:p w14:paraId="43B2A1DB" w14:textId="77777777" w:rsidR="001E5DE3" w:rsidRPr="001E5DE3" w:rsidRDefault="001E5DE3" w:rsidP="001E5DE3">
      <w:pPr>
        <w:rPr>
          <w:rFonts w:ascii="Times New Roman" w:hAnsi="Times New Roman" w:cs="Times New Roman"/>
        </w:rPr>
      </w:pPr>
    </w:p>
    <w:p w14:paraId="361C08F7" w14:textId="77777777" w:rsidR="009762C8" w:rsidRPr="00872C33" w:rsidRDefault="009762C8" w:rsidP="009762C8">
      <w:pPr>
        <w:pStyle w:val="FootnoteText"/>
        <w:ind w:left="426" w:hanging="426"/>
        <w:jc w:val="both"/>
        <w:rPr>
          <w:rFonts w:ascii="Times New Roman" w:hAnsi="Times New Roman" w:cs="Times New Roman"/>
        </w:rPr>
      </w:pPr>
      <w:r w:rsidRPr="001E5DE3">
        <w:rPr>
          <w:rFonts w:ascii="Times New Roman" w:hAnsi="Times New Roman" w:cs="Times New Roman"/>
        </w:rPr>
        <w:t xml:space="preserve">Hall, P. 1999. Planning for the mega-city: A new eastern Asian urban form? in J. </w:t>
      </w:r>
      <w:r w:rsidRPr="00872C33">
        <w:rPr>
          <w:rFonts w:ascii="Times New Roman" w:hAnsi="Times New Roman" w:cs="Times New Roman"/>
        </w:rPr>
        <w:t>Brotchie, P. Newton, P. Hall and J. Deckey (ed.), East west perspectives in 21</w:t>
      </w:r>
      <w:r w:rsidRPr="00872C33">
        <w:rPr>
          <w:rFonts w:ascii="Times New Roman" w:hAnsi="Times New Roman" w:cs="Times New Roman"/>
          <w:vertAlign w:val="superscript"/>
        </w:rPr>
        <w:t>st</w:t>
      </w:r>
      <w:r w:rsidRPr="00872C33">
        <w:rPr>
          <w:rFonts w:ascii="Times New Roman" w:hAnsi="Times New Roman" w:cs="Times New Roman"/>
        </w:rPr>
        <w:t xml:space="preserve"> century urban development: Sustainable eastern and western cities in the new millennium, pp. 3-36. Aldershot: Ashgate Publishing Ltd. </w:t>
      </w:r>
    </w:p>
    <w:p w14:paraId="6C90B8E7" w14:textId="77777777" w:rsidR="009762C8" w:rsidRPr="00872C33" w:rsidRDefault="009762C8" w:rsidP="009762C8">
      <w:pPr>
        <w:pStyle w:val="FootnoteText"/>
        <w:ind w:left="426" w:hanging="426"/>
        <w:jc w:val="both"/>
        <w:rPr>
          <w:rFonts w:ascii="Times New Roman" w:hAnsi="Times New Roman" w:cs="Times New Roman"/>
        </w:rPr>
      </w:pPr>
    </w:p>
    <w:p w14:paraId="07127992" w14:textId="77777777" w:rsidR="009762C8" w:rsidRDefault="009762C8" w:rsidP="009762C8">
      <w:pPr>
        <w:pStyle w:val="FootnoteText"/>
        <w:ind w:left="426" w:hanging="426"/>
        <w:jc w:val="both"/>
        <w:rPr>
          <w:rFonts w:ascii="Times New Roman" w:hAnsi="Times New Roman" w:cs="Times New Roman"/>
          <w:lang w:val="pl-PL"/>
        </w:rPr>
      </w:pPr>
      <w:r w:rsidRPr="00872C33">
        <w:rPr>
          <w:rFonts w:ascii="Times New Roman" w:hAnsi="Times New Roman" w:cs="Times New Roman"/>
          <w:lang w:val="pl-PL"/>
        </w:rPr>
        <w:t>Heilmann, S. 2008. From local experiments to national policy: The origins of China's distinctive policy process, The China Jounal 59: 1-30.</w:t>
      </w:r>
    </w:p>
    <w:p w14:paraId="3D154C32" w14:textId="77777777" w:rsidR="00ED5382" w:rsidRDefault="00ED5382" w:rsidP="009762C8">
      <w:pPr>
        <w:pStyle w:val="FootnoteText"/>
        <w:ind w:left="426" w:hanging="426"/>
        <w:jc w:val="both"/>
        <w:rPr>
          <w:rFonts w:ascii="Times New Roman" w:hAnsi="Times New Roman" w:cs="Times New Roman"/>
          <w:lang w:val="pl-PL"/>
        </w:rPr>
      </w:pPr>
    </w:p>
    <w:p w14:paraId="7518EC0F" w14:textId="69849220" w:rsidR="00ED5382" w:rsidRPr="00ED5382" w:rsidRDefault="00ED5382" w:rsidP="00ED5382">
      <w:pPr>
        <w:pStyle w:val="FootnoteText"/>
        <w:ind w:left="426" w:hanging="426"/>
        <w:rPr>
          <w:rFonts w:ascii="Times New Roman" w:hAnsi="Times New Roman" w:cs="Times New Roman"/>
          <w:lang w:val="pl-PL"/>
        </w:rPr>
      </w:pPr>
      <w:r w:rsidRPr="00ED5382">
        <w:rPr>
          <w:rFonts w:ascii="Times New Roman" w:hAnsi="Times New Roman" w:cs="Times New Roman"/>
          <w:color w:val="000000" w:themeColor="text1"/>
        </w:rPr>
        <w:t xml:space="preserve">Heritage Foundation, </w:t>
      </w:r>
      <w:r>
        <w:rPr>
          <w:rFonts w:ascii="Times New Roman" w:hAnsi="Times New Roman" w:cs="Times New Roman"/>
          <w:color w:val="000000" w:themeColor="text1"/>
        </w:rPr>
        <w:t xml:space="preserve">2013 Index of Economic Freedom: </w:t>
      </w:r>
      <w:r w:rsidRPr="00ED5382">
        <w:rPr>
          <w:rFonts w:ascii="Times New Roman" w:hAnsi="Times New Roman" w:cs="Times New Roman"/>
          <w:color w:val="000000" w:themeColor="text1"/>
        </w:rPr>
        <w:t>http://www.heritage.org/index</w:t>
      </w:r>
    </w:p>
    <w:p w14:paraId="6ACE8F0F" w14:textId="77777777" w:rsidR="009762C8" w:rsidRPr="00872C33" w:rsidRDefault="009762C8" w:rsidP="009762C8">
      <w:pPr>
        <w:pStyle w:val="Bibliografia1"/>
        <w:ind w:left="426" w:hanging="426"/>
        <w:rPr>
          <w:rFonts w:ascii="Times New Roman" w:hAnsi="Times New Roman" w:cs="Times New Roman"/>
        </w:rPr>
      </w:pPr>
    </w:p>
    <w:p w14:paraId="1153150F" w14:textId="77777777" w:rsidR="009762C8" w:rsidRDefault="009762C8" w:rsidP="004E6B95">
      <w:pPr>
        <w:pStyle w:val="Bibliografia1"/>
        <w:ind w:left="426" w:hanging="426"/>
        <w:jc w:val="left"/>
        <w:rPr>
          <w:rFonts w:ascii="Times New Roman" w:hAnsi="Times New Roman" w:cs="Times New Roman"/>
        </w:rPr>
      </w:pPr>
      <w:r w:rsidRPr="00872C33">
        <w:rPr>
          <w:rFonts w:ascii="Times New Roman" w:hAnsi="Times New Roman" w:cs="Times New Roman"/>
        </w:rPr>
        <w:t>Hong Kong Environmental Protection Department, 2012 report on PRD Regional Air Monitoring Network: http://www.epd.gov.hk/epd/english/resources_pub/publications/files/PRD_2012_report_en.pdf</w:t>
      </w:r>
    </w:p>
    <w:p w14:paraId="3B5B956D" w14:textId="77777777" w:rsidR="009762C8" w:rsidRPr="00872C33" w:rsidRDefault="009762C8" w:rsidP="009762C8">
      <w:pPr>
        <w:pStyle w:val="Bibliografia1"/>
        <w:ind w:left="426" w:hanging="426"/>
        <w:rPr>
          <w:rFonts w:ascii="Times New Roman" w:hAnsi="Times New Roman" w:cs="Times New Roman"/>
        </w:rPr>
      </w:pPr>
    </w:p>
    <w:p w14:paraId="43803A2F" w14:textId="77777777" w:rsidR="009762C8" w:rsidRPr="00872C33" w:rsidRDefault="009762C8" w:rsidP="009762C8">
      <w:pPr>
        <w:pStyle w:val="FootnoteText"/>
        <w:ind w:left="426" w:hanging="426"/>
        <w:rPr>
          <w:rFonts w:ascii="Times New Roman" w:hAnsi="Times New Roman" w:cs="Times New Roman"/>
        </w:rPr>
      </w:pPr>
      <w:r w:rsidRPr="00872C33">
        <w:rPr>
          <w:rFonts w:ascii="Times New Roman" w:hAnsi="Times New Roman" w:cs="Times New Roman"/>
        </w:rPr>
        <w:t>Hong Kong Government, http://www.info.gov.hk/gia/general/201303/15/P201303150607.htm</w:t>
      </w:r>
    </w:p>
    <w:p w14:paraId="2944F0C5" w14:textId="77777777" w:rsidR="009762C8" w:rsidRPr="00872C33" w:rsidRDefault="009762C8" w:rsidP="004E6B95">
      <w:pPr>
        <w:pStyle w:val="Bibliografia1"/>
        <w:ind w:left="426" w:hanging="426"/>
        <w:jc w:val="left"/>
        <w:rPr>
          <w:rFonts w:ascii="Times New Roman" w:hAnsi="Times New Roman" w:cs="Times New Roman"/>
        </w:rPr>
      </w:pPr>
    </w:p>
    <w:p w14:paraId="54D58B49" w14:textId="77777777" w:rsidR="009762C8" w:rsidRPr="00872C33" w:rsidRDefault="009762C8" w:rsidP="004E6B95">
      <w:pPr>
        <w:widowControl w:val="0"/>
        <w:autoSpaceDE w:val="0"/>
        <w:autoSpaceDN w:val="0"/>
        <w:adjustRightInd w:val="0"/>
        <w:ind w:left="426" w:hanging="426"/>
        <w:rPr>
          <w:rFonts w:ascii="Times New Roman" w:hAnsi="Times New Roman" w:cs="Times New Roman"/>
          <w:color w:val="262626"/>
        </w:rPr>
      </w:pPr>
      <w:r w:rsidRPr="00872C33">
        <w:rPr>
          <w:rFonts w:ascii="Times New Roman" w:hAnsi="Times New Roman" w:cs="Times New Roman"/>
        </w:rPr>
        <w:t>Hong Kong Planning Department, ‘Planning Study on the Coordinated Development of the Greater Pearl River Delta Townships’, http://www.pland.gov.hk/pland_en/misc/great_prd/news/pdf_en/01_ch3.pdf</w:t>
      </w:r>
    </w:p>
    <w:p w14:paraId="1F4D4191" w14:textId="77777777" w:rsidR="009762C8" w:rsidRPr="00872C33" w:rsidRDefault="009762C8" w:rsidP="009762C8">
      <w:pPr>
        <w:pStyle w:val="Bibliografia1"/>
        <w:ind w:left="426" w:hanging="426"/>
        <w:rPr>
          <w:rFonts w:ascii="Times New Roman" w:hAnsi="Times New Roman" w:cs="Times New Roman"/>
        </w:rPr>
      </w:pPr>
    </w:p>
    <w:p w14:paraId="71D92D8A" w14:textId="77777777" w:rsidR="009762C8" w:rsidRPr="00872C33" w:rsidRDefault="009762C8" w:rsidP="004E6B95">
      <w:pPr>
        <w:pStyle w:val="FootnoteText"/>
        <w:ind w:left="426" w:hanging="426"/>
        <w:rPr>
          <w:rFonts w:ascii="Times New Roman" w:hAnsi="Times New Roman" w:cs="Times New Roman"/>
        </w:rPr>
      </w:pPr>
      <w:r w:rsidRPr="00872C33">
        <w:rPr>
          <w:rFonts w:ascii="Times New Roman" w:hAnsi="Times New Roman" w:cs="Times New Roman"/>
        </w:rPr>
        <w:t>Hong Kong Trade and Industry Department figures, http://www.tid.gov.hk/english/aboutus/publications/factsheet/china.html</w:t>
      </w:r>
    </w:p>
    <w:p w14:paraId="33B50D7B" w14:textId="77777777" w:rsidR="009762C8" w:rsidRPr="00872C33" w:rsidRDefault="009762C8" w:rsidP="009762C8">
      <w:pPr>
        <w:pStyle w:val="Bibliografia1"/>
        <w:ind w:left="426" w:hanging="426"/>
        <w:rPr>
          <w:rFonts w:ascii="Times New Roman" w:hAnsi="Times New Roman" w:cs="Times New Roman"/>
        </w:rPr>
      </w:pPr>
    </w:p>
    <w:p w14:paraId="43D2F562" w14:textId="77777777" w:rsidR="009762C8" w:rsidRPr="00872C33" w:rsidRDefault="009762C8" w:rsidP="009762C8">
      <w:pPr>
        <w:pStyle w:val="Bibliografia1"/>
        <w:ind w:left="426" w:hanging="426"/>
        <w:rPr>
          <w:rFonts w:ascii="Times New Roman" w:hAnsi="Times New Roman" w:cs="Times New Roman"/>
        </w:rPr>
      </w:pPr>
      <w:r w:rsidRPr="00872C33">
        <w:rPr>
          <w:rFonts w:ascii="Times New Roman" w:hAnsi="Times New Roman" w:cs="Times New Roman"/>
        </w:rPr>
        <w:t>Luk, C., Xue, T., Chan, R.C.K., 1996. China’s regional economic development, Research monograph ; Hong Kong Institute of Asia-Pacific Studies, The Chinese University of Hong Kong, Shatin, New Territories, Hong Kong.</w:t>
      </w:r>
    </w:p>
    <w:p w14:paraId="0F1C984E" w14:textId="77777777" w:rsidR="009762C8" w:rsidRPr="00872C33" w:rsidRDefault="009762C8" w:rsidP="009762C8">
      <w:pPr>
        <w:pStyle w:val="Bibliografia1"/>
        <w:ind w:left="426" w:hanging="426"/>
        <w:rPr>
          <w:rFonts w:ascii="Times New Roman" w:hAnsi="Times New Roman" w:cs="Times New Roman"/>
        </w:rPr>
      </w:pPr>
    </w:p>
    <w:p w14:paraId="570BAACC" w14:textId="77777777" w:rsidR="009762C8" w:rsidRPr="00872C33" w:rsidRDefault="009762C8" w:rsidP="009762C8">
      <w:pPr>
        <w:pStyle w:val="Bibliografia2"/>
        <w:ind w:left="426" w:hanging="426"/>
        <w:jc w:val="both"/>
        <w:rPr>
          <w:rFonts w:ascii="Times New Roman" w:hAnsi="Times New Roman" w:cs="Times New Roman"/>
          <w:lang w:val="en-US"/>
        </w:rPr>
      </w:pPr>
      <w:r w:rsidRPr="00872C33">
        <w:rPr>
          <w:rFonts w:ascii="Times New Roman" w:hAnsi="Times New Roman" w:cs="Times New Roman"/>
        </w:rPr>
        <w:fldChar w:fldCharType="begin"/>
      </w:r>
      <w:r w:rsidRPr="00872C33">
        <w:rPr>
          <w:rFonts w:ascii="Times New Roman" w:hAnsi="Times New Roman" w:cs="Times New Roman"/>
        </w:rPr>
        <w:instrText xml:space="preserve"> ADDIN ZOTERO_BIBL {"custom":[]} CSL_BIBLIOGRAPHY </w:instrText>
      </w:r>
      <w:r w:rsidRPr="00872C33">
        <w:rPr>
          <w:rFonts w:ascii="Times New Roman" w:hAnsi="Times New Roman" w:cs="Times New Roman"/>
        </w:rPr>
        <w:fldChar w:fldCharType="separate"/>
      </w:r>
      <w:r w:rsidRPr="00872C33">
        <w:rPr>
          <w:rFonts w:ascii="Times New Roman" w:hAnsi="Times New Roman" w:cs="Times New Roman"/>
          <w:lang w:val="en-US"/>
        </w:rPr>
        <w:t xml:space="preserve">Ma </w:t>
      </w:r>
      <w:r w:rsidRPr="00872C33">
        <w:rPr>
          <w:rFonts w:ascii="Times New Roman" w:eastAsia="儷黑 Pro" w:hAnsi="Times New Roman" w:cs="Times New Roman"/>
          <w:lang w:val="en-US"/>
        </w:rPr>
        <w:t>马</w:t>
      </w:r>
      <w:r w:rsidRPr="00872C33">
        <w:rPr>
          <w:rFonts w:ascii="Times New Roman" w:hAnsi="Times New Roman" w:cs="Times New Roman"/>
          <w:lang w:val="en-US"/>
        </w:rPr>
        <w:t>向明</w:t>
      </w:r>
      <w:r w:rsidRPr="00872C33">
        <w:rPr>
          <w:rFonts w:ascii="Times New Roman" w:hAnsi="Times New Roman" w:cs="Times New Roman"/>
          <w:lang w:val="en-US"/>
        </w:rPr>
        <w:t xml:space="preserve">, X., 2012. The integration of the city-region of the Pearl River Delta </w:t>
      </w:r>
      <w:r w:rsidRPr="00872C33">
        <w:rPr>
          <w:rFonts w:ascii="Times New Roman" w:hAnsi="Times New Roman" w:cs="Times New Roman"/>
          <w:lang w:val="en-US"/>
        </w:rPr>
        <w:t>珠江三角洲城市区域的一体化</w:t>
      </w:r>
      <w:r w:rsidRPr="00872C33">
        <w:rPr>
          <w:rFonts w:ascii="Times New Roman" w:hAnsi="Times New Roman" w:cs="Times New Roman"/>
          <w:lang w:val="en-US"/>
        </w:rPr>
        <w:t>. Asia Pac. Viewp. 53, 97–104.</w:t>
      </w:r>
    </w:p>
    <w:p w14:paraId="75A4325E" w14:textId="77777777" w:rsidR="009762C8" w:rsidRPr="00872C33" w:rsidRDefault="009762C8" w:rsidP="009762C8">
      <w:pPr>
        <w:pStyle w:val="Bibliografia2"/>
        <w:ind w:left="426" w:hanging="426"/>
        <w:jc w:val="both"/>
        <w:rPr>
          <w:rFonts w:ascii="Times New Roman" w:hAnsi="Times New Roman" w:cs="Times New Roman"/>
          <w:lang w:val="en-US"/>
        </w:rPr>
      </w:pPr>
    </w:p>
    <w:p w14:paraId="372D2D52" w14:textId="77777777" w:rsidR="009762C8" w:rsidRPr="00872C33" w:rsidRDefault="009762C8" w:rsidP="009762C8">
      <w:pPr>
        <w:pStyle w:val="FootnoteText"/>
        <w:ind w:left="426" w:hanging="426"/>
        <w:jc w:val="both"/>
        <w:rPr>
          <w:rFonts w:ascii="Times New Roman" w:hAnsi="Times New Roman" w:cs="Times New Roman"/>
        </w:rPr>
      </w:pPr>
      <w:r w:rsidRPr="00872C33">
        <w:rPr>
          <w:rFonts w:ascii="Times New Roman" w:hAnsi="Times New Roman" w:cs="Times New Roman"/>
        </w:rPr>
        <w:t>People’s Daily Online, “Qianhai cross-border yuan loan program officially starts”,  29/1/13: http://english.peopledaily.com.cn/90778/8113233.html</w:t>
      </w:r>
    </w:p>
    <w:p w14:paraId="5B306F4A" w14:textId="77777777" w:rsidR="009762C8" w:rsidRPr="00872C33" w:rsidRDefault="009762C8" w:rsidP="009762C8">
      <w:pPr>
        <w:pStyle w:val="Bibliografia2"/>
        <w:ind w:left="426" w:hanging="426"/>
        <w:jc w:val="both"/>
        <w:rPr>
          <w:rFonts w:ascii="Times New Roman" w:hAnsi="Times New Roman" w:cs="Times New Roman"/>
          <w:lang w:val="en-US"/>
        </w:rPr>
      </w:pPr>
    </w:p>
    <w:p w14:paraId="6C2A552E" w14:textId="213ECF6F" w:rsidR="009762C8" w:rsidRPr="003B4558" w:rsidRDefault="009762C8" w:rsidP="009762C8">
      <w:pPr>
        <w:pStyle w:val="FootnoteText"/>
        <w:ind w:left="426" w:hanging="426"/>
        <w:jc w:val="both"/>
        <w:rPr>
          <w:rFonts w:ascii="Times New Roman" w:hAnsi="Times New Roman" w:cs="Times New Roman"/>
          <w:color w:val="000000" w:themeColor="text1"/>
        </w:rPr>
      </w:pPr>
      <w:r w:rsidRPr="00872C33">
        <w:rPr>
          <w:rFonts w:ascii="Times New Roman" w:hAnsi="Times New Roman" w:cs="Times New Roman"/>
        </w:rPr>
        <w:t>Worl</w:t>
      </w:r>
      <w:r w:rsidR="008D284F">
        <w:rPr>
          <w:rFonts w:ascii="Times New Roman" w:hAnsi="Times New Roman" w:cs="Times New Roman"/>
        </w:rPr>
        <w:t xml:space="preserve">d Bank Ease of Doing Business Index: </w:t>
      </w:r>
      <w:r w:rsidRPr="00872C33">
        <w:rPr>
          <w:rFonts w:ascii="Times New Roman" w:hAnsi="Times New Roman" w:cs="Times New Roman"/>
        </w:rPr>
        <w:t xml:space="preserve"> </w:t>
      </w:r>
      <w:r w:rsidRPr="00872C33">
        <w:rPr>
          <w:rFonts w:ascii="Times New Roman" w:hAnsi="Times New Roman" w:cs="Times New Roman"/>
          <w:color w:val="000000" w:themeColor="text1"/>
        </w:rPr>
        <w:t>http://www.doingbusiness.org/rankings</w:t>
      </w:r>
    </w:p>
    <w:p w14:paraId="2F12A3BF" w14:textId="77777777" w:rsidR="009762C8" w:rsidRPr="00872C33" w:rsidRDefault="009762C8" w:rsidP="009762C8">
      <w:pPr>
        <w:pStyle w:val="Bibliografia1"/>
        <w:ind w:left="426" w:hanging="426"/>
        <w:rPr>
          <w:rFonts w:ascii="Times New Roman" w:hAnsi="Times New Roman" w:cs="Times New Roman"/>
        </w:rPr>
      </w:pPr>
      <w:r w:rsidRPr="00872C33">
        <w:rPr>
          <w:rFonts w:ascii="Times New Roman" w:hAnsi="Times New Roman" w:cs="Times New Roman"/>
        </w:rPr>
        <w:fldChar w:fldCharType="end"/>
      </w:r>
    </w:p>
    <w:p w14:paraId="7920AEB9" w14:textId="77777777" w:rsidR="009762C8" w:rsidRPr="00872C33" w:rsidRDefault="009762C8" w:rsidP="009762C8">
      <w:pPr>
        <w:pStyle w:val="FootnoteText"/>
        <w:ind w:left="426" w:hanging="426"/>
        <w:jc w:val="both"/>
        <w:rPr>
          <w:rFonts w:ascii="Times New Roman" w:hAnsi="Times New Roman" w:cs="Times New Roman"/>
        </w:rPr>
      </w:pPr>
      <w:r w:rsidRPr="00872C33">
        <w:rPr>
          <w:rFonts w:ascii="Times New Roman" w:hAnsi="Times New Roman" w:cs="Times New Roman"/>
        </w:rPr>
        <w:t>Xinhua News, “China faces rising corruption at grassroots level”, 2/12/2009: http://english.peopledaily.com.cn/90001/90776/90785/6830111.html</w:t>
      </w:r>
    </w:p>
    <w:p w14:paraId="75DBF553" w14:textId="77777777" w:rsidR="009762C8" w:rsidRPr="00872C33" w:rsidRDefault="009762C8" w:rsidP="009762C8">
      <w:pPr>
        <w:pStyle w:val="Bibliografia1"/>
        <w:ind w:left="426" w:hanging="426"/>
        <w:rPr>
          <w:rFonts w:ascii="Times New Roman" w:hAnsi="Times New Roman" w:cs="Times New Roman"/>
        </w:rPr>
      </w:pPr>
    </w:p>
    <w:p w14:paraId="125F76C1" w14:textId="5DCE857D" w:rsidR="009762C8" w:rsidRPr="00872C33" w:rsidRDefault="009762C8" w:rsidP="009762C8">
      <w:pPr>
        <w:pStyle w:val="FootnoteText"/>
        <w:ind w:left="426" w:hanging="426"/>
        <w:jc w:val="both"/>
        <w:rPr>
          <w:rFonts w:ascii="Times New Roman" w:hAnsi="Times New Roman" w:cs="Times New Roman"/>
        </w:rPr>
      </w:pPr>
      <w:r w:rsidRPr="00872C33">
        <w:rPr>
          <w:rFonts w:ascii="Times New Roman" w:hAnsi="Times New Roman" w:cs="Times New Roman"/>
        </w:rPr>
        <w:t xml:space="preserve">Xinhua News, </w:t>
      </w:r>
      <w:r w:rsidR="003816D0">
        <w:rPr>
          <w:rFonts w:ascii="Times New Roman" w:hAnsi="Times New Roman" w:cs="Times New Roman"/>
        </w:rPr>
        <w:t xml:space="preserve">"547 Chinese mainland companies listed on Hong Kong bourse", 28/8/2010: </w:t>
      </w:r>
      <w:r w:rsidRPr="00872C33">
        <w:rPr>
          <w:rFonts w:ascii="Times New Roman" w:hAnsi="Times New Roman" w:cs="Times New Roman"/>
        </w:rPr>
        <w:t>http://english.peopledaily.com.cn/90001/90778/90860/7121104.html</w:t>
      </w:r>
    </w:p>
    <w:p w14:paraId="735B787E" w14:textId="77777777" w:rsidR="009762C8" w:rsidRPr="00872C33" w:rsidRDefault="009762C8" w:rsidP="009762C8">
      <w:pPr>
        <w:pStyle w:val="Bibliografia1"/>
        <w:ind w:left="426" w:hanging="426"/>
        <w:rPr>
          <w:rFonts w:ascii="Times New Roman" w:hAnsi="Times New Roman" w:cs="Times New Roman"/>
        </w:rPr>
      </w:pPr>
    </w:p>
    <w:p w14:paraId="172A6453" w14:textId="77777777" w:rsidR="009762C8" w:rsidRPr="00872C33" w:rsidRDefault="009762C8" w:rsidP="009762C8">
      <w:pPr>
        <w:pStyle w:val="Bibliografia1"/>
        <w:ind w:left="426" w:hanging="426"/>
        <w:rPr>
          <w:rFonts w:ascii="Times New Roman" w:hAnsi="Times New Roman" w:cs="Times New Roman"/>
        </w:rPr>
      </w:pPr>
      <w:r w:rsidRPr="00872C33">
        <w:rPr>
          <w:rFonts w:ascii="Times New Roman" w:hAnsi="Times New Roman" w:cs="Times New Roman"/>
        </w:rPr>
        <w:t xml:space="preserve">Xu </w:t>
      </w:r>
      <w:r w:rsidRPr="00872C33">
        <w:rPr>
          <w:rFonts w:ascii="Times New Roman" w:hAnsi="Times New Roman" w:cs="Times New Roman"/>
        </w:rPr>
        <w:t>徐江</w:t>
      </w:r>
      <w:r w:rsidRPr="00872C33">
        <w:rPr>
          <w:rFonts w:ascii="Times New Roman" w:hAnsi="Times New Roman" w:cs="Times New Roman"/>
        </w:rPr>
        <w:t xml:space="preserve">, J., Wang </w:t>
      </w:r>
      <w:r w:rsidRPr="00872C33">
        <w:rPr>
          <w:rFonts w:ascii="Times New Roman" w:hAnsi="Times New Roman" w:cs="Times New Roman"/>
        </w:rPr>
        <w:t>王</w:t>
      </w:r>
      <w:r w:rsidRPr="00872C33">
        <w:rPr>
          <w:rFonts w:ascii="Times New Roman" w:eastAsia="PMingLiU" w:hAnsi="Times New Roman" w:cs="Times New Roman"/>
        </w:rPr>
        <w:t>缉</w:t>
      </w:r>
      <w:r w:rsidRPr="00872C33">
        <w:rPr>
          <w:rFonts w:ascii="Times New Roman" w:eastAsia="儷黑 Pro" w:hAnsi="Times New Roman" w:cs="Times New Roman"/>
        </w:rPr>
        <w:t>宪</w:t>
      </w:r>
      <w:r w:rsidRPr="00872C33">
        <w:rPr>
          <w:rFonts w:ascii="Times New Roman" w:hAnsi="Times New Roman" w:cs="Times New Roman"/>
        </w:rPr>
        <w:t xml:space="preserve">, J.J., 2012. Reassembling the state in urban China </w:t>
      </w:r>
      <w:r w:rsidRPr="00872C33">
        <w:rPr>
          <w:rFonts w:ascii="Times New Roman" w:hAnsi="Times New Roman" w:cs="Times New Roman"/>
        </w:rPr>
        <w:t>中国城市治理空</w:t>
      </w:r>
      <w:r w:rsidRPr="00872C33">
        <w:rPr>
          <w:rFonts w:ascii="Times New Roman" w:eastAsia="儷黑 Pro" w:hAnsi="Times New Roman" w:cs="Times New Roman"/>
        </w:rPr>
        <w:t>间</w:t>
      </w:r>
      <w:r w:rsidRPr="00872C33">
        <w:rPr>
          <w:rFonts w:ascii="Times New Roman" w:hAnsi="Times New Roman" w:cs="Times New Roman"/>
        </w:rPr>
        <w:t>的重构</w:t>
      </w:r>
      <w:r w:rsidRPr="00872C33">
        <w:rPr>
          <w:rFonts w:ascii="Times New Roman" w:hAnsi="Times New Roman" w:cs="Times New Roman"/>
        </w:rPr>
        <w:t>. Asia Pac. Viewp. 53, 7–20.</w:t>
      </w:r>
    </w:p>
    <w:p w14:paraId="19B1D36E" w14:textId="5608DFF4" w:rsidR="00396D47" w:rsidRDefault="009762C8" w:rsidP="00491223">
      <w:pPr>
        <w:jc w:val="both"/>
        <w:rPr>
          <w:rFonts w:ascii="Times New Roman" w:hAnsi="Times New Roman" w:cs="Times New Roman"/>
          <w:lang w:val="en-GB"/>
        </w:rPr>
      </w:pPr>
      <w:r w:rsidRPr="00872C33">
        <w:rPr>
          <w:rFonts w:ascii="Times New Roman" w:hAnsi="Times New Roman" w:cs="Times New Roman"/>
          <w:lang w:val="en-GB"/>
        </w:rPr>
        <w:fldChar w:fldCharType="end"/>
      </w:r>
    </w:p>
    <w:p w14:paraId="51D0EBAB" w14:textId="77777777" w:rsidR="000C3B9C" w:rsidRDefault="000C3B9C" w:rsidP="00491223">
      <w:pPr>
        <w:jc w:val="both"/>
        <w:rPr>
          <w:rFonts w:ascii="Times New Roman" w:hAnsi="Times New Roman" w:cs="Times New Roman"/>
          <w:lang w:val="en-GB"/>
        </w:rPr>
      </w:pPr>
    </w:p>
    <w:p w14:paraId="56EDCFF8" w14:textId="77777777" w:rsidR="000C3B9C" w:rsidRDefault="000C3B9C" w:rsidP="00491223">
      <w:pPr>
        <w:jc w:val="both"/>
        <w:rPr>
          <w:rFonts w:ascii="Times New Roman" w:hAnsi="Times New Roman" w:cs="Times New Roman"/>
          <w:lang w:val="en-GB"/>
        </w:rPr>
      </w:pPr>
    </w:p>
    <w:p w14:paraId="149DA305" w14:textId="77777777" w:rsidR="000C3B9C" w:rsidRDefault="000C3B9C" w:rsidP="00491223">
      <w:pPr>
        <w:jc w:val="both"/>
        <w:rPr>
          <w:rFonts w:ascii="Times New Roman" w:hAnsi="Times New Roman" w:cs="Times New Roman"/>
          <w:lang w:val="en-GB"/>
        </w:rPr>
        <w:sectPr w:rsidR="000C3B9C" w:rsidSect="008547C4">
          <w:pgSz w:w="11900" w:h="16840"/>
          <w:pgMar w:top="1440" w:right="1800" w:bottom="1440" w:left="1800" w:header="708" w:footer="708" w:gutter="0"/>
          <w:cols w:space="708"/>
          <w:docGrid w:linePitch="360"/>
        </w:sectPr>
      </w:pPr>
    </w:p>
    <w:p w14:paraId="0C08461E" w14:textId="3476A2EC" w:rsidR="00E330E7" w:rsidRPr="00E330E7" w:rsidRDefault="00E330E7" w:rsidP="00E330E7">
      <w:pPr>
        <w:pStyle w:val="Heading1"/>
        <w:rPr>
          <w:rFonts w:ascii="Times New Roman" w:hAnsi="Times New Roman" w:cs="Times New Roman"/>
          <w:color w:val="000000" w:themeColor="text1"/>
          <w:sz w:val="28"/>
          <w:szCs w:val="28"/>
        </w:rPr>
      </w:pPr>
      <w:bookmarkStart w:id="43" w:name="_Toc249014688"/>
      <w:r w:rsidRPr="00E330E7">
        <w:rPr>
          <w:rFonts w:ascii="Times New Roman" w:hAnsi="Times New Roman" w:cs="Times New Roman"/>
          <w:color w:val="000000" w:themeColor="text1"/>
          <w:sz w:val="28"/>
          <w:szCs w:val="28"/>
        </w:rPr>
        <w:t>ANNEX</w:t>
      </w:r>
      <w:bookmarkEnd w:id="43"/>
    </w:p>
    <w:p w14:paraId="6DEBC10C" w14:textId="77777777" w:rsidR="000C3B9C" w:rsidRDefault="000C3B9C" w:rsidP="000C3B9C">
      <w:pPr>
        <w:jc w:val="both"/>
        <w:rPr>
          <w:rFonts w:cs="Optima"/>
          <w:color w:val="141413"/>
        </w:rPr>
      </w:pPr>
    </w:p>
    <w:p w14:paraId="7942EF02" w14:textId="118FB9A0" w:rsidR="000C3B9C" w:rsidRDefault="000C3B9C" w:rsidP="000C3B9C">
      <w:pPr>
        <w:ind w:firstLine="426"/>
        <w:jc w:val="both"/>
        <w:rPr>
          <w:lang w:val="en-GB"/>
        </w:rPr>
      </w:pPr>
      <w:r>
        <w:rPr>
          <w:noProof/>
          <w:lang w:val="en-GB" w:eastAsia="en-GB"/>
        </w:rPr>
        <w:drawing>
          <wp:inline distT="0" distB="0" distL="0" distR="0" wp14:anchorId="57931EB2" wp14:editId="420D6F47">
            <wp:extent cx="4546600" cy="3115945"/>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6600" cy="3115945"/>
                    </a:xfrm>
                    <a:prstGeom prst="rect">
                      <a:avLst/>
                    </a:prstGeom>
                    <a:noFill/>
                    <a:ln>
                      <a:noFill/>
                    </a:ln>
                  </pic:spPr>
                </pic:pic>
              </a:graphicData>
            </a:graphic>
          </wp:inline>
        </w:drawing>
      </w:r>
    </w:p>
    <w:p w14:paraId="17D82135" w14:textId="77777777" w:rsidR="000C3B9C" w:rsidRDefault="000C3B9C" w:rsidP="000C3B9C">
      <w:pPr>
        <w:ind w:firstLine="426"/>
        <w:jc w:val="both"/>
        <w:rPr>
          <w:lang w:val="en-GB"/>
        </w:rPr>
      </w:pPr>
      <w:r>
        <w:rPr>
          <w:noProof/>
          <w:lang w:val="en-GB" w:eastAsia="en-GB"/>
        </w:rPr>
        <w:drawing>
          <wp:inline distT="0" distB="0" distL="0" distR="0" wp14:anchorId="1872BDC1" wp14:editId="04E6491E">
            <wp:extent cx="3420745" cy="3996055"/>
            <wp:effectExtent l="0" t="0" r="825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745" cy="3996055"/>
                    </a:xfrm>
                    <a:prstGeom prst="rect">
                      <a:avLst/>
                    </a:prstGeom>
                    <a:noFill/>
                    <a:ln>
                      <a:noFill/>
                    </a:ln>
                  </pic:spPr>
                </pic:pic>
              </a:graphicData>
            </a:graphic>
          </wp:inline>
        </w:drawing>
      </w:r>
    </w:p>
    <w:p w14:paraId="597E9CEF" w14:textId="5D04A822" w:rsidR="000C3B9C" w:rsidRDefault="000C3B9C" w:rsidP="000C3B9C">
      <w:pPr>
        <w:jc w:val="both"/>
        <w:rPr>
          <w:lang w:val="en-GB"/>
        </w:rPr>
      </w:pPr>
      <w:r>
        <w:rPr>
          <w:lang w:val="en-GB"/>
        </w:rPr>
        <w:t xml:space="preserve">Figure 1 </w:t>
      </w:r>
    </w:p>
    <w:p w14:paraId="69575CE1" w14:textId="2F8FA509" w:rsidR="000C3B9C" w:rsidRDefault="001E5DE3" w:rsidP="00CC59E6">
      <w:pPr>
        <w:jc w:val="both"/>
        <w:rPr>
          <w:lang w:val="en-GB"/>
        </w:rPr>
      </w:pPr>
      <w:r>
        <w:rPr>
          <w:lang w:val="en-GB"/>
        </w:rPr>
        <w:t xml:space="preserve">Greater PRD transportation plan – </w:t>
      </w:r>
      <w:r w:rsidR="005E1E22">
        <w:rPr>
          <w:lang w:val="en-GB"/>
        </w:rPr>
        <w:t xml:space="preserve">distribution of </w:t>
      </w:r>
      <w:r>
        <w:rPr>
          <w:lang w:val="en-GB"/>
        </w:rPr>
        <w:t>high speed rail stations, high speed railways, airports, roads highways</w:t>
      </w:r>
    </w:p>
    <w:p w14:paraId="1DC214C8" w14:textId="77777777" w:rsidR="00D21573" w:rsidRDefault="00D21573" w:rsidP="00634C5D">
      <w:pPr>
        <w:jc w:val="both"/>
        <w:rPr>
          <w:sz w:val="20"/>
          <w:szCs w:val="20"/>
          <w:lang w:val="en-GB"/>
        </w:rPr>
      </w:pPr>
    </w:p>
    <w:p w14:paraId="2EE011B1" w14:textId="65138FFC" w:rsidR="00634C5D" w:rsidRPr="001E5DE3" w:rsidRDefault="00634C5D" w:rsidP="00634C5D">
      <w:pPr>
        <w:jc w:val="both"/>
        <w:rPr>
          <w:sz w:val="20"/>
          <w:szCs w:val="20"/>
          <w:lang w:val="en-GB"/>
        </w:rPr>
      </w:pPr>
      <w:r w:rsidRPr="001E5DE3">
        <w:rPr>
          <w:sz w:val="20"/>
          <w:szCs w:val="20"/>
          <w:lang w:val="en-GB"/>
        </w:rPr>
        <w:t xml:space="preserve">Source: </w:t>
      </w:r>
      <w:r>
        <w:rPr>
          <w:sz w:val="20"/>
          <w:szCs w:val="20"/>
          <w:lang w:val="en-GB"/>
        </w:rPr>
        <w:t>extracted through Harvard Geospatial Library.</w:t>
      </w:r>
    </w:p>
    <w:p w14:paraId="2CDDF970" w14:textId="26EEBD7B" w:rsidR="000C3B9C" w:rsidRPr="001E5DE3" w:rsidRDefault="000C3B9C" w:rsidP="000C3B9C">
      <w:pPr>
        <w:jc w:val="both"/>
        <w:rPr>
          <w:sz w:val="20"/>
          <w:szCs w:val="20"/>
          <w:lang w:val="en-GB"/>
        </w:rPr>
      </w:pPr>
    </w:p>
    <w:p w14:paraId="5AB7180D" w14:textId="77777777" w:rsidR="000C3B9C" w:rsidRDefault="000C3B9C" w:rsidP="000C3B9C">
      <w:pPr>
        <w:ind w:firstLine="426"/>
        <w:jc w:val="both"/>
        <w:rPr>
          <w:lang w:val="en-GB"/>
        </w:rPr>
      </w:pPr>
      <w:r>
        <w:rPr>
          <w:noProof/>
          <w:lang w:val="en-GB" w:eastAsia="en-GB"/>
        </w:rPr>
        <w:drawing>
          <wp:inline distT="0" distB="0" distL="0" distR="0" wp14:anchorId="650BB892" wp14:editId="0DB49547">
            <wp:extent cx="4554855" cy="37846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4855" cy="3784600"/>
                    </a:xfrm>
                    <a:prstGeom prst="rect">
                      <a:avLst/>
                    </a:prstGeom>
                    <a:noFill/>
                    <a:ln>
                      <a:noFill/>
                    </a:ln>
                  </pic:spPr>
                </pic:pic>
              </a:graphicData>
            </a:graphic>
          </wp:inline>
        </w:drawing>
      </w:r>
    </w:p>
    <w:p w14:paraId="3D2286CF" w14:textId="77777777" w:rsidR="000C3B9C" w:rsidRDefault="000C3B9C" w:rsidP="000C3B9C">
      <w:pPr>
        <w:ind w:firstLine="426"/>
        <w:jc w:val="both"/>
        <w:rPr>
          <w:lang w:val="en-GB"/>
        </w:rPr>
      </w:pPr>
    </w:p>
    <w:p w14:paraId="709A961A" w14:textId="77777777" w:rsidR="000C3B9C" w:rsidRDefault="000C3B9C" w:rsidP="000C3B9C">
      <w:pPr>
        <w:ind w:firstLine="426"/>
        <w:jc w:val="both"/>
        <w:rPr>
          <w:lang w:val="en-GB"/>
        </w:rPr>
      </w:pPr>
      <w:r>
        <w:rPr>
          <w:noProof/>
          <w:lang w:val="en-GB" w:eastAsia="en-GB"/>
        </w:rPr>
        <w:drawing>
          <wp:inline distT="0" distB="0" distL="0" distR="0" wp14:anchorId="63CF8F45" wp14:editId="0620C8FE">
            <wp:extent cx="2270603" cy="40386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0887" cy="4039104"/>
                    </a:xfrm>
                    <a:prstGeom prst="rect">
                      <a:avLst/>
                    </a:prstGeom>
                    <a:noFill/>
                    <a:ln>
                      <a:noFill/>
                    </a:ln>
                  </pic:spPr>
                </pic:pic>
              </a:graphicData>
            </a:graphic>
          </wp:inline>
        </w:drawing>
      </w:r>
    </w:p>
    <w:p w14:paraId="757D5AA7" w14:textId="2C1B8850" w:rsidR="000C3B9C" w:rsidRDefault="000C3B9C" w:rsidP="000C3B9C">
      <w:pPr>
        <w:jc w:val="both"/>
        <w:rPr>
          <w:lang w:val="en-GB"/>
        </w:rPr>
      </w:pPr>
      <w:r>
        <w:rPr>
          <w:lang w:val="en-GB"/>
        </w:rPr>
        <w:t>Figure 2</w:t>
      </w:r>
    </w:p>
    <w:p w14:paraId="7034F2D5" w14:textId="7FF3CF26" w:rsidR="001E5DE3" w:rsidRDefault="001E5DE3" w:rsidP="000C3B9C">
      <w:pPr>
        <w:jc w:val="both"/>
        <w:rPr>
          <w:lang w:val="en-GB"/>
        </w:rPr>
      </w:pPr>
      <w:r>
        <w:rPr>
          <w:lang w:val="en-GB"/>
        </w:rPr>
        <w:t>High speed train density and population density in the Greater PRD</w:t>
      </w:r>
    </w:p>
    <w:p w14:paraId="39A40EEE" w14:textId="77777777" w:rsidR="00D21573" w:rsidRDefault="00D21573" w:rsidP="000C3B9C">
      <w:pPr>
        <w:jc w:val="both"/>
        <w:rPr>
          <w:sz w:val="20"/>
          <w:szCs w:val="20"/>
          <w:lang w:val="en-GB"/>
        </w:rPr>
      </w:pPr>
    </w:p>
    <w:p w14:paraId="37493529" w14:textId="3F2F1449" w:rsidR="000C3B9C" w:rsidRPr="001E5DE3" w:rsidRDefault="001E5DE3" w:rsidP="000C3B9C">
      <w:pPr>
        <w:jc w:val="both"/>
        <w:rPr>
          <w:sz w:val="20"/>
          <w:szCs w:val="20"/>
          <w:lang w:val="en-GB"/>
        </w:rPr>
      </w:pPr>
      <w:r w:rsidRPr="001E5DE3">
        <w:rPr>
          <w:sz w:val="20"/>
          <w:szCs w:val="20"/>
          <w:lang w:val="en-GB"/>
        </w:rPr>
        <w:t xml:space="preserve">Source: </w:t>
      </w:r>
      <w:r w:rsidR="00634C5D">
        <w:rPr>
          <w:sz w:val="20"/>
          <w:szCs w:val="20"/>
          <w:lang w:val="en-GB"/>
        </w:rPr>
        <w:t>extracted through Harvard Geospatial Library.</w:t>
      </w:r>
    </w:p>
    <w:p w14:paraId="241E2C09" w14:textId="77777777" w:rsidR="00190349" w:rsidRDefault="00190349"/>
    <w:sectPr w:rsidR="00190349" w:rsidSect="008547C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ED5EBF" w14:textId="77777777" w:rsidR="00E96C81" w:rsidRDefault="00E96C81" w:rsidP="00836903">
      <w:r>
        <w:separator/>
      </w:r>
    </w:p>
  </w:endnote>
  <w:endnote w:type="continuationSeparator" w:id="0">
    <w:p w14:paraId="57FAA20C" w14:textId="77777777" w:rsidR="00E96C81" w:rsidRDefault="00E96C81" w:rsidP="00836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E">
    <w:charset w:val="58"/>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儷黑 Pro">
    <w:altName w:val="Arial Unicode MS"/>
    <w:charset w:val="51"/>
    <w:family w:val="auto"/>
    <w:pitch w:val="variable"/>
    <w:sig w:usb0="00000000" w:usb1="28091800" w:usb2="00000016" w:usb3="00000000" w:csb0="00100000" w:csb1="00000000"/>
  </w:font>
  <w:font w:name="ヒラギノ明朝 ProN W3">
    <w:charset w:val="4E"/>
    <w:family w:val="auto"/>
    <w:pitch w:val="variable"/>
    <w:sig w:usb0="E00002FF" w:usb1="7AC7FFFF" w:usb2="00000012" w:usb3="00000000" w:csb0="0002000D" w:csb1="00000000"/>
  </w:font>
  <w:font w:name="ヒラギノ明朝 ProN W6">
    <w:charset w:val="4E"/>
    <w:family w:val="auto"/>
    <w:pitch w:val="variable"/>
    <w:sig w:usb0="E00002FF" w:usb1="7AC7FFFF" w:usb2="00000012" w:usb3="00000000" w:csb0="0002000D" w:csb1="00000000"/>
  </w:font>
  <w:font w:name="Optima">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06F2E" w14:textId="77777777" w:rsidR="00E96C81" w:rsidRDefault="00E96C81" w:rsidP="008369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F620B0" w14:textId="77777777" w:rsidR="00E96C81" w:rsidRDefault="00E96C81" w:rsidP="008369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FFB7F" w14:textId="77777777" w:rsidR="00E96C81" w:rsidRDefault="00E96C81" w:rsidP="008369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5D34">
      <w:rPr>
        <w:rStyle w:val="PageNumber"/>
        <w:noProof/>
      </w:rPr>
      <w:t>1</w:t>
    </w:r>
    <w:r>
      <w:rPr>
        <w:rStyle w:val="PageNumber"/>
      </w:rPr>
      <w:fldChar w:fldCharType="end"/>
    </w:r>
  </w:p>
  <w:p w14:paraId="7520044F" w14:textId="77777777" w:rsidR="00E96C81" w:rsidRDefault="00E96C81" w:rsidP="0083690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1DDB7" w14:textId="77777777" w:rsidR="00E96C81" w:rsidRDefault="00E96C81" w:rsidP="00836903">
      <w:r>
        <w:separator/>
      </w:r>
    </w:p>
  </w:footnote>
  <w:footnote w:type="continuationSeparator" w:id="0">
    <w:p w14:paraId="03134BAD" w14:textId="77777777" w:rsidR="00E96C81" w:rsidRDefault="00E96C81" w:rsidP="00836903">
      <w:r>
        <w:continuationSeparator/>
      </w:r>
    </w:p>
  </w:footnote>
  <w:footnote w:id="1">
    <w:p w14:paraId="353C4057" w14:textId="761F4F8D"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CEIC and Deutsche Bank Databases: http://www.dbresearch.com/servlet/reweb2.ReWEB?rwnode=DBR_INTERNET_EN-PROD$RMLCHPM&amp;rwsite=DBR_INTERNET_EN-PROD</w:t>
      </w:r>
    </w:p>
  </w:footnote>
  <w:footnote w:id="2">
    <w:p w14:paraId="019EFE64" w14:textId="785E2E46"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Ibid.</w:t>
      </w:r>
    </w:p>
  </w:footnote>
  <w:footnote w:id="3">
    <w:p w14:paraId="77600484" w14:textId="7B08D787"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Hong Kong Trade and Industry Department figures, http://www.tid.gov.hk/english/aboutus/publications/factsheet/china.html</w:t>
      </w:r>
    </w:p>
  </w:footnote>
  <w:footnote w:id="4">
    <w:p w14:paraId="64ECC305" w14:textId="35761301" w:rsidR="00E96C81" w:rsidRPr="00BC573D" w:rsidRDefault="00E96C81" w:rsidP="0058462E">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Cheung </w:t>
      </w:r>
      <w:r w:rsidRPr="00BC573D">
        <w:rPr>
          <w:rFonts w:ascii="Times New Roman" w:eastAsia="PMingLiU" w:hAnsi="Times New Roman" w:cs="Times New Roman"/>
          <w:color w:val="000000" w:themeColor="text1"/>
          <w:sz w:val="20"/>
          <w:szCs w:val="20"/>
        </w:rPr>
        <w:t>张赞贤</w:t>
      </w:r>
      <w:r w:rsidRPr="00BC573D">
        <w:rPr>
          <w:rFonts w:ascii="Times New Roman" w:hAnsi="Times New Roman" w:cs="Times New Roman"/>
          <w:color w:val="000000" w:themeColor="text1"/>
          <w:sz w:val="20"/>
          <w:szCs w:val="20"/>
        </w:rPr>
        <w:t xml:space="preserve">, P.T.Y., 2012. “The politics of regional cooperation in the Greater Pearl River Delta </w:t>
      </w:r>
      <w:r w:rsidRPr="00BC573D">
        <w:rPr>
          <w:rFonts w:ascii="Times New Roman" w:hAnsi="Times New Roman" w:cs="Times New Roman"/>
          <w:color w:val="000000" w:themeColor="text1"/>
          <w:sz w:val="20"/>
          <w:szCs w:val="20"/>
        </w:rPr>
        <w:t>大珠三角区域合作的政治</w:t>
      </w:r>
      <w:r w:rsidRPr="00BC573D">
        <w:rPr>
          <w:rFonts w:ascii="Times New Roman" w:hAnsi="Times New Roman" w:cs="Times New Roman"/>
          <w:color w:val="000000" w:themeColor="text1"/>
          <w:sz w:val="20"/>
          <w:szCs w:val="20"/>
        </w:rPr>
        <w:t>” Asia Pac. Viewp. 53, p. 23.</w:t>
      </w:r>
    </w:p>
  </w:footnote>
  <w:footnote w:id="5">
    <w:p w14:paraId="6EE763E4" w14:textId="7C93D176" w:rsidR="00E96C81" w:rsidRPr="00BC573D" w:rsidRDefault="00E96C81" w:rsidP="0058462E">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China Daily, ‘Achievements made since implementation of CEPA’, 18/6/2012: http://www.chinadaily.com.cn/china/HK15th/2012-06/18/content_15510532.htm</w:t>
      </w:r>
    </w:p>
  </w:footnote>
  <w:footnote w:id="6">
    <w:p w14:paraId="02BD90CB" w14:textId="66585D44"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Hong Kong Government, http://www.info.gov.hk/gia/general/201303/15/P201303150607.htm</w:t>
      </w:r>
    </w:p>
  </w:footnote>
  <w:footnote w:id="7">
    <w:p w14:paraId="40502ADC" w14:textId="17AD9AA2"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Ibid.</w:t>
      </w:r>
    </w:p>
  </w:footnote>
  <w:footnote w:id="8">
    <w:p w14:paraId="1DAF5B8A" w14:textId="71AC5D67" w:rsidR="00E96C81" w:rsidRPr="00BC573D" w:rsidRDefault="00E96C81" w:rsidP="00E80AAE">
      <w:pPr>
        <w:widowControl w:val="0"/>
        <w:autoSpaceDE w:val="0"/>
        <w:autoSpaceDN w:val="0"/>
        <w:adjustRightInd w:val="0"/>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Cross-boundary travel survey 2011, Hong Kong Census Department: http://www.statistics.gov.hk/pub/B71304FA2013XXXXB0100.pdf</w:t>
      </w:r>
    </w:p>
  </w:footnote>
  <w:footnote w:id="9">
    <w:p w14:paraId="2512E695" w14:textId="0FC56621" w:rsidR="00E96C81" w:rsidRPr="00BC573D" w:rsidRDefault="00E96C81" w:rsidP="00E80AAE">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Ma </w:t>
      </w:r>
      <w:r w:rsidRPr="00BC573D">
        <w:rPr>
          <w:rFonts w:ascii="Times New Roman" w:eastAsia="儷黑 Pro" w:hAnsi="Times New Roman" w:cs="Times New Roman"/>
          <w:color w:val="000000" w:themeColor="text1"/>
          <w:sz w:val="20"/>
          <w:szCs w:val="20"/>
        </w:rPr>
        <w:t>马</w:t>
      </w:r>
      <w:r w:rsidRPr="00BC573D">
        <w:rPr>
          <w:rFonts w:ascii="Times New Roman" w:hAnsi="Times New Roman" w:cs="Times New Roman"/>
          <w:color w:val="000000" w:themeColor="text1"/>
          <w:sz w:val="20"/>
          <w:szCs w:val="20"/>
        </w:rPr>
        <w:t>向明</w:t>
      </w:r>
      <w:r w:rsidRPr="00BC573D">
        <w:rPr>
          <w:rFonts w:ascii="Times New Roman" w:hAnsi="Times New Roman" w:cs="Times New Roman"/>
          <w:color w:val="000000" w:themeColor="text1"/>
          <w:sz w:val="20"/>
          <w:szCs w:val="20"/>
        </w:rPr>
        <w:t xml:space="preserve">, X., 2012. “The integration of the city-region of the Pearl River Delta </w:t>
      </w:r>
      <w:r w:rsidRPr="00BC573D">
        <w:rPr>
          <w:rFonts w:ascii="Times New Roman" w:hAnsi="Times New Roman" w:cs="Times New Roman"/>
          <w:color w:val="000000" w:themeColor="text1"/>
          <w:sz w:val="20"/>
          <w:szCs w:val="20"/>
        </w:rPr>
        <w:t>珠江三角洲城市区域的一体化</w:t>
      </w:r>
      <w:r w:rsidRPr="00BC573D">
        <w:rPr>
          <w:rFonts w:ascii="Times New Roman" w:hAnsi="Times New Roman" w:cs="Times New Roman"/>
          <w:color w:val="000000" w:themeColor="text1"/>
          <w:sz w:val="20"/>
          <w:szCs w:val="20"/>
        </w:rPr>
        <w:t>”, Asia Pac. Viewp. 53, 98.</w:t>
      </w:r>
    </w:p>
  </w:footnote>
  <w:footnote w:id="10">
    <w:p w14:paraId="00741E4E" w14:textId="787BC5C5" w:rsidR="00E96C81" w:rsidRPr="00BC573D" w:rsidRDefault="00E96C81" w:rsidP="00E80AAE">
      <w:pPr>
        <w:widowControl w:val="0"/>
        <w:autoSpaceDE w:val="0"/>
        <w:autoSpaceDN w:val="0"/>
        <w:adjustRightInd w:val="0"/>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Hong Kong Planning Department, ‘Planning Study on the Coordinated Development of the Greater Pearl River Delta Townships’, http://www.pland.gov.hk/pland_en/misc/great_prd/news/pdf_en/01_ch3.pdf</w:t>
      </w:r>
    </w:p>
  </w:footnote>
  <w:footnote w:id="11">
    <w:p w14:paraId="6EE0A170" w14:textId="361413D6" w:rsidR="00E96C81" w:rsidRPr="00BC573D" w:rsidRDefault="00E96C81" w:rsidP="00E80AAE">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Hall, P. 1999, “Planning for the mega-city: A new eastern Asian urban form?” in J. Brotchie, P. Newton, P. Hall and J. Deckey (ed.), “East west perspectives in 21</w:t>
      </w:r>
      <w:r w:rsidRPr="00BC573D">
        <w:rPr>
          <w:rFonts w:ascii="Times New Roman" w:hAnsi="Times New Roman" w:cs="Times New Roman"/>
          <w:color w:val="000000" w:themeColor="text1"/>
          <w:sz w:val="20"/>
          <w:szCs w:val="20"/>
          <w:vertAlign w:val="superscript"/>
        </w:rPr>
        <w:t>st</w:t>
      </w:r>
      <w:r w:rsidRPr="00BC573D">
        <w:rPr>
          <w:rFonts w:ascii="Times New Roman" w:hAnsi="Times New Roman" w:cs="Times New Roman"/>
          <w:color w:val="000000" w:themeColor="text1"/>
          <w:sz w:val="20"/>
          <w:szCs w:val="20"/>
        </w:rPr>
        <w:t xml:space="preserve"> century urban development: Sustain able eastern and western cities in the new millennium”, pp. 3-36. Aldershot: Ashgate Publishing Ltd.</w:t>
      </w:r>
    </w:p>
  </w:footnote>
  <w:footnote w:id="12">
    <w:p w14:paraId="6F737FEE" w14:textId="3CFFB9BC" w:rsidR="00E96C81" w:rsidRPr="00BC573D" w:rsidRDefault="00E96C81" w:rsidP="00E80AAE">
      <w:pPr>
        <w:pStyle w:val="Bibliografia1"/>
        <w:ind w:left="0" w:hanging="11"/>
        <w:jc w:val="lef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CEIC and Deutsche Bank Databases: http://www.dbresearch.com/servlet/reweb2.ReWEB?rwnode=DBR_INTERNET_EN-PROD$RMLCHPM&amp;rwsite=DBR_INTERNET_EN-PROD</w:t>
      </w:r>
    </w:p>
    <w:p w14:paraId="72E2440E" w14:textId="15FEEA69" w:rsidR="00E96C81" w:rsidRPr="00BC573D" w:rsidRDefault="00E96C81">
      <w:pPr>
        <w:pStyle w:val="FootnoteText"/>
        <w:rPr>
          <w:rFonts w:ascii="Times New Roman" w:hAnsi="Times New Roman" w:cs="Times New Roman"/>
          <w:color w:val="000000" w:themeColor="text1"/>
          <w:sz w:val="20"/>
          <w:szCs w:val="20"/>
        </w:rPr>
      </w:pPr>
    </w:p>
  </w:footnote>
  <w:footnote w:id="13">
    <w:p w14:paraId="04F65950" w14:textId="3DEDB5B8" w:rsidR="00E96C81" w:rsidRPr="003F032E" w:rsidRDefault="00E96C81">
      <w:pPr>
        <w:pStyle w:val="FootnoteText"/>
        <w:rPr>
          <w:sz w:val="20"/>
          <w:szCs w:val="20"/>
        </w:rPr>
      </w:pPr>
      <w:r w:rsidRPr="003F032E">
        <w:rPr>
          <w:rStyle w:val="FootnoteReference"/>
          <w:sz w:val="18"/>
          <w:szCs w:val="18"/>
        </w:rPr>
        <w:footnoteRef/>
      </w:r>
      <w:r w:rsidRPr="003F032E">
        <w:rPr>
          <w:sz w:val="18"/>
          <w:szCs w:val="18"/>
        </w:rPr>
        <w:t xml:space="preserve"> </w:t>
      </w:r>
      <w:r>
        <w:rPr>
          <w:sz w:val="20"/>
          <w:szCs w:val="20"/>
        </w:rPr>
        <w:t xml:space="preserve">For example, see China Daily, “Bringing Home the Talent”, 07/09/2012: </w:t>
      </w:r>
      <w:r w:rsidRPr="003F032E">
        <w:rPr>
          <w:sz w:val="20"/>
          <w:szCs w:val="20"/>
        </w:rPr>
        <w:t>http://europe.chinadaily.com.cn/epaper/2012-09/07/content_15742206.htm</w:t>
      </w:r>
    </w:p>
  </w:footnote>
  <w:footnote w:id="14">
    <w:p w14:paraId="3D2407AD" w14:textId="555C1963" w:rsidR="00E96C81" w:rsidRPr="00BC573D" w:rsidRDefault="00E96C81" w:rsidP="00F0220F">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See </w:t>
      </w:r>
      <w:r w:rsidRPr="00BC573D">
        <w:rPr>
          <w:rFonts w:ascii="Times New Roman" w:hAnsi="Times New Roman" w:cs="Times New Roman"/>
          <w:color w:val="000000" w:themeColor="text1"/>
          <w:sz w:val="20"/>
          <w:szCs w:val="20"/>
        </w:rPr>
        <w:t xml:space="preserve">Cato Institute, Economic Freedom of the World 2013 report: </w:t>
      </w:r>
      <w:hyperlink r:id="rId1" w:history="1">
        <w:r w:rsidRPr="00A92790">
          <w:rPr>
            <w:rStyle w:val="Hyperlink"/>
            <w:rFonts w:ascii="Times New Roman" w:hAnsi="Times New Roman" w:cs="Times New Roman"/>
            <w:sz w:val="20"/>
            <w:szCs w:val="20"/>
          </w:rPr>
          <w:t>http://www.cato.org/economic-freedom-world</w:t>
        </w:r>
      </w:hyperlink>
      <w:r>
        <w:rPr>
          <w:rFonts w:ascii="Times New Roman" w:hAnsi="Times New Roman" w:cs="Times New Roman"/>
          <w:color w:val="000000" w:themeColor="text1"/>
          <w:sz w:val="20"/>
          <w:szCs w:val="20"/>
        </w:rPr>
        <w:t>; also Heritage Foundation, 2013 Index of Economic Freedom: http://www.heritage.org/index</w:t>
      </w:r>
    </w:p>
  </w:footnote>
  <w:footnote w:id="15">
    <w:p w14:paraId="3D78866F" w14:textId="3A59E159" w:rsidR="00E96C81" w:rsidRPr="00BC573D" w:rsidRDefault="00E96C81" w:rsidP="00F0220F">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More details from the World Bank rankings are available at http://www.doingbusiness.org/rankings</w:t>
      </w:r>
    </w:p>
  </w:footnote>
  <w:footnote w:id="16">
    <w:p w14:paraId="10F1A351" w14:textId="3A947595" w:rsidR="00E96C81" w:rsidRPr="00BC573D" w:rsidRDefault="00E96C81" w:rsidP="00F0220F">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Chan </w:t>
      </w:r>
      <w:r w:rsidRPr="00BC573D">
        <w:rPr>
          <w:rFonts w:ascii="Times New Roman" w:eastAsia="PMingLiU" w:hAnsi="Times New Roman" w:cs="Times New Roman"/>
          <w:color w:val="000000" w:themeColor="text1"/>
          <w:sz w:val="20"/>
          <w:szCs w:val="20"/>
        </w:rPr>
        <w:t>陈</w:t>
      </w:r>
      <w:r w:rsidRPr="00BC573D">
        <w:rPr>
          <w:rFonts w:ascii="Times New Roman" w:hAnsi="Times New Roman" w:cs="Times New Roman"/>
          <w:color w:val="000000" w:themeColor="text1"/>
          <w:sz w:val="20"/>
          <w:szCs w:val="20"/>
        </w:rPr>
        <w:t>子</w:t>
      </w:r>
      <w:r w:rsidRPr="00BC573D">
        <w:rPr>
          <w:rFonts w:ascii="Times New Roman" w:eastAsia="儷黑 Pro" w:hAnsi="Times New Roman" w:cs="Times New Roman"/>
          <w:color w:val="000000" w:themeColor="text1"/>
          <w:sz w:val="20"/>
          <w:szCs w:val="20"/>
        </w:rPr>
        <w:t>华</w:t>
      </w:r>
      <w:r w:rsidRPr="00BC573D">
        <w:rPr>
          <w:rFonts w:ascii="Times New Roman" w:hAnsi="Times New Roman" w:cs="Times New Roman"/>
          <w:color w:val="000000" w:themeColor="text1"/>
          <w:sz w:val="20"/>
          <w:szCs w:val="20"/>
        </w:rPr>
        <w:t xml:space="preserve">, T.G., Zhao </w:t>
      </w:r>
      <w:r w:rsidRPr="00BC573D">
        <w:rPr>
          <w:rFonts w:ascii="Times New Roman" w:eastAsia="PMingLiU" w:hAnsi="Times New Roman" w:cs="Times New Roman"/>
          <w:color w:val="000000" w:themeColor="text1"/>
          <w:sz w:val="20"/>
          <w:szCs w:val="20"/>
        </w:rPr>
        <w:t>赵</w:t>
      </w:r>
      <w:r w:rsidRPr="00BC573D">
        <w:rPr>
          <w:rFonts w:ascii="Times New Roman" w:eastAsia="儷黑 Pro" w:hAnsi="Times New Roman" w:cs="Times New Roman"/>
          <w:color w:val="000000" w:themeColor="text1"/>
          <w:sz w:val="20"/>
          <w:szCs w:val="20"/>
        </w:rPr>
        <w:t>晓</w:t>
      </w:r>
      <w:r w:rsidRPr="00BC573D">
        <w:rPr>
          <w:rFonts w:ascii="Times New Roman" w:hAnsi="Times New Roman" w:cs="Times New Roman"/>
          <w:color w:val="000000" w:themeColor="text1"/>
          <w:sz w:val="20"/>
          <w:szCs w:val="20"/>
        </w:rPr>
        <w:t>斌</w:t>
      </w:r>
      <w:r w:rsidRPr="00BC573D">
        <w:rPr>
          <w:rFonts w:ascii="Times New Roman" w:hAnsi="Times New Roman" w:cs="Times New Roman"/>
          <w:color w:val="000000" w:themeColor="text1"/>
          <w:sz w:val="20"/>
          <w:szCs w:val="20"/>
        </w:rPr>
        <w:t xml:space="preserve">, S.X.B., 2012. “Advanced producer services industries in Hong Kong and Shenzhen: Struggles towards integration </w:t>
      </w:r>
      <w:r w:rsidRPr="00BC573D">
        <w:rPr>
          <w:rFonts w:ascii="Times New Roman" w:hAnsi="Times New Roman" w:cs="Times New Roman"/>
          <w:color w:val="000000" w:themeColor="text1"/>
          <w:sz w:val="20"/>
          <w:szCs w:val="20"/>
        </w:rPr>
        <w:t>走向</w:t>
      </w:r>
      <w:r w:rsidRPr="00BC573D">
        <w:rPr>
          <w:rFonts w:ascii="Times New Roman" w:eastAsia="PMingLiU" w:hAnsi="Times New Roman" w:cs="Times New Roman"/>
          <w:color w:val="000000" w:themeColor="text1"/>
          <w:sz w:val="20"/>
          <w:szCs w:val="20"/>
        </w:rPr>
        <w:t>艰难</w:t>
      </w:r>
      <w:r w:rsidRPr="00BC573D">
        <w:rPr>
          <w:rFonts w:ascii="Times New Roman" w:hAnsi="Times New Roman" w:cs="Times New Roman"/>
          <w:color w:val="000000" w:themeColor="text1"/>
          <w:sz w:val="20"/>
          <w:szCs w:val="20"/>
        </w:rPr>
        <w:t>整合的香港－深圳</w:t>
      </w:r>
      <w:r w:rsidRPr="00BC573D">
        <w:rPr>
          <w:rFonts w:ascii="Times New Roman" w:eastAsia="PMingLiU" w:hAnsi="Times New Roman" w:cs="Times New Roman"/>
          <w:color w:val="000000" w:themeColor="text1"/>
          <w:sz w:val="20"/>
          <w:szCs w:val="20"/>
        </w:rPr>
        <w:t>现</w:t>
      </w:r>
      <w:r w:rsidRPr="00BC573D">
        <w:rPr>
          <w:rFonts w:ascii="Times New Roman" w:hAnsi="Times New Roman" w:cs="Times New Roman"/>
          <w:color w:val="000000" w:themeColor="text1"/>
          <w:sz w:val="20"/>
          <w:szCs w:val="20"/>
        </w:rPr>
        <w:t>代服</w:t>
      </w:r>
      <w:r w:rsidRPr="00BC573D">
        <w:rPr>
          <w:rFonts w:ascii="Times New Roman" w:eastAsia="儷黑 Pro" w:hAnsi="Times New Roman" w:cs="Times New Roman"/>
          <w:color w:val="000000" w:themeColor="text1"/>
          <w:sz w:val="20"/>
          <w:szCs w:val="20"/>
        </w:rPr>
        <w:t>务业</w:t>
      </w:r>
      <w:r w:rsidRPr="00BC573D">
        <w:rPr>
          <w:rFonts w:ascii="Times New Roman" w:hAnsi="Times New Roman" w:cs="Times New Roman"/>
          <w:color w:val="000000" w:themeColor="text1"/>
          <w:sz w:val="20"/>
          <w:szCs w:val="20"/>
        </w:rPr>
        <w:t>”, Asia Pac. Viewp. 53, 70–85.</w:t>
      </w:r>
    </w:p>
  </w:footnote>
  <w:footnote w:id="17">
    <w:p w14:paraId="4B2EFEBF" w14:textId="6DE8DA9F" w:rsidR="00E96C81" w:rsidRPr="00BC573D" w:rsidRDefault="00E96C81" w:rsidP="00F0220F">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Ibid.</w:t>
      </w:r>
    </w:p>
  </w:footnote>
  <w:footnote w:id="18">
    <w:p w14:paraId="780BEC25" w14:textId="468CE1BA"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Hong Kong Trade and Development Council figures. </w:t>
      </w:r>
    </w:p>
  </w:footnote>
  <w:footnote w:id="19">
    <w:p w14:paraId="7C249E3D" w14:textId="219B3EDB"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For more detailed minimum wage levels in Guangdong, see China Briefing, “Guangdong revises minimum wage levels”, 6/3/13: http://www.china-briefing.com/news/2013/03/06/guangdong-revises-minimum-wage-levels.html</w:t>
      </w:r>
    </w:p>
  </w:footnote>
  <w:footnote w:id="20">
    <w:p w14:paraId="062FA187" w14:textId="77777777" w:rsidR="00E96C81" w:rsidRPr="00BC573D" w:rsidRDefault="00E96C81" w:rsidP="00407BCD">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Xinhua News, “China faces rising corruption at grassroots level”, 2/12/2009: http://english.peopledaily.com.cn/90001/90776/90785/6830111.html</w:t>
      </w:r>
    </w:p>
  </w:footnote>
  <w:footnote w:id="21">
    <w:p w14:paraId="7950CD45" w14:textId="4926BE7B"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Hong Kong Environmental Protection Department, 2012 report on PRD Regional Air Monitoring Network: http://www.epd.gov.hk/epd/english/resources_pub/publications/files/PRD_2012_report_en.pdf</w:t>
      </w:r>
    </w:p>
  </w:footnote>
  <w:footnote w:id="22">
    <w:p w14:paraId="2FCAF1E8" w14:textId="2E88273F"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Asian Development Bank 2013 figures. </w:t>
      </w:r>
    </w:p>
  </w:footnote>
  <w:footnote w:id="23">
    <w:p w14:paraId="58D1A830" w14:textId="42E05001"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People’s Daily Online, “Qianhai cross-border yuan loan program officially starts”,  29/1/13: http://english.peopledaily.com.cn/90778/8113233.html</w:t>
      </w:r>
    </w:p>
  </w:footnote>
  <w:footnote w:id="24">
    <w:p w14:paraId="6FA6E267" w14:textId="2B44200C"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w:t>
      </w:r>
      <w:r w:rsidRPr="00BC573D">
        <w:rPr>
          <w:rFonts w:ascii="Times New Roman" w:hAnsi="Times New Roman" w:cs="Times New Roman"/>
          <w:color w:val="000000" w:themeColor="text1"/>
          <w:sz w:val="20"/>
          <w:szCs w:val="20"/>
        </w:rPr>
        <w:fldChar w:fldCharType="begin"/>
      </w:r>
      <w:r w:rsidRPr="00BC573D">
        <w:rPr>
          <w:rFonts w:ascii="Times New Roman" w:hAnsi="Times New Roman" w:cs="Times New Roman"/>
          <w:color w:val="000000" w:themeColor="text1"/>
          <w:sz w:val="20"/>
          <w:szCs w:val="20"/>
        </w:rPr>
        <w:instrText xml:space="preserve"> ADDIN ZOTERO_ITEM CSL_CITATION {"citationID":"WUbfzeOB","properties":{"formattedCitation":"{\\rtf (Cheung \\uc0\\u24352{}\\uc0\\u36190{}\\uc0\\u36132{}, 2012)}","plainCitation":"(Cheung </w:instrText>
      </w:r>
      <w:r w:rsidRPr="00BC573D">
        <w:rPr>
          <w:rFonts w:ascii="Times New Roman" w:eastAsia="PMingLiU" w:hAnsi="Times New Roman" w:cs="Times New Roman"/>
          <w:color w:val="000000" w:themeColor="text1"/>
          <w:sz w:val="20"/>
          <w:szCs w:val="20"/>
        </w:rPr>
        <w:instrText>张赞贤</w:instrText>
      </w:r>
      <w:r w:rsidRPr="00BC573D">
        <w:rPr>
          <w:rFonts w:ascii="Times New Roman" w:hAnsi="Times New Roman" w:cs="Times New Roman"/>
          <w:color w:val="000000" w:themeColor="text1"/>
          <w:sz w:val="20"/>
          <w:szCs w:val="20"/>
        </w:rPr>
        <w:instrText xml:space="preserve">, 2012)"},"citationItems":[{"id":44,"uris":["http://zotero.org/users/1572791/items/XDFDW8U8"],"uri":["http://zotero.org/users/1572791/items/XDFDW8U8"],"itemData":{"id":44,"type":"article-journal","title":"The politics of regional cooperation in the Greater Pearl River Delta </w:instrText>
      </w:r>
      <w:r w:rsidRPr="00BC573D">
        <w:rPr>
          <w:rFonts w:ascii="Times New Roman" w:hAnsi="Times New Roman" w:cs="Times New Roman"/>
          <w:color w:val="000000" w:themeColor="text1"/>
          <w:sz w:val="20"/>
          <w:szCs w:val="20"/>
        </w:rPr>
        <w:instrText>大珠三角区域合作的政治</w:instrText>
      </w:r>
      <w:r w:rsidRPr="00BC573D">
        <w:rPr>
          <w:rFonts w:ascii="Times New Roman" w:hAnsi="Times New Roman" w:cs="Times New Roman"/>
          <w:color w:val="000000" w:themeColor="text1"/>
          <w:sz w:val="20"/>
          <w:szCs w:val="20"/>
        </w:rPr>
        <w:instrText>","container-title":"Asia Pacific Viewpoint","page":"21–37","volume":"53","issue":"1","source":"Wiley Online Library","abstract":"AbstractThis paper examines the interactions between subnational governments in influencing the Chinese national state in economic and spatial planning by focusing on two cases in south China, namely the pursuit of a new reform and development plan by Guangdong province in 2008 and Hong Kong's effort to position itself in China's 12th Five-Year Plan (FYP). The intergovernmental dynamics inside the Greater Pearl River Delta (PRD) can be interpreted as the policy advocacy and coordination of entrepreneurial local states in a fragmented, authoritarian polity. Guangdong province actively pursued central approval of the PRD's regional plan because central support is critical not only for approving specific projects but also for steering its development direction and providing a policy tool to impose coordination plans in order to achieve better regional coordination and resource allocation inside the Delta. The province has skilfully leveraged on Hong Kong to get central approval and delegation of power over pilot measures regarding Guangdong–Hong Kong economic cooperation. Similarly, the Hong Kong Special Administrative Region government's efforts to secure a privileged position for Hong Kong in the 12th FYP can be considered as a competitive positioning strategy in view of growing competition within the PRD and from other regions.</w:instrText>
      </w:r>
      <w:r w:rsidRPr="00BC573D">
        <w:rPr>
          <w:rFonts w:ascii="Times New Roman" w:hAnsi="Times New Roman" w:cs="Times New Roman"/>
          <w:color w:val="000000" w:themeColor="text1"/>
          <w:sz w:val="20"/>
          <w:szCs w:val="20"/>
        </w:rPr>
        <w:instrText>摘要本文研究大珠三角地方政府</w:instrText>
      </w:r>
      <w:r w:rsidRPr="00BC573D">
        <w:rPr>
          <w:rFonts w:ascii="Times New Roman" w:eastAsia="儷黑 Pro" w:hAnsi="Times New Roman" w:cs="Times New Roman"/>
          <w:color w:val="000000" w:themeColor="text1"/>
          <w:sz w:val="20"/>
          <w:szCs w:val="20"/>
        </w:rPr>
        <w:instrText>间</w:instrText>
      </w:r>
      <w:r w:rsidRPr="00BC573D">
        <w:rPr>
          <w:rFonts w:ascii="Times New Roman" w:hAnsi="Times New Roman" w:cs="Times New Roman"/>
          <w:color w:val="000000" w:themeColor="text1"/>
          <w:sz w:val="20"/>
          <w:szCs w:val="20"/>
        </w:rPr>
        <w:instrText>互</w:instrText>
      </w:r>
      <w:r w:rsidRPr="00BC573D">
        <w:rPr>
          <w:rFonts w:ascii="Times New Roman" w:eastAsia="儷黑 Pro" w:hAnsi="Times New Roman" w:cs="Times New Roman"/>
          <w:color w:val="000000" w:themeColor="text1"/>
          <w:sz w:val="20"/>
          <w:szCs w:val="20"/>
        </w:rPr>
        <w:instrText>动</w:instrText>
      </w:r>
      <w:r w:rsidRPr="00BC573D">
        <w:rPr>
          <w:rFonts w:ascii="Times New Roman" w:hAnsi="Times New Roman" w:cs="Times New Roman"/>
          <w:color w:val="000000" w:themeColor="text1"/>
          <w:sz w:val="20"/>
          <w:szCs w:val="20"/>
        </w:rPr>
        <w:instrText>及中央政府在</w:instrText>
      </w:r>
      <w:r w:rsidRPr="00BC573D">
        <w:rPr>
          <w:rFonts w:ascii="Times New Roman" w:eastAsia="儷黑 Pro" w:hAnsi="Times New Roman" w:cs="Times New Roman"/>
          <w:color w:val="000000" w:themeColor="text1"/>
          <w:sz w:val="20"/>
          <w:szCs w:val="20"/>
        </w:rPr>
        <w:instrText>经济</w:instrText>
      </w:r>
      <w:r w:rsidRPr="00BC573D">
        <w:rPr>
          <w:rFonts w:ascii="Times New Roman" w:hAnsi="Times New Roman" w:cs="Times New Roman"/>
          <w:color w:val="000000" w:themeColor="text1"/>
          <w:sz w:val="20"/>
          <w:szCs w:val="20"/>
        </w:rPr>
        <w:instrText>和空</w:instrText>
      </w:r>
      <w:r w:rsidRPr="00BC573D">
        <w:rPr>
          <w:rFonts w:ascii="Times New Roman" w:eastAsia="儷黑 Pro" w:hAnsi="Times New Roman" w:cs="Times New Roman"/>
          <w:color w:val="000000" w:themeColor="text1"/>
          <w:sz w:val="20"/>
          <w:szCs w:val="20"/>
        </w:rPr>
        <w:instrText>间</w:instrText>
      </w:r>
      <w:r w:rsidRPr="00BC573D">
        <w:rPr>
          <w:rFonts w:ascii="Times New Roman" w:eastAsia="PMingLiU" w:hAnsi="Times New Roman" w:cs="Times New Roman"/>
          <w:color w:val="000000" w:themeColor="text1"/>
          <w:sz w:val="20"/>
          <w:szCs w:val="20"/>
        </w:rPr>
        <w:instrText>规</w:instrText>
      </w:r>
      <w:r w:rsidRPr="00BC573D">
        <w:rPr>
          <w:rFonts w:ascii="Times New Roman" w:hAnsi="Times New Roman" w:cs="Times New Roman"/>
          <w:color w:val="000000" w:themeColor="text1"/>
          <w:sz w:val="20"/>
          <w:szCs w:val="20"/>
        </w:rPr>
        <w:instrText>划的影响，并集中分析</w:instrText>
      </w:r>
      <w:r w:rsidRPr="00BC573D">
        <w:rPr>
          <w:rFonts w:ascii="Times New Roman" w:eastAsia="儷黑 Pro" w:hAnsi="Times New Roman" w:cs="Times New Roman"/>
          <w:color w:val="000000" w:themeColor="text1"/>
          <w:sz w:val="20"/>
          <w:szCs w:val="20"/>
        </w:rPr>
        <w:instrText>华</w:instrText>
      </w:r>
      <w:r w:rsidRPr="00BC573D">
        <w:rPr>
          <w:rFonts w:ascii="Times New Roman" w:hAnsi="Times New Roman" w:cs="Times New Roman"/>
          <w:color w:val="000000" w:themeColor="text1"/>
          <w:sz w:val="20"/>
          <w:szCs w:val="20"/>
        </w:rPr>
        <w:instrText>南地区的两个案例</w:instrText>
      </w:r>
      <w:r w:rsidRPr="00BC573D">
        <w:rPr>
          <w:rFonts w:ascii="Times New Roman" w:hAnsi="Times New Roman" w:cs="Times New Roman"/>
          <w:color w:val="000000" w:themeColor="text1"/>
          <w:sz w:val="20"/>
          <w:szCs w:val="20"/>
        </w:rPr>
        <w:instrText>——</w:instrText>
      </w:r>
      <w:r w:rsidRPr="00BC573D">
        <w:rPr>
          <w:rFonts w:ascii="Times New Roman" w:hAnsi="Times New Roman" w:cs="Times New Roman"/>
          <w:color w:val="000000" w:themeColor="text1"/>
          <w:sz w:val="20"/>
          <w:szCs w:val="20"/>
        </w:rPr>
        <w:instrText>广</w:instrText>
      </w:r>
      <w:r w:rsidRPr="00BC573D">
        <w:rPr>
          <w:rFonts w:ascii="Times New Roman" w:eastAsia="儷黑 Pro" w:hAnsi="Times New Roman" w:cs="Times New Roman"/>
          <w:color w:val="000000" w:themeColor="text1"/>
          <w:sz w:val="20"/>
          <w:szCs w:val="20"/>
        </w:rPr>
        <w:instrText>东</w:instrText>
      </w:r>
      <w:r w:rsidRPr="00BC573D">
        <w:rPr>
          <w:rFonts w:ascii="Times New Roman" w:hAnsi="Times New Roman" w:cs="Times New Roman"/>
          <w:color w:val="000000" w:themeColor="text1"/>
          <w:sz w:val="20"/>
          <w:szCs w:val="20"/>
        </w:rPr>
        <w:instrText>省政府于</w:instrText>
      </w:r>
      <w:r w:rsidRPr="00BC573D">
        <w:rPr>
          <w:rFonts w:ascii="Times New Roman" w:hAnsi="Times New Roman" w:cs="Times New Roman"/>
          <w:color w:val="000000" w:themeColor="text1"/>
          <w:sz w:val="20"/>
          <w:szCs w:val="20"/>
        </w:rPr>
        <w:instrText>2008-2009</w:instrText>
      </w:r>
      <w:r w:rsidRPr="00BC573D">
        <w:rPr>
          <w:rFonts w:ascii="Times New Roman" w:hAnsi="Times New Roman" w:cs="Times New Roman"/>
          <w:color w:val="000000" w:themeColor="text1"/>
          <w:sz w:val="20"/>
          <w:szCs w:val="20"/>
        </w:rPr>
        <w:instrText>年</w:instrText>
      </w:r>
      <w:r w:rsidRPr="00BC573D">
        <w:rPr>
          <w:rFonts w:ascii="Times New Roman" w:eastAsia="儷黑 Pro" w:hAnsi="Times New Roman" w:cs="Times New Roman"/>
          <w:color w:val="000000" w:themeColor="text1"/>
          <w:sz w:val="20"/>
          <w:szCs w:val="20"/>
        </w:rPr>
        <w:instrText>间</w:instrText>
      </w:r>
      <w:r w:rsidRPr="00BC573D">
        <w:rPr>
          <w:rFonts w:ascii="Times New Roman" w:hAnsi="Times New Roman" w:cs="Times New Roman"/>
          <w:color w:val="000000" w:themeColor="text1"/>
          <w:sz w:val="20"/>
          <w:szCs w:val="20"/>
        </w:rPr>
        <w:instrText>提出改革和</w:instrText>
      </w:r>
      <w:r w:rsidRPr="00BC573D">
        <w:rPr>
          <w:rFonts w:ascii="Times New Roman" w:eastAsia="儷黑 Pro" w:hAnsi="Times New Roman" w:cs="Times New Roman"/>
          <w:color w:val="000000" w:themeColor="text1"/>
          <w:sz w:val="20"/>
          <w:szCs w:val="20"/>
        </w:rPr>
        <w:instrText>发</w:instrText>
      </w:r>
      <w:r w:rsidRPr="00BC573D">
        <w:rPr>
          <w:rFonts w:ascii="Times New Roman" w:hAnsi="Times New Roman" w:cs="Times New Roman"/>
          <w:color w:val="000000" w:themeColor="text1"/>
          <w:sz w:val="20"/>
          <w:szCs w:val="20"/>
        </w:rPr>
        <w:instrText>展</w:instrText>
      </w:r>
      <w:r w:rsidRPr="00BC573D">
        <w:rPr>
          <w:rFonts w:ascii="Times New Roman" w:eastAsia="PMingLiU" w:hAnsi="Times New Roman" w:cs="Times New Roman"/>
          <w:color w:val="000000" w:themeColor="text1"/>
          <w:sz w:val="20"/>
          <w:szCs w:val="20"/>
        </w:rPr>
        <w:instrText>规</w:instrText>
      </w:r>
      <w:r w:rsidRPr="00BC573D">
        <w:rPr>
          <w:rFonts w:ascii="Times New Roman" w:hAnsi="Times New Roman" w:cs="Times New Roman"/>
          <w:color w:val="000000" w:themeColor="text1"/>
          <w:sz w:val="20"/>
          <w:szCs w:val="20"/>
        </w:rPr>
        <w:instrText>划，以及香港争取中央政府在</w:instrText>
      </w:r>
      <w:r w:rsidRPr="00BC573D">
        <w:rPr>
          <w:rFonts w:ascii="Times New Roman" w:hAnsi="Times New Roman" w:cs="Times New Roman"/>
          <w:color w:val="000000" w:themeColor="text1"/>
          <w:sz w:val="20"/>
          <w:szCs w:val="20"/>
        </w:rPr>
        <w:instrText>“</w:instrText>
      </w:r>
      <w:r w:rsidRPr="00BC573D">
        <w:rPr>
          <w:rFonts w:ascii="Times New Roman" w:hAnsi="Times New Roman" w:cs="Times New Roman"/>
          <w:color w:val="000000" w:themeColor="text1"/>
          <w:sz w:val="20"/>
          <w:szCs w:val="20"/>
        </w:rPr>
        <w:instrText>国民</w:instrText>
      </w:r>
      <w:r w:rsidRPr="00BC573D">
        <w:rPr>
          <w:rFonts w:ascii="Times New Roman" w:eastAsia="儷黑 Pro" w:hAnsi="Times New Roman" w:cs="Times New Roman"/>
          <w:color w:val="000000" w:themeColor="text1"/>
          <w:sz w:val="20"/>
          <w:szCs w:val="20"/>
        </w:rPr>
        <w:instrText>经济</w:instrText>
      </w:r>
      <w:r w:rsidRPr="00BC573D">
        <w:rPr>
          <w:rFonts w:ascii="Times New Roman" w:hAnsi="Times New Roman" w:cs="Times New Roman"/>
          <w:color w:val="000000" w:themeColor="text1"/>
          <w:sz w:val="20"/>
          <w:szCs w:val="20"/>
        </w:rPr>
        <w:instrText>和社会</w:instrText>
      </w:r>
      <w:r w:rsidRPr="00BC573D">
        <w:rPr>
          <w:rFonts w:ascii="Times New Roman" w:eastAsia="儷黑 Pro" w:hAnsi="Times New Roman" w:cs="Times New Roman"/>
          <w:color w:val="000000" w:themeColor="text1"/>
          <w:sz w:val="20"/>
          <w:szCs w:val="20"/>
        </w:rPr>
        <w:instrText>发</w:instrText>
      </w:r>
      <w:r w:rsidRPr="00BC573D">
        <w:rPr>
          <w:rFonts w:ascii="Times New Roman" w:hAnsi="Times New Roman" w:cs="Times New Roman"/>
          <w:color w:val="000000" w:themeColor="text1"/>
          <w:sz w:val="20"/>
          <w:szCs w:val="20"/>
        </w:rPr>
        <w:instrText>展第十二个五年</w:instrText>
      </w:r>
      <w:r w:rsidRPr="00BC573D">
        <w:rPr>
          <w:rFonts w:ascii="Times New Roman" w:eastAsia="PMingLiU" w:hAnsi="Times New Roman" w:cs="Times New Roman"/>
          <w:color w:val="000000" w:themeColor="text1"/>
          <w:sz w:val="20"/>
          <w:szCs w:val="20"/>
        </w:rPr>
        <w:instrText>规</w:instrText>
      </w:r>
      <w:r w:rsidRPr="00BC573D">
        <w:rPr>
          <w:rFonts w:ascii="Times New Roman" w:hAnsi="Times New Roman" w:cs="Times New Roman"/>
          <w:color w:val="000000" w:themeColor="text1"/>
          <w:sz w:val="20"/>
          <w:szCs w:val="20"/>
        </w:rPr>
        <w:instrText>划</w:instrText>
      </w:r>
      <w:r w:rsidRPr="00BC573D">
        <w:rPr>
          <w:rFonts w:ascii="Times New Roman" w:eastAsia="PMingLiU" w:hAnsi="Times New Roman" w:cs="Times New Roman"/>
          <w:color w:val="000000" w:themeColor="text1"/>
          <w:sz w:val="20"/>
          <w:szCs w:val="20"/>
        </w:rPr>
        <w:instrText>纲</w:instrText>
      </w:r>
      <w:r w:rsidRPr="00BC573D">
        <w:rPr>
          <w:rFonts w:ascii="Times New Roman" w:hAnsi="Times New Roman" w:cs="Times New Roman"/>
          <w:color w:val="000000" w:themeColor="text1"/>
          <w:sz w:val="20"/>
          <w:szCs w:val="20"/>
        </w:rPr>
        <w:instrText>要</w:instrText>
      </w:r>
      <w:r w:rsidRPr="00BC573D">
        <w:rPr>
          <w:rFonts w:ascii="Times New Roman" w:hAnsi="Times New Roman" w:cs="Times New Roman"/>
          <w:color w:val="000000" w:themeColor="text1"/>
          <w:sz w:val="20"/>
          <w:szCs w:val="20"/>
        </w:rPr>
        <w:instrText>”</w:instrText>
      </w:r>
      <w:r w:rsidRPr="00BC573D">
        <w:rPr>
          <w:rFonts w:ascii="Times New Roman" w:eastAsia="儷黑 Pro" w:hAnsi="Times New Roman" w:cs="Times New Roman"/>
          <w:color w:val="000000" w:themeColor="text1"/>
          <w:sz w:val="20"/>
          <w:szCs w:val="20"/>
        </w:rPr>
        <w:instrText>对</w:instrText>
      </w:r>
      <w:r w:rsidRPr="00BC573D">
        <w:rPr>
          <w:rFonts w:ascii="Times New Roman" w:hAnsi="Times New Roman" w:cs="Times New Roman"/>
          <w:color w:val="000000" w:themeColor="text1"/>
          <w:sz w:val="20"/>
          <w:szCs w:val="20"/>
        </w:rPr>
        <w:instrText>其作出重要定位。大珠三角地方政府</w:instrText>
      </w:r>
      <w:r w:rsidRPr="00BC573D">
        <w:rPr>
          <w:rFonts w:ascii="Times New Roman" w:eastAsia="儷黑 Pro" w:hAnsi="Times New Roman" w:cs="Times New Roman"/>
          <w:color w:val="000000" w:themeColor="text1"/>
          <w:sz w:val="20"/>
          <w:szCs w:val="20"/>
        </w:rPr>
        <w:instrText>间</w:instrText>
      </w:r>
      <w:r w:rsidRPr="00BC573D">
        <w:rPr>
          <w:rFonts w:ascii="Times New Roman" w:hAnsi="Times New Roman" w:cs="Times New Roman"/>
          <w:color w:val="000000" w:themeColor="text1"/>
          <w:sz w:val="20"/>
          <w:szCs w:val="20"/>
        </w:rPr>
        <w:instrText>的互</w:instrText>
      </w:r>
      <w:r w:rsidRPr="00BC573D">
        <w:rPr>
          <w:rFonts w:ascii="Times New Roman" w:eastAsia="儷黑 Pro" w:hAnsi="Times New Roman" w:cs="Times New Roman"/>
          <w:color w:val="000000" w:themeColor="text1"/>
          <w:sz w:val="20"/>
          <w:szCs w:val="20"/>
        </w:rPr>
        <w:instrText>动</w:instrText>
      </w:r>
      <w:r w:rsidRPr="00BC573D">
        <w:rPr>
          <w:rFonts w:ascii="Times New Roman" w:hAnsi="Times New Roman" w:cs="Times New Roman"/>
          <w:color w:val="000000" w:themeColor="text1"/>
          <w:sz w:val="20"/>
          <w:szCs w:val="20"/>
        </w:rPr>
        <w:instrText>，可以被解</w:instrText>
      </w:r>
      <w:r w:rsidRPr="00BC573D">
        <w:rPr>
          <w:rFonts w:ascii="Times New Roman" w:eastAsia="PMingLiU" w:hAnsi="Times New Roman" w:cs="Times New Roman"/>
          <w:color w:val="000000" w:themeColor="text1"/>
          <w:sz w:val="20"/>
          <w:szCs w:val="20"/>
        </w:rPr>
        <w:instrText>读为</w:instrText>
      </w:r>
      <w:r w:rsidRPr="00BC573D">
        <w:rPr>
          <w:rFonts w:ascii="Times New Roman" w:hAnsi="Times New Roman" w:cs="Times New Roman"/>
          <w:color w:val="000000" w:themeColor="text1"/>
          <w:sz w:val="20"/>
          <w:szCs w:val="20"/>
        </w:rPr>
        <w:instrText>在分割的</w:instrText>
      </w:r>
      <w:r w:rsidRPr="00BC573D">
        <w:rPr>
          <w:rFonts w:ascii="Times New Roman" w:eastAsia="ヒラギノ明朝 ProN W6" w:hAnsi="Times New Roman" w:cs="Times New Roman"/>
          <w:color w:val="000000" w:themeColor="text1"/>
          <w:sz w:val="20"/>
          <w:szCs w:val="20"/>
        </w:rPr>
        <w:instrText>权</w:instrText>
      </w:r>
      <w:r w:rsidRPr="00BC573D">
        <w:rPr>
          <w:rFonts w:ascii="Times New Roman" w:hAnsi="Times New Roman" w:cs="Times New Roman"/>
          <w:color w:val="000000" w:themeColor="text1"/>
          <w:sz w:val="20"/>
          <w:szCs w:val="20"/>
        </w:rPr>
        <w:instrText>威体制下，具有企</w:instrText>
      </w:r>
      <w:r w:rsidRPr="00BC573D">
        <w:rPr>
          <w:rFonts w:ascii="Times New Roman" w:eastAsia="儷黑 Pro" w:hAnsi="Times New Roman" w:cs="Times New Roman"/>
          <w:color w:val="000000" w:themeColor="text1"/>
          <w:sz w:val="20"/>
          <w:szCs w:val="20"/>
        </w:rPr>
        <w:instrText>业</w:instrText>
      </w:r>
      <w:r w:rsidRPr="00BC573D">
        <w:rPr>
          <w:rFonts w:ascii="Times New Roman" w:hAnsi="Times New Roman" w:cs="Times New Roman"/>
          <w:color w:val="000000" w:themeColor="text1"/>
          <w:sz w:val="20"/>
          <w:szCs w:val="20"/>
        </w:rPr>
        <w:instrText>型行</w:instrText>
      </w:r>
      <w:r w:rsidRPr="00BC573D">
        <w:rPr>
          <w:rFonts w:ascii="Times New Roman" w:eastAsia="PMingLiU" w:hAnsi="Times New Roman" w:cs="Times New Roman"/>
          <w:color w:val="000000" w:themeColor="text1"/>
          <w:sz w:val="20"/>
          <w:szCs w:val="20"/>
        </w:rPr>
        <w:instrText>为</w:instrText>
      </w:r>
      <w:r w:rsidRPr="00BC573D">
        <w:rPr>
          <w:rFonts w:ascii="Times New Roman" w:hAnsi="Times New Roman" w:cs="Times New Roman"/>
          <w:color w:val="000000" w:themeColor="text1"/>
          <w:sz w:val="20"/>
          <w:szCs w:val="20"/>
        </w:rPr>
        <w:instrText>模式的地方政府</w:instrText>
      </w:r>
      <w:r w:rsidRPr="00BC573D">
        <w:rPr>
          <w:rFonts w:ascii="Times New Roman" w:eastAsia="儷黑 Pro" w:hAnsi="Times New Roman" w:cs="Times New Roman"/>
          <w:color w:val="000000" w:themeColor="text1"/>
          <w:sz w:val="20"/>
          <w:szCs w:val="20"/>
        </w:rPr>
        <w:instrText>对</w:instrText>
      </w:r>
      <w:r w:rsidRPr="00BC573D">
        <w:rPr>
          <w:rFonts w:ascii="Times New Roman" w:hAnsi="Times New Roman" w:cs="Times New Roman"/>
          <w:color w:val="000000" w:themeColor="text1"/>
          <w:sz w:val="20"/>
          <w:szCs w:val="20"/>
        </w:rPr>
        <w:instrText>政策的推</w:instrText>
      </w:r>
      <w:r w:rsidRPr="00BC573D">
        <w:rPr>
          <w:rFonts w:ascii="Times New Roman" w:eastAsia="儷黑 Pro" w:hAnsi="Times New Roman" w:cs="Times New Roman"/>
          <w:color w:val="000000" w:themeColor="text1"/>
          <w:sz w:val="20"/>
          <w:szCs w:val="20"/>
        </w:rPr>
        <w:instrText>动</w:instrText>
      </w:r>
      <w:r w:rsidRPr="00BC573D">
        <w:rPr>
          <w:rFonts w:ascii="Times New Roman" w:hAnsi="Times New Roman" w:cs="Times New Roman"/>
          <w:color w:val="000000" w:themeColor="text1"/>
          <w:sz w:val="20"/>
          <w:szCs w:val="20"/>
        </w:rPr>
        <w:instrText>和</w:instrText>
      </w:r>
      <w:r w:rsidRPr="00BC573D">
        <w:rPr>
          <w:rFonts w:ascii="Times New Roman" w:eastAsia="儷黑 Pro" w:hAnsi="Times New Roman" w:cs="Times New Roman"/>
          <w:color w:val="000000" w:themeColor="text1"/>
          <w:sz w:val="20"/>
          <w:szCs w:val="20"/>
        </w:rPr>
        <w:instrText>协</w:instrText>
      </w:r>
      <w:r w:rsidRPr="00BC573D">
        <w:rPr>
          <w:rFonts w:ascii="Times New Roman" w:eastAsia="PMingLiU" w:hAnsi="Times New Roman" w:cs="Times New Roman"/>
          <w:color w:val="000000" w:themeColor="text1"/>
          <w:sz w:val="20"/>
          <w:szCs w:val="20"/>
        </w:rPr>
        <w:instrText>调</w:instrText>
      </w:r>
      <w:r w:rsidRPr="00BC573D">
        <w:rPr>
          <w:rFonts w:ascii="Times New Roman" w:hAnsi="Times New Roman" w:cs="Times New Roman"/>
          <w:color w:val="000000" w:themeColor="text1"/>
          <w:sz w:val="20"/>
          <w:szCs w:val="20"/>
        </w:rPr>
        <w:instrText>。广</w:instrText>
      </w:r>
      <w:r w:rsidRPr="00BC573D">
        <w:rPr>
          <w:rFonts w:ascii="Times New Roman" w:eastAsia="儷黑 Pro" w:hAnsi="Times New Roman" w:cs="Times New Roman"/>
          <w:color w:val="000000" w:themeColor="text1"/>
          <w:sz w:val="20"/>
          <w:szCs w:val="20"/>
        </w:rPr>
        <w:instrText>东</w:instrText>
      </w:r>
      <w:r w:rsidRPr="00BC573D">
        <w:rPr>
          <w:rFonts w:ascii="Times New Roman" w:hAnsi="Times New Roman" w:cs="Times New Roman"/>
          <w:color w:val="000000" w:themeColor="text1"/>
          <w:sz w:val="20"/>
          <w:szCs w:val="20"/>
        </w:rPr>
        <w:instrText>省主</w:instrText>
      </w:r>
      <w:r w:rsidRPr="00BC573D">
        <w:rPr>
          <w:rFonts w:ascii="Times New Roman" w:eastAsia="儷黑 Pro" w:hAnsi="Times New Roman" w:cs="Times New Roman"/>
          <w:color w:val="000000" w:themeColor="text1"/>
          <w:sz w:val="20"/>
          <w:szCs w:val="20"/>
        </w:rPr>
        <w:instrText>动</w:instrText>
      </w:r>
      <w:r w:rsidRPr="00BC573D">
        <w:rPr>
          <w:rFonts w:ascii="Times New Roman" w:eastAsia="PMingLiU" w:hAnsi="Times New Roman" w:cs="Times New Roman"/>
          <w:color w:val="000000" w:themeColor="text1"/>
          <w:sz w:val="20"/>
          <w:szCs w:val="20"/>
        </w:rPr>
        <w:instrText>寻</w:instrText>
      </w:r>
      <w:r w:rsidRPr="00BC573D">
        <w:rPr>
          <w:rFonts w:ascii="Times New Roman" w:hAnsi="Times New Roman" w:cs="Times New Roman"/>
          <w:color w:val="000000" w:themeColor="text1"/>
          <w:sz w:val="20"/>
          <w:szCs w:val="20"/>
        </w:rPr>
        <w:instrText>求中央政府批准珠三角</w:instrText>
      </w:r>
      <w:r w:rsidRPr="00BC573D">
        <w:rPr>
          <w:rFonts w:ascii="Times New Roman" w:eastAsia="儷黑 Pro" w:hAnsi="Times New Roman" w:cs="Times New Roman"/>
          <w:color w:val="000000" w:themeColor="text1"/>
          <w:sz w:val="20"/>
          <w:szCs w:val="20"/>
        </w:rPr>
        <w:instrText>发</w:instrText>
      </w:r>
      <w:r w:rsidRPr="00BC573D">
        <w:rPr>
          <w:rFonts w:ascii="Times New Roman" w:hAnsi="Times New Roman" w:cs="Times New Roman"/>
          <w:color w:val="000000" w:themeColor="text1"/>
          <w:sz w:val="20"/>
          <w:szCs w:val="20"/>
        </w:rPr>
        <w:instrText>展和改革</w:instrText>
      </w:r>
      <w:r w:rsidRPr="00BC573D">
        <w:rPr>
          <w:rFonts w:ascii="Times New Roman" w:eastAsia="PMingLiU" w:hAnsi="Times New Roman" w:cs="Times New Roman"/>
          <w:color w:val="000000" w:themeColor="text1"/>
          <w:sz w:val="20"/>
          <w:szCs w:val="20"/>
        </w:rPr>
        <w:instrText>规</w:instrText>
      </w:r>
      <w:r w:rsidRPr="00BC573D">
        <w:rPr>
          <w:rFonts w:ascii="Times New Roman" w:hAnsi="Times New Roman" w:cs="Times New Roman"/>
          <w:color w:val="000000" w:themeColor="text1"/>
          <w:sz w:val="20"/>
          <w:szCs w:val="20"/>
        </w:rPr>
        <w:instrText>划</w:instrText>
      </w:r>
      <w:r w:rsidRPr="00BC573D">
        <w:rPr>
          <w:rFonts w:ascii="Times New Roman" w:eastAsia="PMingLiU" w:hAnsi="Times New Roman" w:cs="Times New Roman"/>
          <w:color w:val="000000" w:themeColor="text1"/>
          <w:sz w:val="20"/>
          <w:szCs w:val="20"/>
        </w:rPr>
        <w:instrText>纲</w:instrText>
      </w:r>
      <w:r w:rsidRPr="00BC573D">
        <w:rPr>
          <w:rFonts w:ascii="Times New Roman" w:hAnsi="Times New Roman" w:cs="Times New Roman"/>
          <w:color w:val="000000" w:themeColor="text1"/>
          <w:sz w:val="20"/>
          <w:szCs w:val="20"/>
        </w:rPr>
        <w:instrText>要，并非只</w:instrText>
      </w:r>
      <w:r w:rsidRPr="00BC573D">
        <w:rPr>
          <w:rFonts w:ascii="Times New Roman" w:eastAsia="PMingLiU" w:hAnsi="Times New Roman" w:cs="Times New Roman"/>
          <w:color w:val="000000" w:themeColor="text1"/>
          <w:sz w:val="20"/>
          <w:szCs w:val="20"/>
        </w:rPr>
        <w:instrText>为</w:instrText>
      </w:r>
      <w:r w:rsidRPr="00BC573D">
        <w:rPr>
          <w:rFonts w:ascii="Times New Roman" w:hAnsi="Times New Roman" w:cs="Times New Roman"/>
          <w:color w:val="000000" w:themeColor="text1"/>
          <w:sz w:val="20"/>
          <w:szCs w:val="20"/>
        </w:rPr>
        <w:instrText>争取它</w:instrText>
      </w:r>
      <w:r w:rsidRPr="00BC573D">
        <w:rPr>
          <w:rFonts w:ascii="Times New Roman" w:eastAsia="儷黑 Pro" w:hAnsi="Times New Roman" w:cs="Times New Roman"/>
          <w:color w:val="000000" w:themeColor="text1"/>
          <w:sz w:val="20"/>
          <w:szCs w:val="20"/>
        </w:rPr>
        <w:instrText>对</w:instrText>
      </w:r>
      <w:r w:rsidRPr="00BC573D">
        <w:rPr>
          <w:rFonts w:ascii="Times New Roman" w:hAnsi="Times New Roman" w:cs="Times New Roman"/>
          <w:color w:val="000000" w:themeColor="text1"/>
          <w:sz w:val="20"/>
          <w:szCs w:val="20"/>
        </w:rPr>
        <w:instrText>几个特定政策的支持。更重要的是，广</w:instrText>
      </w:r>
      <w:r w:rsidRPr="00BC573D">
        <w:rPr>
          <w:rFonts w:ascii="Times New Roman" w:eastAsia="儷黑 Pro" w:hAnsi="Times New Roman" w:cs="Times New Roman"/>
          <w:color w:val="000000" w:themeColor="text1"/>
          <w:sz w:val="20"/>
          <w:szCs w:val="20"/>
        </w:rPr>
        <w:instrText>东</w:instrText>
      </w:r>
      <w:r w:rsidRPr="00BC573D">
        <w:rPr>
          <w:rFonts w:ascii="Times New Roman" w:hAnsi="Times New Roman" w:cs="Times New Roman"/>
          <w:color w:val="000000" w:themeColor="text1"/>
          <w:sz w:val="20"/>
          <w:szCs w:val="20"/>
        </w:rPr>
        <w:instrText>省政府旨在利用中央的支持推</w:instrText>
      </w:r>
      <w:r w:rsidRPr="00BC573D">
        <w:rPr>
          <w:rFonts w:ascii="Times New Roman" w:eastAsia="儷黑 Pro" w:hAnsi="Times New Roman" w:cs="Times New Roman"/>
          <w:color w:val="000000" w:themeColor="text1"/>
          <w:sz w:val="20"/>
          <w:szCs w:val="20"/>
        </w:rPr>
        <w:instrText>动</w:instrText>
      </w:r>
      <w:r w:rsidRPr="00BC573D">
        <w:rPr>
          <w:rFonts w:ascii="Times New Roman" w:hAnsi="Times New Roman" w:cs="Times New Roman"/>
          <w:color w:val="000000" w:themeColor="text1"/>
          <w:sz w:val="20"/>
          <w:szCs w:val="20"/>
        </w:rPr>
        <w:instrText>本省所</w:instrText>
      </w:r>
      <w:r w:rsidRPr="00BC573D">
        <w:rPr>
          <w:rFonts w:ascii="Times New Roman" w:eastAsia="PMingLiU" w:hAnsi="Times New Roman" w:cs="Times New Roman"/>
          <w:color w:val="000000" w:themeColor="text1"/>
          <w:sz w:val="20"/>
          <w:szCs w:val="20"/>
        </w:rPr>
        <w:instrText>订</w:instrText>
      </w:r>
      <w:r w:rsidRPr="00BC573D">
        <w:rPr>
          <w:rFonts w:ascii="Times New Roman" w:hAnsi="Times New Roman" w:cs="Times New Roman"/>
          <w:color w:val="000000" w:themeColor="text1"/>
          <w:sz w:val="20"/>
          <w:szCs w:val="20"/>
        </w:rPr>
        <w:instrText>立的政策和</w:instrText>
      </w:r>
      <w:r w:rsidRPr="00BC573D">
        <w:rPr>
          <w:rFonts w:ascii="Times New Roman" w:eastAsia="儷黑 Pro" w:hAnsi="Times New Roman" w:cs="Times New Roman"/>
          <w:color w:val="000000" w:themeColor="text1"/>
          <w:sz w:val="20"/>
          <w:szCs w:val="20"/>
        </w:rPr>
        <w:instrText>发</w:instrText>
      </w:r>
      <w:r w:rsidRPr="00BC573D">
        <w:rPr>
          <w:rFonts w:ascii="Times New Roman" w:hAnsi="Times New Roman" w:cs="Times New Roman"/>
          <w:color w:val="000000" w:themeColor="text1"/>
          <w:sz w:val="20"/>
          <w:szCs w:val="20"/>
        </w:rPr>
        <w:instrText>展方向。中央支持更成</w:instrText>
      </w:r>
      <w:r w:rsidRPr="00BC573D">
        <w:rPr>
          <w:rFonts w:ascii="Times New Roman" w:eastAsia="PMingLiU" w:hAnsi="Times New Roman" w:cs="Times New Roman"/>
          <w:color w:val="000000" w:themeColor="text1"/>
          <w:sz w:val="20"/>
          <w:szCs w:val="20"/>
        </w:rPr>
        <w:instrText>为</w:instrText>
      </w:r>
      <w:r w:rsidRPr="00BC573D">
        <w:rPr>
          <w:rFonts w:ascii="Times New Roman" w:hAnsi="Times New Roman" w:cs="Times New Roman"/>
          <w:color w:val="000000" w:themeColor="text1"/>
          <w:sz w:val="20"/>
          <w:szCs w:val="20"/>
        </w:rPr>
        <w:instrText>省政府的政策工具，使其能</w:instrText>
      </w:r>
      <w:r w:rsidRPr="00BC573D">
        <w:rPr>
          <w:rFonts w:ascii="Times New Roman" w:eastAsia="儷黑 Pro" w:hAnsi="Times New Roman" w:cs="Times New Roman"/>
          <w:color w:val="000000" w:themeColor="text1"/>
          <w:sz w:val="20"/>
          <w:szCs w:val="20"/>
        </w:rPr>
        <w:instrText>对</w:instrText>
      </w:r>
      <w:r w:rsidRPr="00BC573D">
        <w:rPr>
          <w:rFonts w:ascii="Times New Roman" w:hAnsi="Times New Roman" w:cs="Times New Roman"/>
          <w:color w:val="000000" w:themeColor="text1"/>
          <w:sz w:val="20"/>
          <w:szCs w:val="20"/>
        </w:rPr>
        <w:instrText>珠三角内部的</w:instrText>
      </w:r>
      <w:r w:rsidRPr="00BC573D">
        <w:rPr>
          <w:rFonts w:ascii="Times New Roman" w:eastAsia="PMingLiU" w:hAnsi="Times New Roman" w:cs="Times New Roman"/>
          <w:color w:val="000000" w:themeColor="text1"/>
          <w:sz w:val="20"/>
          <w:szCs w:val="20"/>
        </w:rPr>
        <w:instrText>规</w:instrText>
      </w:r>
      <w:r w:rsidRPr="00BC573D">
        <w:rPr>
          <w:rFonts w:ascii="Times New Roman" w:hAnsi="Times New Roman" w:cs="Times New Roman"/>
          <w:color w:val="000000" w:themeColor="text1"/>
          <w:sz w:val="20"/>
          <w:szCs w:val="20"/>
        </w:rPr>
        <w:instrText>划</w:instrText>
      </w:r>
      <w:r w:rsidRPr="00BC573D">
        <w:rPr>
          <w:rFonts w:ascii="Times New Roman" w:eastAsia="PMingLiU" w:hAnsi="Times New Roman" w:cs="Times New Roman"/>
          <w:color w:val="000000" w:themeColor="text1"/>
          <w:sz w:val="20"/>
          <w:szCs w:val="20"/>
        </w:rPr>
        <w:instrText>进</w:instrText>
      </w:r>
      <w:r w:rsidRPr="00BC573D">
        <w:rPr>
          <w:rFonts w:ascii="Times New Roman" w:hAnsi="Times New Roman" w:cs="Times New Roman"/>
          <w:color w:val="000000" w:themeColor="text1"/>
          <w:sz w:val="20"/>
          <w:szCs w:val="20"/>
        </w:rPr>
        <w:instrText>行</w:instrText>
      </w:r>
      <w:r w:rsidRPr="00BC573D">
        <w:rPr>
          <w:rFonts w:ascii="Times New Roman" w:eastAsia="儷黑 Pro" w:hAnsi="Times New Roman" w:cs="Times New Roman"/>
          <w:color w:val="000000" w:themeColor="text1"/>
          <w:sz w:val="20"/>
          <w:szCs w:val="20"/>
        </w:rPr>
        <w:instrText>协</w:instrText>
      </w:r>
      <w:r w:rsidRPr="00BC573D">
        <w:rPr>
          <w:rFonts w:ascii="Times New Roman" w:eastAsia="PMingLiU" w:hAnsi="Times New Roman" w:cs="Times New Roman"/>
          <w:color w:val="000000" w:themeColor="text1"/>
          <w:sz w:val="20"/>
          <w:szCs w:val="20"/>
        </w:rPr>
        <w:instrText>调</w:instrText>
      </w:r>
      <w:r w:rsidRPr="00BC573D">
        <w:rPr>
          <w:rFonts w:ascii="Times New Roman" w:hAnsi="Times New Roman" w:cs="Times New Roman"/>
          <w:color w:val="000000" w:themeColor="text1"/>
          <w:sz w:val="20"/>
          <w:szCs w:val="20"/>
        </w:rPr>
        <w:instrText>部署，从而</w:instrText>
      </w:r>
      <w:r w:rsidRPr="00BC573D">
        <w:rPr>
          <w:rFonts w:ascii="Times New Roman" w:eastAsia="儷黑 Pro" w:hAnsi="Times New Roman" w:cs="Times New Roman"/>
          <w:color w:val="000000" w:themeColor="text1"/>
          <w:sz w:val="20"/>
          <w:szCs w:val="20"/>
        </w:rPr>
        <w:instrText>实</w:instrText>
      </w:r>
      <w:r w:rsidRPr="00BC573D">
        <w:rPr>
          <w:rFonts w:ascii="Times New Roman" w:eastAsia="PMingLiU" w:hAnsi="Times New Roman" w:cs="Times New Roman"/>
          <w:color w:val="000000" w:themeColor="text1"/>
          <w:sz w:val="20"/>
          <w:szCs w:val="20"/>
        </w:rPr>
        <w:instrText>现</w:instrText>
      </w:r>
      <w:r w:rsidRPr="00BC573D">
        <w:rPr>
          <w:rFonts w:ascii="Times New Roman" w:hAnsi="Times New Roman" w:cs="Times New Roman"/>
          <w:color w:val="000000" w:themeColor="text1"/>
          <w:sz w:val="20"/>
          <w:szCs w:val="20"/>
        </w:rPr>
        <w:instrText>更佳的区域合作与</w:instrText>
      </w:r>
      <w:r w:rsidRPr="00BC573D">
        <w:rPr>
          <w:rFonts w:ascii="Times New Roman" w:eastAsia="PMingLiU" w:hAnsi="Times New Roman" w:cs="Times New Roman"/>
          <w:color w:val="000000" w:themeColor="text1"/>
          <w:sz w:val="20"/>
          <w:szCs w:val="20"/>
        </w:rPr>
        <w:instrText>资</w:instrText>
      </w:r>
      <w:r w:rsidRPr="00BC573D">
        <w:rPr>
          <w:rFonts w:ascii="Times New Roman" w:hAnsi="Times New Roman" w:cs="Times New Roman"/>
          <w:color w:val="000000" w:themeColor="text1"/>
          <w:sz w:val="20"/>
          <w:szCs w:val="20"/>
        </w:rPr>
        <w:instrText>源配置。广</w:instrText>
      </w:r>
      <w:r w:rsidRPr="00BC573D">
        <w:rPr>
          <w:rFonts w:ascii="Times New Roman" w:eastAsia="儷黑 Pro" w:hAnsi="Times New Roman" w:cs="Times New Roman"/>
          <w:color w:val="000000" w:themeColor="text1"/>
          <w:sz w:val="20"/>
          <w:szCs w:val="20"/>
        </w:rPr>
        <w:instrText>东</w:instrText>
      </w:r>
      <w:r w:rsidRPr="00BC573D">
        <w:rPr>
          <w:rFonts w:ascii="Times New Roman" w:hAnsi="Times New Roman" w:cs="Times New Roman"/>
          <w:color w:val="000000" w:themeColor="text1"/>
          <w:sz w:val="20"/>
          <w:szCs w:val="20"/>
        </w:rPr>
        <w:instrText>省策略性地与香港</w:instrText>
      </w:r>
      <w:r w:rsidRPr="00BC573D">
        <w:rPr>
          <w:rFonts w:ascii="Times New Roman" w:eastAsia="儷黑 Pro" w:hAnsi="Times New Roman" w:cs="Times New Roman"/>
          <w:color w:val="000000" w:themeColor="text1"/>
          <w:sz w:val="20"/>
          <w:szCs w:val="20"/>
        </w:rPr>
        <w:instrText>联</w:instrText>
      </w:r>
      <w:r w:rsidRPr="00BC573D">
        <w:rPr>
          <w:rFonts w:ascii="Times New Roman" w:hAnsi="Times New Roman" w:cs="Times New Roman"/>
          <w:color w:val="000000" w:themeColor="text1"/>
          <w:sz w:val="20"/>
          <w:szCs w:val="20"/>
        </w:rPr>
        <w:instrText>手争取中央支持，推</w:instrText>
      </w:r>
      <w:r w:rsidRPr="00BC573D">
        <w:rPr>
          <w:rFonts w:ascii="Times New Roman" w:eastAsia="儷黑 Pro" w:hAnsi="Times New Roman" w:cs="Times New Roman"/>
          <w:color w:val="000000" w:themeColor="text1"/>
          <w:sz w:val="20"/>
          <w:szCs w:val="20"/>
        </w:rPr>
        <w:instrText>动</w:instrText>
      </w:r>
      <w:r w:rsidRPr="00BC573D">
        <w:rPr>
          <w:rFonts w:ascii="Times New Roman" w:hAnsi="Times New Roman" w:cs="Times New Roman"/>
          <w:color w:val="000000" w:themeColor="text1"/>
          <w:sz w:val="20"/>
          <w:szCs w:val="20"/>
        </w:rPr>
        <w:instrText>粤港</w:instrText>
      </w:r>
      <w:r w:rsidRPr="00BC573D">
        <w:rPr>
          <w:rFonts w:ascii="Times New Roman" w:eastAsia="儷黑 Pro" w:hAnsi="Times New Roman" w:cs="Times New Roman"/>
          <w:color w:val="000000" w:themeColor="text1"/>
          <w:sz w:val="20"/>
          <w:szCs w:val="20"/>
        </w:rPr>
        <w:instrText>经济</w:instrText>
      </w:r>
      <w:r w:rsidRPr="00BC573D">
        <w:rPr>
          <w:rFonts w:ascii="Times New Roman" w:hAnsi="Times New Roman" w:cs="Times New Roman"/>
          <w:color w:val="000000" w:themeColor="text1"/>
          <w:sz w:val="20"/>
          <w:szCs w:val="20"/>
        </w:rPr>
        <w:instrText>合作的先行先</w:instrText>
      </w:r>
      <w:r w:rsidRPr="00BC573D">
        <w:rPr>
          <w:rFonts w:ascii="Times New Roman" w:eastAsia="PMingLiU" w:hAnsi="Times New Roman" w:cs="Times New Roman"/>
          <w:color w:val="000000" w:themeColor="text1"/>
          <w:sz w:val="20"/>
          <w:szCs w:val="20"/>
        </w:rPr>
        <w:instrText>试</w:instrText>
      </w:r>
      <w:r w:rsidRPr="00BC573D">
        <w:rPr>
          <w:rFonts w:ascii="Times New Roman" w:hAnsi="Times New Roman" w:cs="Times New Roman"/>
          <w:color w:val="000000" w:themeColor="text1"/>
          <w:sz w:val="20"/>
          <w:szCs w:val="20"/>
        </w:rPr>
        <w:instrText>措施以及向省政府下放</w:instrText>
      </w:r>
      <w:r w:rsidRPr="00BC573D">
        <w:rPr>
          <w:rFonts w:ascii="Times New Roman" w:eastAsia="ヒラギノ明朝 ProN W6" w:hAnsi="Times New Roman" w:cs="Times New Roman"/>
          <w:color w:val="000000" w:themeColor="text1"/>
          <w:sz w:val="20"/>
          <w:szCs w:val="20"/>
        </w:rPr>
        <w:instrText>权</w:instrText>
      </w:r>
      <w:r w:rsidRPr="00BC573D">
        <w:rPr>
          <w:rFonts w:ascii="Times New Roman" w:hAnsi="Times New Roman" w:cs="Times New Roman"/>
          <w:color w:val="000000" w:themeColor="text1"/>
          <w:sz w:val="20"/>
          <w:szCs w:val="20"/>
        </w:rPr>
        <w:instrText>力。同</w:instrText>
      </w:r>
      <w:r w:rsidRPr="00BC573D">
        <w:rPr>
          <w:rFonts w:ascii="Times New Roman" w:eastAsia="儷黑 Pro" w:hAnsi="Times New Roman" w:cs="Times New Roman"/>
          <w:color w:val="000000" w:themeColor="text1"/>
          <w:sz w:val="20"/>
          <w:szCs w:val="20"/>
        </w:rPr>
        <w:instrText>样</w:instrText>
      </w:r>
      <w:r w:rsidRPr="00BC573D">
        <w:rPr>
          <w:rFonts w:ascii="Times New Roman" w:hAnsi="Times New Roman" w:cs="Times New Roman"/>
          <w:color w:val="000000" w:themeColor="text1"/>
          <w:sz w:val="20"/>
          <w:szCs w:val="20"/>
        </w:rPr>
        <w:instrText>地，香港特</w:instrText>
      </w:r>
      <w:r w:rsidRPr="00BC573D">
        <w:rPr>
          <w:rFonts w:ascii="Times New Roman" w:eastAsia="ヒラギノ明朝 ProN W6" w:hAnsi="Times New Roman" w:cs="Times New Roman"/>
          <w:color w:val="000000" w:themeColor="text1"/>
          <w:sz w:val="20"/>
          <w:szCs w:val="20"/>
        </w:rPr>
        <w:instrText>别</w:instrText>
      </w:r>
      <w:r w:rsidRPr="00BC573D">
        <w:rPr>
          <w:rFonts w:ascii="Times New Roman" w:hAnsi="Times New Roman" w:cs="Times New Roman"/>
          <w:color w:val="000000" w:themeColor="text1"/>
          <w:sz w:val="20"/>
          <w:szCs w:val="20"/>
        </w:rPr>
        <w:instrText>行政区政府亦争取中央政府在第十二个五年</w:instrText>
      </w:r>
      <w:r w:rsidRPr="00BC573D">
        <w:rPr>
          <w:rFonts w:ascii="Times New Roman" w:eastAsia="PMingLiU" w:hAnsi="Times New Roman" w:cs="Times New Roman"/>
          <w:color w:val="000000" w:themeColor="text1"/>
          <w:sz w:val="20"/>
          <w:szCs w:val="20"/>
        </w:rPr>
        <w:instrText>规</w:instrText>
      </w:r>
      <w:r w:rsidRPr="00BC573D">
        <w:rPr>
          <w:rFonts w:ascii="Times New Roman" w:hAnsi="Times New Roman" w:cs="Times New Roman"/>
          <w:color w:val="000000" w:themeColor="text1"/>
          <w:sz w:val="20"/>
          <w:szCs w:val="20"/>
        </w:rPr>
        <w:instrText>划中，</w:instrText>
      </w:r>
      <w:r w:rsidRPr="00BC573D">
        <w:rPr>
          <w:rFonts w:ascii="Times New Roman" w:eastAsia="儷黑 Pro" w:hAnsi="Times New Roman" w:cs="Times New Roman"/>
          <w:color w:val="000000" w:themeColor="text1"/>
          <w:sz w:val="20"/>
          <w:szCs w:val="20"/>
        </w:rPr>
        <w:instrText>对</w:instrText>
      </w:r>
      <w:r w:rsidRPr="00BC573D">
        <w:rPr>
          <w:rFonts w:ascii="Times New Roman" w:hAnsi="Times New Roman" w:cs="Times New Roman"/>
          <w:color w:val="000000" w:themeColor="text1"/>
          <w:sz w:val="20"/>
          <w:szCs w:val="20"/>
        </w:rPr>
        <w:instrText>香港作出有利的定位。</w:instrText>
      </w:r>
      <w:r w:rsidRPr="00BC573D">
        <w:rPr>
          <w:rFonts w:ascii="Times New Roman" w:eastAsia="儷黑 Pro" w:hAnsi="Times New Roman" w:cs="Times New Roman"/>
          <w:color w:val="000000" w:themeColor="text1"/>
          <w:sz w:val="20"/>
          <w:szCs w:val="20"/>
        </w:rPr>
        <w:instrText>这</w:instrText>
      </w:r>
      <w:r w:rsidRPr="00BC573D">
        <w:rPr>
          <w:rFonts w:ascii="Times New Roman" w:hAnsi="Times New Roman" w:cs="Times New Roman"/>
          <w:color w:val="000000" w:themeColor="text1"/>
          <w:sz w:val="20"/>
          <w:szCs w:val="20"/>
        </w:rPr>
        <w:instrText>可被</w:instrText>
      </w:r>
      <w:r w:rsidRPr="00BC573D">
        <w:rPr>
          <w:rFonts w:ascii="Times New Roman" w:eastAsia="儷黑 Pro" w:hAnsi="Times New Roman" w:cs="Times New Roman"/>
          <w:color w:val="000000" w:themeColor="text1"/>
          <w:sz w:val="20"/>
          <w:szCs w:val="20"/>
        </w:rPr>
        <w:instrText>视</w:instrText>
      </w:r>
      <w:r w:rsidRPr="00BC573D">
        <w:rPr>
          <w:rFonts w:ascii="Times New Roman" w:eastAsia="PMingLiU" w:hAnsi="Times New Roman" w:cs="Times New Roman"/>
          <w:color w:val="000000" w:themeColor="text1"/>
          <w:sz w:val="20"/>
          <w:szCs w:val="20"/>
        </w:rPr>
        <w:instrText>为</w:instrText>
      </w:r>
      <w:r w:rsidRPr="00BC573D">
        <w:rPr>
          <w:rFonts w:ascii="Times New Roman" w:hAnsi="Times New Roman" w:cs="Times New Roman"/>
          <w:color w:val="000000" w:themeColor="text1"/>
          <w:sz w:val="20"/>
          <w:szCs w:val="20"/>
        </w:rPr>
        <w:instrText>香港在珠三角内外</w:instrText>
      </w:r>
      <w:r w:rsidRPr="00BC573D">
        <w:rPr>
          <w:rFonts w:ascii="Times New Roman" w:eastAsia="PMingLiU" w:hAnsi="Times New Roman" w:cs="Times New Roman"/>
          <w:color w:val="000000" w:themeColor="text1"/>
          <w:sz w:val="20"/>
          <w:szCs w:val="20"/>
        </w:rPr>
        <w:instrText>竞</w:instrText>
      </w:r>
      <w:r w:rsidRPr="00BC573D">
        <w:rPr>
          <w:rFonts w:ascii="Times New Roman" w:hAnsi="Times New Roman" w:cs="Times New Roman"/>
          <w:color w:val="000000" w:themeColor="text1"/>
          <w:sz w:val="20"/>
          <w:szCs w:val="20"/>
        </w:rPr>
        <w:instrText>争不断加</w:instrText>
      </w:r>
      <w:r w:rsidRPr="00BC573D">
        <w:rPr>
          <w:rFonts w:ascii="Times New Roman" w:eastAsia="儷黑 Pro" w:hAnsi="Times New Roman" w:cs="Times New Roman"/>
          <w:color w:val="000000" w:themeColor="text1"/>
          <w:sz w:val="20"/>
          <w:szCs w:val="20"/>
        </w:rPr>
        <w:instrText>剧</w:instrText>
      </w:r>
      <w:r w:rsidRPr="00BC573D">
        <w:rPr>
          <w:rFonts w:ascii="Times New Roman" w:hAnsi="Times New Roman" w:cs="Times New Roman"/>
          <w:color w:val="000000" w:themeColor="text1"/>
          <w:sz w:val="20"/>
          <w:szCs w:val="20"/>
        </w:rPr>
        <w:instrText>的</w:instrText>
      </w:r>
      <w:r w:rsidRPr="00BC573D">
        <w:rPr>
          <w:rFonts w:ascii="Times New Roman" w:eastAsia="儷黑 Pro" w:hAnsi="Times New Roman" w:cs="Times New Roman"/>
          <w:color w:val="000000" w:themeColor="text1"/>
          <w:sz w:val="20"/>
          <w:szCs w:val="20"/>
        </w:rPr>
        <w:instrText>环</w:instrText>
      </w:r>
      <w:r w:rsidRPr="00BC573D">
        <w:rPr>
          <w:rFonts w:ascii="Times New Roman" w:hAnsi="Times New Roman" w:cs="Times New Roman"/>
          <w:color w:val="000000" w:themeColor="text1"/>
          <w:sz w:val="20"/>
          <w:szCs w:val="20"/>
        </w:rPr>
        <w:instrText>境中</w:instrText>
      </w:r>
      <w:r w:rsidRPr="00BC573D">
        <w:rPr>
          <w:rFonts w:ascii="Times New Roman" w:hAnsi="Times New Roman" w:cs="Times New Roman"/>
          <w:color w:val="000000" w:themeColor="text1"/>
          <w:sz w:val="20"/>
          <w:szCs w:val="20"/>
        </w:rPr>
        <w:instrText xml:space="preserve">, </w:instrText>
      </w:r>
      <w:r w:rsidRPr="00BC573D">
        <w:rPr>
          <w:rFonts w:ascii="Times New Roman" w:hAnsi="Times New Roman" w:cs="Times New Roman"/>
          <w:color w:val="000000" w:themeColor="text1"/>
          <w:sz w:val="20"/>
          <w:szCs w:val="20"/>
        </w:rPr>
        <w:instrText>所采取的一种策略性行</w:instrText>
      </w:r>
      <w:r w:rsidRPr="00BC573D">
        <w:rPr>
          <w:rFonts w:ascii="Times New Roman" w:eastAsia="儷黑 Pro" w:hAnsi="Times New Roman" w:cs="Times New Roman"/>
          <w:color w:val="000000" w:themeColor="text1"/>
          <w:sz w:val="20"/>
          <w:szCs w:val="20"/>
        </w:rPr>
        <w:instrText>动</w:instrText>
      </w:r>
      <w:r w:rsidRPr="00BC573D">
        <w:rPr>
          <w:rFonts w:ascii="Times New Roman" w:hAnsi="Times New Roman" w:cs="Times New Roman"/>
          <w:color w:val="000000" w:themeColor="text1"/>
          <w:sz w:val="20"/>
          <w:szCs w:val="20"/>
        </w:rPr>
        <w:instrText>。</w:instrText>
      </w:r>
      <w:r w:rsidRPr="00BC573D">
        <w:rPr>
          <w:rFonts w:ascii="Times New Roman" w:hAnsi="Times New Roman" w:cs="Times New Roman"/>
          <w:color w:val="000000" w:themeColor="text1"/>
          <w:sz w:val="20"/>
          <w:szCs w:val="20"/>
        </w:rPr>
        <w:instrText xml:space="preserve">","DOI":"10.1111/j.1467-8373.2012.01473.x","ISSN":"1467-8373","language":"en","author":[{"family":"Cheung </w:instrText>
      </w:r>
      <w:r w:rsidRPr="00BC573D">
        <w:rPr>
          <w:rFonts w:ascii="Times New Roman" w:eastAsia="PMingLiU" w:hAnsi="Times New Roman" w:cs="Times New Roman"/>
          <w:color w:val="000000" w:themeColor="text1"/>
          <w:sz w:val="20"/>
          <w:szCs w:val="20"/>
        </w:rPr>
        <w:instrText>张赞贤</w:instrText>
      </w:r>
      <w:r w:rsidRPr="00BC573D">
        <w:rPr>
          <w:rFonts w:ascii="Times New Roman" w:hAnsi="Times New Roman" w:cs="Times New Roman"/>
          <w:color w:val="000000" w:themeColor="text1"/>
          <w:sz w:val="20"/>
          <w:szCs w:val="20"/>
        </w:rPr>
        <w:instrText xml:space="preserve">","given":"Peter T.Y."}],"issued":{"date-parts":[["2012"]]},"accessed":{"date-parts":[["2013",9,17]]}}}],"schema":"https://github.com/citation-style-language/schema/raw/master/csl-citation.json"} </w:instrText>
      </w:r>
      <w:r w:rsidRPr="00BC573D">
        <w:rPr>
          <w:rFonts w:ascii="Times New Roman" w:hAnsi="Times New Roman" w:cs="Times New Roman"/>
          <w:color w:val="000000" w:themeColor="text1"/>
          <w:sz w:val="20"/>
          <w:szCs w:val="20"/>
        </w:rPr>
        <w:fldChar w:fldCharType="separate"/>
      </w:r>
      <w:r w:rsidRPr="00BC573D">
        <w:rPr>
          <w:rFonts w:ascii="Times New Roman" w:hAnsi="Times New Roman" w:cs="Times New Roman"/>
          <w:color w:val="000000" w:themeColor="text1"/>
          <w:sz w:val="20"/>
          <w:szCs w:val="20"/>
        </w:rPr>
        <w:t xml:space="preserve">Cheung </w:t>
      </w:r>
      <w:r w:rsidRPr="00BC573D">
        <w:rPr>
          <w:rFonts w:ascii="Times New Roman" w:eastAsia="PMingLiU" w:hAnsi="Times New Roman" w:cs="Times New Roman"/>
          <w:color w:val="000000" w:themeColor="text1"/>
          <w:sz w:val="20"/>
          <w:szCs w:val="20"/>
        </w:rPr>
        <w:t>张赞贤</w:t>
      </w:r>
      <w:r>
        <w:rPr>
          <w:rFonts w:ascii="Times New Roman" w:hAnsi="Times New Roman" w:cs="Times New Roman"/>
          <w:color w:val="000000" w:themeColor="text1"/>
          <w:sz w:val="20"/>
          <w:szCs w:val="20"/>
        </w:rPr>
        <w:t>, 2012…op. cit.</w:t>
      </w:r>
      <w:r w:rsidRPr="00BC573D">
        <w:rPr>
          <w:rFonts w:ascii="Times New Roman" w:hAnsi="Times New Roman" w:cs="Times New Roman"/>
          <w:color w:val="000000" w:themeColor="text1"/>
          <w:sz w:val="20"/>
          <w:szCs w:val="20"/>
        </w:rPr>
        <w:t>, s. 24-25</w:t>
      </w:r>
      <w:r w:rsidRPr="00BC573D">
        <w:rPr>
          <w:rFonts w:ascii="Times New Roman" w:hAnsi="Times New Roman" w:cs="Times New Roman"/>
          <w:color w:val="000000" w:themeColor="text1"/>
          <w:sz w:val="20"/>
          <w:szCs w:val="20"/>
        </w:rPr>
        <w:fldChar w:fldCharType="end"/>
      </w:r>
      <w:r>
        <w:rPr>
          <w:rFonts w:ascii="Times New Roman" w:hAnsi="Times New Roman" w:cs="Times New Roman"/>
          <w:color w:val="000000" w:themeColor="text1"/>
          <w:sz w:val="20"/>
          <w:szCs w:val="20"/>
        </w:rPr>
        <w:t>.</w:t>
      </w:r>
    </w:p>
  </w:footnote>
  <w:footnote w:id="25">
    <w:p w14:paraId="2E45C18F" w14:textId="34938062"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w:t>
      </w:r>
      <w:r w:rsidRPr="00BC573D">
        <w:rPr>
          <w:rFonts w:ascii="Times New Roman" w:hAnsi="Times New Roman" w:cs="Times New Roman"/>
          <w:color w:val="000000" w:themeColor="text1"/>
          <w:sz w:val="20"/>
          <w:szCs w:val="20"/>
          <w:lang w:val="pl-PL"/>
        </w:rPr>
        <w:t>Heilmann, S., 2008. ‘From local experiments to national policy: The origins of China's distinctive policy process’, The China Jounal 59, p. 29.</w:t>
      </w:r>
    </w:p>
  </w:footnote>
  <w:footnote w:id="26">
    <w:p w14:paraId="4A690064" w14:textId="5F24BD69"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Xinhua News, http://english.peopledaily.com.cn/90001/90778/90860/7121104.html</w:t>
      </w:r>
    </w:p>
  </w:footnote>
  <w:footnote w:id="27">
    <w:p w14:paraId="1816CAC3" w14:textId="7C61C0E6" w:rsidR="00E96C81" w:rsidRPr="00BC573D" w:rsidRDefault="00E96C81" w:rsidP="00F0220F">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American Chamber of Commerce in South China, “2013 Special Report on the State of Business”: http://www.amcham-southchina.org/amcham/static/publications/specialreport.jsp</w:t>
      </w:r>
    </w:p>
  </w:footnote>
  <w:footnote w:id="28">
    <w:p w14:paraId="4DB6CBB1" w14:textId="112DED50" w:rsidR="00E96C81" w:rsidRPr="00BC573D" w:rsidRDefault="00E96C81" w:rsidP="00F0220F">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Business Confidence Survey 2012, European Union Chamber of Commerce in China, p. 4-5; www.europeanchamber.com.cn</w:t>
      </w:r>
    </w:p>
  </w:footnote>
  <w:footnote w:id="29">
    <w:p w14:paraId="722058A4" w14:textId="6AAB9624" w:rsidR="00E96C81" w:rsidRPr="00BC573D" w:rsidRDefault="00E96C81" w:rsidP="00F0220F">
      <w:pPr>
        <w:pStyle w:val="FootnoteText"/>
        <w:jc w:val="both"/>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Bank of China report, “Restructuring Prospects of Hong Kong Enterprises in the PRD”: http://economists-pick-research.hktdc.com/resources/MI_Portal/Article/ef/2013/01/455682/1358436636894_boa0102.pdf</w:t>
      </w:r>
    </w:p>
  </w:footnote>
  <w:footnote w:id="30">
    <w:p w14:paraId="33EC4014" w14:textId="54072FAF"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For example, see F. Godement, J. Parello-Plesner, “The Scramble for Europe”, July 2011, Europe</w:t>
      </w:r>
      <w:r>
        <w:rPr>
          <w:rFonts w:ascii="Times New Roman" w:hAnsi="Times New Roman" w:cs="Times New Roman"/>
          <w:color w:val="000000" w:themeColor="text1"/>
          <w:sz w:val="20"/>
          <w:szCs w:val="20"/>
        </w:rPr>
        <w:t xml:space="preserve">an Council on Foreign Relations: </w:t>
      </w:r>
      <w:r w:rsidRPr="00BC573D">
        <w:rPr>
          <w:rFonts w:ascii="Times New Roman" w:hAnsi="Times New Roman" w:cs="Times New Roman"/>
          <w:color w:val="000000" w:themeColor="text1"/>
          <w:sz w:val="20"/>
          <w:szCs w:val="20"/>
        </w:rPr>
        <w:t>www.ecfr.eu</w:t>
      </w:r>
    </w:p>
  </w:footnote>
  <w:footnote w:id="31">
    <w:p w14:paraId="25629486" w14:textId="7D40D1DC" w:rsidR="00E96C81" w:rsidRPr="00BC573D" w:rsidRDefault="00E96C81">
      <w:pPr>
        <w:pStyle w:val="FootnoteText"/>
        <w:rPr>
          <w:rFonts w:ascii="Times New Roman" w:hAnsi="Times New Roman" w:cs="Times New Roman"/>
          <w:color w:val="000000" w:themeColor="text1"/>
          <w:sz w:val="20"/>
          <w:szCs w:val="20"/>
        </w:rPr>
      </w:pPr>
      <w:r w:rsidRPr="00BC573D">
        <w:rPr>
          <w:rStyle w:val="FootnoteReference"/>
          <w:rFonts w:ascii="Times New Roman" w:hAnsi="Times New Roman" w:cs="Times New Roman"/>
          <w:color w:val="000000" w:themeColor="text1"/>
          <w:sz w:val="20"/>
          <w:szCs w:val="20"/>
        </w:rPr>
        <w:footnoteRef/>
      </w:r>
      <w:r w:rsidRPr="00BC573D">
        <w:rPr>
          <w:rFonts w:ascii="Times New Roman" w:hAnsi="Times New Roman" w:cs="Times New Roman"/>
          <w:color w:val="000000" w:themeColor="text1"/>
          <w:sz w:val="20"/>
          <w:szCs w:val="20"/>
        </w:rPr>
        <w:t xml:space="preserve"> Ibid.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337EE"/>
    <w:multiLevelType w:val="hybridMultilevel"/>
    <w:tmpl w:val="DDCC9382"/>
    <w:lvl w:ilvl="0" w:tplc="E55C8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971CE9"/>
    <w:multiLevelType w:val="hybridMultilevel"/>
    <w:tmpl w:val="FF006CAC"/>
    <w:lvl w:ilvl="0" w:tplc="8006C520">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9312E4"/>
    <w:multiLevelType w:val="hybridMultilevel"/>
    <w:tmpl w:val="897A8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DC4015"/>
    <w:multiLevelType w:val="hybridMultilevel"/>
    <w:tmpl w:val="73D07DDA"/>
    <w:lvl w:ilvl="0" w:tplc="E55C8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FB0A59"/>
    <w:multiLevelType w:val="hybridMultilevel"/>
    <w:tmpl w:val="5E705844"/>
    <w:lvl w:ilvl="0" w:tplc="BE4CF08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666493"/>
    <w:multiLevelType w:val="hybridMultilevel"/>
    <w:tmpl w:val="3DE6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06169E"/>
    <w:multiLevelType w:val="hybridMultilevel"/>
    <w:tmpl w:val="B7FA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363E01"/>
    <w:multiLevelType w:val="hybridMultilevel"/>
    <w:tmpl w:val="D8DC310C"/>
    <w:lvl w:ilvl="0" w:tplc="E55C8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1706B0"/>
    <w:multiLevelType w:val="hybridMultilevel"/>
    <w:tmpl w:val="4810F6D6"/>
    <w:lvl w:ilvl="0" w:tplc="F38E111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101FA8"/>
    <w:multiLevelType w:val="hybridMultilevel"/>
    <w:tmpl w:val="E90C2FD8"/>
    <w:lvl w:ilvl="0" w:tplc="C630D6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60544954"/>
    <w:multiLevelType w:val="hybridMultilevel"/>
    <w:tmpl w:val="B9A0DCD0"/>
    <w:lvl w:ilvl="0" w:tplc="E55C8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D25B81"/>
    <w:multiLevelType w:val="hybridMultilevel"/>
    <w:tmpl w:val="543CD33C"/>
    <w:lvl w:ilvl="0" w:tplc="E55C8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B62C24"/>
    <w:multiLevelType w:val="hybridMultilevel"/>
    <w:tmpl w:val="505C5090"/>
    <w:lvl w:ilvl="0" w:tplc="E55C8A00">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70582E72"/>
    <w:multiLevelType w:val="hybridMultilevel"/>
    <w:tmpl w:val="F994443C"/>
    <w:lvl w:ilvl="0" w:tplc="F4B6938C">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7BF34FD"/>
    <w:multiLevelType w:val="hybridMultilevel"/>
    <w:tmpl w:val="16423538"/>
    <w:lvl w:ilvl="0" w:tplc="09EE7468">
      <w:start w:val="1"/>
      <w:numFmt w:val="bullet"/>
      <w:lvlText w:val="-"/>
      <w:lvlJc w:val="left"/>
      <w:pPr>
        <w:ind w:left="1080" w:hanging="360"/>
      </w:pPr>
      <w:rPr>
        <w:rFonts w:ascii="Arial" w:eastAsia="Times New Roman" w:hAnsi="Arial" w:cs="Arial"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8035F7D"/>
    <w:multiLevelType w:val="hybridMultilevel"/>
    <w:tmpl w:val="3650FCE6"/>
    <w:lvl w:ilvl="0" w:tplc="E55C8A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3A56EC"/>
    <w:multiLevelType w:val="hybridMultilevel"/>
    <w:tmpl w:val="B8726236"/>
    <w:lvl w:ilvl="0" w:tplc="85D6E77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0"/>
  </w:num>
  <w:num w:numId="4">
    <w:abstractNumId w:val="9"/>
  </w:num>
  <w:num w:numId="5">
    <w:abstractNumId w:val="12"/>
  </w:num>
  <w:num w:numId="6">
    <w:abstractNumId w:val="0"/>
  </w:num>
  <w:num w:numId="7">
    <w:abstractNumId w:val="11"/>
  </w:num>
  <w:num w:numId="8">
    <w:abstractNumId w:val="7"/>
  </w:num>
  <w:num w:numId="9">
    <w:abstractNumId w:val="3"/>
  </w:num>
  <w:num w:numId="10">
    <w:abstractNumId w:val="5"/>
  </w:num>
  <w:num w:numId="11">
    <w:abstractNumId w:val="4"/>
  </w:num>
  <w:num w:numId="12">
    <w:abstractNumId w:val="6"/>
  </w:num>
  <w:num w:numId="13">
    <w:abstractNumId w:val="16"/>
  </w:num>
  <w:num w:numId="14">
    <w:abstractNumId w:val="2"/>
  </w:num>
  <w:num w:numId="15">
    <w:abstractNumId w:val="1"/>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C5B16"/>
    <w:rsid w:val="00000423"/>
    <w:rsid w:val="00000B5E"/>
    <w:rsid w:val="00001A5C"/>
    <w:rsid w:val="00003796"/>
    <w:rsid w:val="00004AC1"/>
    <w:rsid w:val="00004C8F"/>
    <w:rsid w:val="00005557"/>
    <w:rsid w:val="000075A9"/>
    <w:rsid w:val="00010FA5"/>
    <w:rsid w:val="00011A91"/>
    <w:rsid w:val="00012837"/>
    <w:rsid w:val="00012BBD"/>
    <w:rsid w:val="000144E1"/>
    <w:rsid w:val="0001480D"/>
    <w:rsid w:val="00014D93"/>
    <w:rsid w:val="00015AD7"/>
    <w:rsid w:val="000208FC"/>
    <w:rsid w:val="000231AB"/>
    <w:rsid w:val="0002431E"/>
    <w:rsid w:val="00025095"/>
    <w:rsid w:val="00026DFA"/>
    <w:rsid w:val="00031E34"/>
    <w:rsid w:val="000335D0"/>
    <w:rsid w:val="00033E9E"/>
    <w:rsid w:val="000407F3"/>
    <w:rsid w:val="00041851"/>
    <w:rsid w:val="00042A85"/>
    <w:rsid w:val="00044B28"/>
    <w:rsid w:val="00045FF7"/>
    <w:rsid w:val="0005128D"/>
    <w:rsid w:val="00051D95"/>
    <w:rsid w:val="0005780A"/>
    <w:rsid w:val="00060343"/>
    <w:rsid w:val="00060A2B"/>
    <w:rsid w:val="00061BC7"/>
    <w:rsid w:val="000621AE"/>
    <w:rsid w:val="00062772"/>
    <w:rsid w:val="000650DD"/>
    <w:rsid w:val="000657B1"/>
    <w:rsid w:val="00071159"/>
    <w:rsid w:val="00072BB0"/>
    <w:rsid w:val="00076910"/>
    <w:rsid w:val="00076E6B"/>
    <w:rsid w:val="00077516"/>
    <w:rsid w:val="00080A3D"/>
    <w:rsid w:val="00080ECB"/>
    <w:rsid w:val="00082B7B"/>
    <w:rsid w:val="000834EF"/>
    <w:rsid w:val="00083972"/>
    <w:rsid w:val="000848D5"/>
    <w:rsid w:val="000849C1"/>
    <w:rsid w:val="0008614A"/>
    <w:rsid w:val="00086337"/>
    <w:rsid w:val="00086B63"/>
    <w:rsid w:val="00090CA3"/>
    <w:rsid w:val="00091A3A"/>
    <w:rsid w:val="00092AF3"/>
    <w:rsid w:val="0009368B"/>
    <w:rsid w:val="00093984"/>
    <w:rsid w:val="000943D4"/>
    <w:rsid w:val="00096F8F"/>
    <w:rsid w:val="000A0248"/>
    <w:rsid w:val="000A0FA9"/>
    <w:rsid w:val="000A1CDF"/>
    <w:rsid w:val="000A2174"/>
    <w:rsid w:val="000A3A02"/>
    <w:rsid w:val="000A48BF"/>
    <w:rsid w:val="000A517B"/>
    <w:rsid w:val="000B084F"/>
    <w:rsid w:val="000B0B21"/>
    <w:rsid w:val="000C1FA0"/>
    <w:rsid w:val="000C3B9C"/>
    <w:rsid w:val="000C42D4"/>
    <w:rsid w:val="000C4B87"/>
    <w:rsid w:val="000C51B3"/>
    <w:rsid w:val="000C6580"/>
    <w:rsid w:val="000C7AC7"/>
    <w:rsid w:val="000D0A80"/>
    <w:rsid w:val="000D21AD"/>
    <w:rsid w:val="000D5E7D"/>
    <w:rsid w:val="000D72B7"/>
    <w:rsid w:val="000E0B85"/>
    <w:rsid w:val="000E1A17"/>
    <w:rsid w:val="000E2D83"/>
    <w:rsid w:val="000E66C5"/>
    <w:rsid w:val="000E696D"/>
    <w:rsid w:val="000F0C2D"/>
    <w:rsid w:val="000F0E50"/>
    <w:rsid w:val="000F1161"/>
    <w:rsid w:val="000F256F"/>
    <w:rsid w:val="000F60FB"/>
    <w:rsid w:val="000F70F3"/>
    <w:rsid w:val="001012B4"/>
    <w:rsid w:val="00101AE6"/>
    <w:rsid w:val="00101FCD"/>
    <w:rsid w:val="0010263D"/>
    <w:rsid w:val="00102A3D"/>
    <w:rsid w:val="00106094"/>
    <w:rsid w:val="00107D04"/>
    <w:rsid w:val="00111EDF"/>
    <w:rsid w:val="00114812"/>
    <w:rsid w:val="0011632B"/>
    <w:rsid w:val="00117735"/>
    <w:rsid w:val="00120D90"/>
    <w:rsid w:val="0012194D"/>
    <w:rsid w:val="00125704"/>
    <w:rsid w:val="00127830"/>
    <w:rsid w:val="0013008B"/>
    <w:rsid w:val="0013053A"/>
    <w:rsid w:val="00137857"/>
    <w:rsid w:val="0014118D"/>
    <w:rsid w:val="0014221F"/>
    <w:rsid w:val="001461D4"/>
    <w:rsid w:val="001500EB"/>
    <w:rsid w:val="00151038"/>
    <w:rsid w:val="001517B8"/>
    <w:rsid w:val="00156FBA"/>
    <w:rsid w:val="0016159F"/>
    <w:rsid w:val="0016281F"/>
    <w:rsid w:val="00162F10"/>
    <w:rsid w:val="00164E96"/>
    <w:rsid w:val="001655D7"/>
    <w:rsid w:val="00166CB9"/>
    <w:rsid w:val="00167B66"/>
    <w:rsid w:val="0017047A"/>
    <w:rsid w:val="0017063D"/>
    <w:rsid w:val="001719A8"/>
    <w:rsid w:val="0017238D"/>
    <w:rsid w:val="00172725"/>
    <w:rsid w:val="00172F7E"/>
    <w:rsid w:val="00175365"/>
    <w:rsid w:val="001768A9"/>
    <w:rsid w:val="00176CD1"/>
    <w:rsid w:val="00181006"/>
    <w:rsid w:val="0018348F"/>
    <w:rsid w:val="00185490"/>
    <w:rsid w:val="0018685D"/>
    <w:rsid w:val="00187653"/>
    <w:rsid w:val="00190349"/>
    <w:rsid w:val="00190787"/>
    <w:rsid w:val="00191507"/>
    <w:rsid w:val="00191A54"/>
    <w:rsid w:val="00192318"/>
    <w:rsid w:val="00192866"/>
    <w:rsid w:val="00193511"/>
    <w:rsid w:val="001939CB"/>
    <w:rsid w:val="00194C6C"/>
    <w:rsid w:val="001964D7"/>
    <w:rsid w:val="001A2C57"/>
    <w:rsid w:val="001A35FA"/>
    <w:rsid w:val="001A3B88"/>
    <w:rsid w:val="001A4E7D"/>
    <w:rsid w:val="001A640D"/>
    <w:rsid w:val="001A6A98"/>
    <w:rsid w:val="001A7CCC"/>
    <w:rsid w:val="001B036D"/>
    <w:rsid w:val="001B1D9C"/>
    <w:rsid w:val="001B4045"/>
    <w:rsid w:val="001B5643"/>
    <w:rsid w:val="001B5D1D"/>
    <w:rsid w:val="001C1284"/>
    <w:rsid w:val="001C1DEC"/>
    <w:rsid w:val="001C20ED"/>
    <w:rsid w:val="001C4D74"/>
    <w:rsid w:val="001C4DBC"/>
    <w:rsid w:val="001C6FB6"/>
    <w:rsid w:val="001D0B0C"/>
    <w:rsid w:val="001D0C95"/>
    <w:rsid w:val="001D1F1B"/>
    <w:rsid w:val="001D2926"/>
    <w:rsid w:val="001D2AF2"/>
    <w:rsid w:val="001D3BBA"/>
    <w:rsid w:val="001D41D2"/>
    <w:rsid w:val="001D79D5"/>
    <w:rsid w:val="001E0673"/>
    <w:rsid w:val="001E0B57"/>
    <w:rsid w:val="001E1ADC"/>
    <w:rsid w:val="001E2506"/>
    <w:rsid w:val="001E4A76"/>
    <w:rsid w:val="001E5633"/>
    <w:rsid w:val="001E5DE3"/>
    <w:rsid w:val="001F0536"/>
    <w:rsid w:val="001F2FEE"/>
    <w:rsid w:val="001F3E96"/>
    <w:rsid w:val="001F4568"/>
    <w:rsid w:val="001F4B30"/>
    <w:rsid w:val="001F4F18"/>
    <w:rsid w:val="001F519C"/>
    <w:rsid w:val="001F51A9"/>
    <w:rsid w:val="001F60F5"/>
    <w:rsid w:val="001F7F39"/>
    <w:rsid w:val="00200159"/>
    <w:rsid w:val="00200FB2"/>
    <w:rsid w:val="0020112E"/>
    <w:rsid w:val="00201E81"/>
    <w:rsid w:val="00204055"/>
    <w:rsid w:val="00204304"/>
    <w:rsid w:val="00204DF2"/>
    <w:rsid w:val="00204FD2"/>
    <w:rsid w:val="0021138A"/>
    <w:rsid w:val="0021242C"/>
    <w:rsid w:val="00214F3B"/>
    <w:rsid w:val="002209DE"/>
    <w:rsid w:val="00221920"/>
    <w:rsid w:val="00222E7B"/>
    <w:rsid w:val="0022598D"/>
    <w:rsid w:val="00226CB3"/>
    <w:rsid w:val="00231CA0"/>
    <w:rsid w:val="00233760"/>
    <w:rsid w:val="00240720"/>
    <w:rsid w:val="0024087A"/>
    <w:rsid w:val="00240AB6"/>
    <w:rsid w:val="00240BC7"/>
    <w:rsid w:val="002416A0"/>
    <w:rsid w:val="00242E56"/>
    <w:rsid w:val="0024350E"/>
    <w:rsid w:val="00243740"/>
    <w:rsid w:val="00245D87"/>
    <w:rsid w:val="00246D2F"/>
    <w:rsid w:val="002517AC"/>
    <w:rsid w:val="00257B8E"/>
    <w:rsid w:val="00260A0D"/>
    <w:rsid w:val="00261D2C"/>
    <w:rsid w:val="00261E99"/>
    <w:rsid w:val="00264D5C"/>
    <w:rsid w:val="0026536D"/>
    <w:rsid w:val="00265A6B"/>
    <w:rsid w:val="002660A5"/>
    <w:rsid w:val="00266791"/>
    <w:rsid w:val="00266D8F"/>
    <w:rsid w:val="002670F6"/>
    <w:rsid w:val="002676A5"/>
    <w:rsid w:val="002708DE"/>
    <w:rsid w:val="00270920"/>
    <w:rsid w:val="00270F55"/>
    <w:rsid w:val="0027202F"/>
    <w:rsid w:val="002725CC"/>
    <w:rsid w:val="00272E40"/>
    <w:rsid w:val="002755B6"/>
    <w:rsid w:val="00275ECE"/>
    <w:rsid w:val="0027651C"/>
    <w:rsid w:val="00280516"/>
    <w:rsid w:val="00280841"/>
    <w:rsid w:val="00281DC3"/>
    <w:rsid w:val="00282E86"/>
    <w:rsid w:val="002835D7"/>
    <w:rsid w:val="0028439E"/>
    <w:rsid w:val="002850E0"/>
    <w:rsid w:val="0028513A"/>
    <w:rsid w:val="0028589E"/>
    <w:rsid w:val="00285E3F"/>
    <w:rsid w:val="00287510"/>
    <w:rsid w:val="00287698"/>
    <w:rsid w:val="00290284"/>
    <w:rsid w:val="00292E83"/>
    <w:rsid w:val="00294C1C"/>
    <w:rsid w:val="002A1948"/>
    <w:rsid w:val="002A2DD2"/>
    <w:rsid w:val="002A69C2"/>
    <w:rsid w:val="002B1D21"/>
    <w:rsid w:val="002C0292"/>
    <w:rsid w:val="002C10DF"/>
    <w:rsid w:val="002C129D"/>
    <w:rsid w:val="002C17C6"/>
    <w:rsid w:val="002C1F36"/>
    <w:rsid w:val="002C5A14"/>
    <w:rsid w:val="002C7D89"/>
    <w:rsid w:val="002D12F1"/>
    <w:rsid w:val="002D2FB5"/>
    <w:rsid w:val="002D3F29"/>
    <w:rsid w:val="002D55F1"/>
    <w:rsid w:val="002D6167"/>
    <w:rsid w:val="002D6907"/>
    <w:rsid w:val="002E12D8"/>
    <w:rsid w:val="002E1A54"/>
    <w:rsid w:val="002E1AFA"/>
    <w:rsid w:val="002E1D28"/>
    <w:rsid w:val="002E250D"/>
    <w:rsid w:val="002E44BF"/>
    <w:rsid w:val="002E572B"/>
    <w:rsid w:val="002E7115"/>
    <w:rsid w:val="002E76D1"/>
    <w:rsid w:val="002E7AE9"/>
    <w:rsid w:val="002F2C80"/>
    <w:rsid w:val="002F33A8"/>
    <w:rsid w:val="002F579C"/>
    <w:rsid w:val="002F668F"/>
    <w:rsid w:val="002F72F6"/>
    <w:rsid w:val="002F7E1F"/>
    <w:rsid w:val="0030286E"/>
    <w:rsid w:val="003053A9"/>
    <w:rsid w:val="003059BD"/>
    <w:rsid w:val="003064FD"/>
    <w:rsid w:val="003117CB"/>
    <w:rsid w:val="003126F2"/>
    <w:rsid w:val="003132C5"/>
    <w:rsid w:val="00314F95"/>
    <w:rsid w:val="00315EA3"/>
    <w:rsid w:val="0031738F"/>
    <w:rsid w:val="00317597"/>
    <w:rsid w:val="00317836"/>
    <w:rsid w:val="0032010E"/>
    <w:rsid w:val="00320699"/>
    <w:rsid w:val="00320D25"/>
    <w:rsid w:val="003220C0"/>
    <w:rsid w:val="00326B73"/>
    <w:rsid w:val="00327CC5"/>
    <w:rsid w:val="00330978"/>
    <w:rsid w:val="00331562"/>
    <w:rsid w:val="00331AB7"/>
    <w:rsid w:val="00332F1F"/>
    <w:rsid w:val="00333B46"/>
    <w:rsid w:val="003350C9"/>
    <w:rsid w:val="00335473"/>
    <w:rsid w:val="003354CD"/>
    <w:rsid w:val="0034017C"/>
    <w:rsid w:val="00342120"/>
    <w:rsid w:val="00342A33"/>
    <w:rsid w:val="00343A78"/>
    <w:rsid w:val="00343F1E"/>
    <w:rsid w:val="00344DAD"/>
    <w:rsid w:val="00351A2E"/>
    <w:rsid w:val="00352064"/>
    <w:rsid w:val="0035311C"/>
    <w:rsid w:val="00353273"/>
    <w:rsid w:val="00356A15"/>
    <w:rsid w:val="003607FA"/>
    <w:rsid w:val="003608A1"/>
    <w:rsid w:val="0036093D"/>
    <w:rsid w:val="0036416F"/>
    <w:rsid w:val="003659C7"/>
    <w:rsid w:val="003663AD"/>
    <w:rsid w:val="003668DB"/>
    <w:rsid w:val="003669E9"/>
    <w:rsid w:val="00366D87"/>
    <w:rsid w:val="00367D7B"/>
    <w:rsid w:val="00376A73"/>
    <w:rsid w:val="003816D0"/>
    <w:rsid w:val="00381F48"/>
    <w:rsid w:val="00386929"/>
    <w:rsid w:val="00387563"/>
    <w:rsid w:val="00390ADF"/>
    <w:rsid w:val="00390B86"/>
    <w:rsid w:val="00393E80"/>
    <w:rsid w:val="00396D47"/>
    <w:rsid w:val="003970DA"/>
    <w:rsid w:val="003A07AC"/>
    <w:rsid w:val="003A2223"/>
    <w:rsid w:val="003A4771"/>
    <w:rsid w:val="003A491A"/>
    <w:rsid w:val="003B24AC"/>
    <w:rsid w:val="003B4176"/>
    <w:rsid w:val="003B4195"/>
    <w:rsid w:val="003B5AF0"/>
    <w:rsid w:val="003B6672"/>
    <w:rsid w:val="003B6936"/>
    <w:rsid w:val="003C0351"/>
    <w:rsid w:val="003C3384"/>
    <w:rsid w:val="003C34DD"/>
    <w:rsid w:val="003C6515"/>
    <w:rsid w:val="003D14CF"/>
    <w:rsid w:val="003D1E91"/>
    <w:rsid w:val="003D2C0F"/>
    <w:rsid w:val="003D4DE1"/>
    <w:rsid w:val="003D575A"/>
    <w:rsid w:val="003D6742"/>
    <w:rsid w:val="003E346A"/>
    <w:rsid w:val="003E6158"/>
    <w:rsid w:val="003F032E"/>
    <w:rsid w:val="003F249B"/>
    <w:rsid w:val="003F3ADB"/>
    <w:rsid w:val="003F3E6F"/>
    <w:rsid w:val="003F75AF"/>
    <w:rsid w:val="003F77A4"/>
    <w:rsid w:val="003F788F"/>
    <w:rsid w:val="00401860"/>
    <w:rsid w:val="00402AFB"/>
    <w:rsid w:val="004039BF"/>
    <w:rsid w:val="004051C4"/>
    <w:rsid w:val="004054A0"/>
    <w:rsid w:val="004066E1"/>
    <w:rsid w:val="00407BCD"/>
    <w:rsid w:val="00410D05"/>
    <w:rsid w:val="00410D16"/>
    <w:rsid w:val="004113AC"/>
    <w:rsid w:val="00411B3D"/>
    <w:rsid w:val="00412F0E"/>
    <w:rsid w:val="0041321D"/>
    <w:rsid w:val="004142C6"/>
    <w:rsid w:val="004145EA"/>
    <w:rsid w:val="00414D5D"/>
    <w:rsid w:val="004165FE"/>
    <w:rsid w:val="00417ABE"/>
    <w:rsid w:val="00417F6A"/>
    <w:rsid w:val="004200B7"/>
    <w:rsid w:val="004203B5"/>
    <w:rsid w:val="00420606"/>
    <w:rsid w:val="00421869"/>
    <w:rsid w:val="004219AC"/>
    <w:rsid w:val="00425250"/>
    <w:rsid w:val="00425B6A"/>
    <w:rsid w:val="004269D6"/>
    <w:rsid w:val="00427376"/>
    <w:rsid w:val="00430FEB"/>
    <w:rsid w:val="00433D5E"/>
    <w:rsid w:val="00433F7E"/>
    <w:rsid w:val="004342C8"/>
    <w:rsid w:val="004357CF"/>
    <w:rsid w:val="004360D5"/>
    <w:rsid w:val="00436162"/>
    <w:rsid w:val="00440663"/>
    <w:rsid w:val="00440CA7"/>
    <w:rsid w:val="00440D56"/>
    <w:rsid w:val="004417BC"/>
    <w:rsid w:val="00441EB2"/>
    <w:rsid w:val="004426FD"/>
    <w:rsid w:val="00443315"/>
    <w:rsid w:val="0044407D"/>
    <w:rsid w:val="0044468B"/>
    <w:rsid w:val="00444FEC"/>
    <w:rsid w:val="00446117"/>
    <w:rsid w:val="00450A1D"/>
    <w:rsid w:val="004520C6"/>
    <w:rsid w:val="00452FC7"/>
    <w:rsid w:val="00452FF3"/>
    <w:rsid w:val="004533AF"/>
    <w:rsid w:val="00453661"/>
    <w:rsid w:val="00454EED"/>
    <w:rsid w:val="00455154"/>
    <w:rsid w:val="00455580"/>
    <w:rsid w:val="00456F60"/>
    <w:rsid w:val="00457803"/>
    <w:rsid w:val="00460251"/>
    <w:rsid w:val="0046140E"/>
    <w:rsid w:val="0046438D"/>
    <w:rsid w:val="00464464"/>
    <w:rsid w:val="00465534"/>
    <w:rsid w:val="00465C1C"/>
    <w:rsid w:val="00470657"/>
    <w:rsid w:val="00473411"/>
    <w:rsid w:val="00474409"/>
    <w:rsid w:val="004753F0"/>
    <w:rsid w:val="00475954"/>
    <w:rsid w:val="00475F78"/>
    <w:rsid w:val="00477A02"/>
    <w:rsid w:val="00480F0F"/>
    <w:rsid w:val="00480FAF"/>
    <w:rsid w:val="0048116F"/>
    <w:rsid w:val="0048192E"/>
    <w:rsid w:val="00481DD8"/>
    <w:rsid w:val="00483259"/>
    <w:rsid w:val="004832CD"/>
    <w:rsid w:val="0048524A"/>
    <w:rsid w:val="00486AD5"/>
    <w:rsid w:val="00486E1F"/>
    <w:rsid w:val="0048770B"/>
    <w:rsid w:val="004878DA"/>
    <w:rsid w:val="00487FC7"/>
    <w:rsid w:val="00491223"/>
    <w:rsid w:val="004923EB"/>
    <w:rsid w:val="00492622"/>
    <w:rsid w:val="00493A0E"/>
    <w:rsid w:val="0049454D"/>
    <w:rsid w:val="00494ECD"/>
    <w:rsid w:val="004950C1"/>
    <w:rsid w:val="00495DDB"/>
    <w:rsid w:val="00497D0F"/>
    <w:rsid w:val="004A07DF"/>
    <w:rsid w:val="004A12F3"/>
    <w:rsid w:val="004A365B"/>
    <w:rsid w:val="004A42A5"/>
    <w:rsid w:val="004A568E"/>
    <w:rsid w:val="004A56D9"/>
    <w:rsid w:val="004A7CDD"/>
    <w:rsid w:val="004B0538"/>
    <w:rsid w:val="004B08B8"/>
    <w:rsid w:val="004B0DD2"/>
    <w:rsid w:val="004B141E"/>
    <w:rsid w:val="004B14CC"/>
    <w:rsid w:val="004B5B36"/>
    <w:rsid w:val="004B6E7C"/>
    <w:rsid w:val="004B7F36"/>
    <w:rsid w:val="004C1129"/>
    <w:rsid w:val="004C1B1D"/>
    <w:rsid w:val="004C1EE8"/>
    <w:rsid w:val="004C2F99"/>
    <w:rsid w:val="004C3201"/>
    <w:rsid w:val="004C3906"/>
    <w:rsid w:val="004C3F45"/>
    <w:rsid w:val="004C515D"/>
    <w:rsid w:val="004C555A"/>
    <w:rsid w:val="004C5BFF"/>
    <w:rsid w:val="004C7BDB"/>
    <w:rsid w:val="004D1FAD"/>
    <w:rsid w:val="004D2D70"/>
    <w:rsid w:val="004D364A"/>
    <w:rsid w:val="004D570C"/>
    <w:rsid w:val="004D6679"/>
    <w:rsid w:val="004D7581"/>
    <w:rsid w:val="004D768F"/>
    <w:rsid w:val="004E0158"/>
    <w:rsid w:val="004E0429"/>
    <w:rsid w:val="004E18AC"/>
    <w:rsid w:val="004E1D74"/>
    <w:rsid w:val="004E30CF"/>
    <w:rsid w:val="004E6701"/>
    <w:rsid w:val="004E6B95"/>
    <w:rsid w:val="004E6BAE"/>
    <w:rsid w:val="004E6D5C"/>
    <w:rsid w:val="004E7700"/>
    <w:rsid w:val="004F12B1"/>
    <w:rsid w:val="004F2267"/>
    <w:rsid w:val="004F2ACA"/>
    <w:rsid w:val="004F43F3"/>
    <w:rsid w:val="004F55BC"/>
    <w:rsid w:val="004F60B9"/>
    <w:rsid w:val="004F6A37"/>
    <w:rsid w:val="004F736E"/>
    <w:rsid w:val="00502723"/>
    <w:rsid w:val="00502D1E"/>
    <w:rsid w:val="00504030"/>
    <w:rsid w:val="00505626"/>
    <w:rsid w:val="00506DA0"/>
    <w:rsid w:val="00507BE9"/>
    <w:rsid w:val="00507EAE"/>
    <w:rsid w:val="00507FB8"/>
    <w:rsid w:val="005108A6"/>
    <w:rsid w:val="005109AD"/>
    <w:rsid w:val="00510B64"/>
    <w:rsid w:val="00511D4F"/>
    <w:rsid w:val="00511ED1"/>
    <w:rsid w:val="005209B9"/>
    <w:rsid w:val="0052159E"/>
    <w:rsid w:val="00521A1C"/>
    <w:rsid w:val="00522D39"/>
    <w:rsid w:val="00522FA7"/>
    <w:rsid w:val="005238D9"/>
    <w:rsid w:val="00523932"/>
    <w:rsid w:val="00524BE5"/>
    <w:rsid w:val="00527D23"/>
    <w:rsid w:val="0053034E"/>
    <w:rsid w:val="0053044B"/>
    <w:rsid w:val="00531198"/>
    <w:rsid w:val="00531C3D"/>
    <w:rsid w:val="0053353B"/>
    <w:rsid w:val="00533E6B"/>
    <w:rsid w:val="00533E77"/>
    <w:rsid w:val="005366E2"/>
    <w:rsid w:val="00536760"/>
    <w:rsid w:val="00542481"/>
    <w:rsid w:val="00543E4B"/>
    <w:rsid w:val="00545856"/>
    <w:rsid w:val="00546305"/>
    <w:rsid w:val="00547518"/>
    <w:rsid w:val="00547717"/>
    <w:rsid w:val="00547F02"/>
    <w:rsid w:val="00550643"/>
    <w:rsid w:val="00551EEE"/>
    <w:rsid w:val="00552D81"/>
    <w:rsid w:val="00553E4E"/>
    <w:rsid w:val="00555085"/>
    <w:rsid w:val="0055658F"/>
    <w:rsid w:val="00557A3E"/>
    <w:rsid w:val="005628E3"/>
    <w:rsid w:val="00565EDF"/>
    <w:rsid w:val="00566A0D"/>
    <w:rsid w:val="0056773C"/>
    <w:rsid w:val="00570E36"/>
    <w:rsid w:val="005723AE"/>
    <w:rsid w:val="00572638"/>
    <w:rsid w:val="00574BC9"/>
    <w:rsid w:val="005764AD"/>
    <w:rsid w:val="005768CF"/>
    <w:rsid w:val="00576B2B"/>
    <w:rsid w:val="00576D45"/>
    <w:rsid w:val="00580564"/>
    <w:rsid w:val="005806A0"/>
    <w:rsid w:val="00580C2C"/>
    <w:rsid w:val="00580F98"/>
    <w:rsid w:val="0058182A"/>
    <w:rsid w:val="00581910"/>
    <w:rsid w:val="00582B2C"/>
    <w:rsid w:val="005831C5"/>
    <w:rsid w:val="0058462E"/>
    <w:rsid w:val="00586FAD"/>
    <w:rsid w:val="0058774B"/>
    <w:rsid w:val="0059070D"/>
    <w:rsid w:val="005913F8"/>
    <w:rsid w:val="00594011"/>
    <w:rsid w:val="005953EF"/>
    <w:rsid w:val="005A0037"/>
    <w:rsid w:val="005A0484"/>
    <w:rsid w:val="005A1CFC"/>
    <w:rsid w:val="005A429D"/>
    <w:rsid w:val="005A47D1"/>
    <w:rsid w:val="005A4D51"/>
    <w:rsid w:val="005A4E62"/>
    <w:rsid w:val="005A641E"/>
    <w:rsid w:val="005B253A"/>
    <w:rsid w:val="005B29C0"/>
    <w:rsid w:val="005B2B5E"/>
    <w:rsid w:val="005B3782"/>
    <w:rsid w:val="005B4C32"/>
    <w:rsid w:val="005B55A1"/>
    <w:rsid w:val="005B55C5"/>
    <w:rsid w:val="005B5BF4"/>
    <w:rsid w:val="005B7E74"/>
    <w:rsid w:val="005C092A"/>
    <w:rsid w:val="005C2C05"/>
    <w:rsid w:val="005C2EA8"/>
    <w:rsid w:val="005C378C"/>
    <w:rsid w:val="005C3A8F"/>
    <w:rsid w:val="005C4EAA"/>
    <w:rsid w:val="005C5004"/>
    <w:rsid w:val="005C6260"/>
    <w:rsid w:val="005C63BE"/>
    <w:rsid w:val="005C7D5E"/>
    <w:rsid w:val="005D1F2D"/>
    <w:rsid w:val="005D5461"/>
    <w:rsid w:val="005D6E6A"/>
    <w:rsid w:val="005E1E22"/>
    <w:rsid w:val="005E25AD"/>
    <w:rsid w:val="005E2B59"/>
    <w:rsid w:val="005E3C17"/>
    <w:rsid w:val="005E4615"/>
    <w:rsid w:val="005E5D11"/>
    <w:rsid w:val="005E6D98"/>
    <w:rsid w:val="005E7EA0"/>
    <w:rsid w:val="005F04AC"/>
    <w:rsid w:val="005F234A"/>
    <w:rsid w:val="005F3E2E"/>
    <w:rsid w:val="005F41F5"/>
    <w:rsid w:val="005F42EF"/>
    <w:rsid w:val="005F5A09"/>
    <w:rsid w:val="005F68BA"/>
    <w:rsid w:val="005F69D3"/>
    <w:rsid w:val="005F70E6"/>
    <w:rsid w:val="00601A4B"/>
    <w:rsid w:val="00601CC8"/>
    <w:rsid w:val="00601D67"/>
    <w:rsid w:val="0060250B"/>
    <w:rsid w:val="00603D4E"/>
    <w:rsid w:val="0060790F"/>
    <w:rsid w:val="00610030"/>
    <w:rsid w:val="0061188C"/>
    <w:rsid w:val="00613CE3"/>
    <w:rsid w:val="00621486"/>
    <w:rsid w:val="0062435C"/>
    <w:rsid w:val="00625C1A"/>
    <w:rsid w:val="00625F98"/>
    <w:rsid w:val="0062653B"/>
    <w:rsid w:val="00626A69"/>
    <w:rsid w:val="006303CD"/>
    <w:rsid w:val="006322BB"/>
    <w:rsid w:val="00632E50"/>
    <w:rsid w:val="00633E40"/>
    <w:rsid w:val="00634C5D"/>
    <w:rsid w:val="00635FB3"/>
    <w:rsid w:val="0063641B"/>
    <w:rsid w:val="00636DBA"/>
    <w:rsid w:val="00641EB9"/>
    <w:rsid w:val="0064391C"/>
    <w:rsid w:val="00643F6A"/>
    <w:rsid w:val="00650F15"/>
    <w:rsid w:val="00651969"/>
    <w:rsid w:val="0065205B"/>
    <w:rsid w:val="00653DF9"/>
    <w:rsid w:val="00655730"/>
    <w:rsid w:val="00656BD8"/>
    <w:rsid w:val="00661640"/>
    <w:rsid w:val="00662377"/>
    <w:rsid w:val="00664221"/>
    <w:rsid w:val="00664973"/>
    <w:rsid w:val="006713D3"/>
    <w:rsid w:val="00672C38"/>
    <w:rsid w:val="00673A81"/>
    <w:rsid w:val="00675740"/>
    <w:rsid w:val="00676727"/>
    <w:rsid w:val="00676729"/>
    <w:rsid w:val="00676E3A"/>
    <w:rsid w:val="00680169"/>
    <w:rsid w:val="00682018"/>
    <w:rsid w:val="006821AF"/>
    <w:rsid w:val="00683510"/>
    <w:rsid w:val="00684B66"/>
    <w:rsid w:val="006852B8"/>
    <w:rsid w:val="00685C3F"/>
    <w:rsid w:val="006864E6"/>
    <w:rsid w:val="00693AA8"/>
    <w:rsid w:val="00693C39"/>
    <w:rsid w:val="00694AF2"/>
    <w:rsid w:val="00695675"/>
    <w:rsid w:val="006969F1"/>
    <w:rsid w:val="006A1035"/>
    <w:rsid w:val="006A2350"/>
    <w:rsid w:val="006A42AC"/>
    <w:rsid w:val="006A45DC"/>
    <w:rsid w:val="006A510C"/>
    <w:rsid w:val="006A7315"/>
    <w:rsid w:val="006B1B63"/>
    <w:rsid w:val="006B3432"/>
    <w:rsid w:val="006B3A73"/>
    <w:rsid w:val="006B4340"/>
    <w:rsid w:val="006B4927"/>
    <w:rsid w:val="006B7ADF"/>
    <w:rsid w:val="006B7C3C"/>
    <w:rsid w:val="006B7E96"/>
    <w:rsid w:val="006C08C3"/>
    <w:rsid w:val="006C0B5F"/>
    <w:rsid w:val="006C10CE"/>
    <w:rsid w:val="006C1B80"/>
    <w:rsid w:val="006C2831"/>
    <w:rsid w:val="006C4E4A"/>
    <w:rsid w:val="006D2418"/>
    <w:rsid w:val="006D3619"/>
    <w:rsid w:val="006D388A"/>
    <w:rsid w:val="006D434C"/>
    <w:rsid w:val="006E1B12"/>
    <w:rsid w:val="006E2618"/>
    <w:rsid w:val="006E4BC5"/>
    <w:rsid w:val="006E75FD"/>
    <w:rsid w:val="006F0951"/>
    <w:rsid w:val="006F227E"/>
    <w:rsid w:val="006F3D1D"/>
    <w:rsid w:val="006F4F46"/>
    <w:rsid w:val="006F63DE"/>
    <w:rsid w:val="006F7CF1"/>
    <w:rsid w:val="006F7E84"/>
    <w:rsid w:val="00701F32"/>
    <w:rsid w:val="00702AED"/>
    <w:rsid w:val="007030D1"/>
    <w:rsid w:val="00703232"/>
    <w:rsid w:val="00703D4A"/>
    <w:rsid w:val="00710CE5"/>
    <w:rsid w:val="00713511"/>
    <w:rsid w:val="007147B6"/>
    <w:rsid w:val="00714F8C"/>
    <w:rsid w:val="00715D24"/>
    <w:rsid w:val="007165F7"/>
    <w:rsid w:val="00716680"/>
    <w:rsid w:val="00716A38"/>
    <w:rsid w:val="00717DF8"/>
    <w:rsid w:val="00717EFD"/>
    <w:rsid w:val="0072056E"/>
    <w:rsid w:val="0072056F"/>
    <w:rsid w:val="00720948"/>
    <w:rsid w:val="007212BD"/>
    <w:rsid w:val="00721706"/>
    <w:rsid w:val="0072193A"/>
    <w:rsid w:val="00721E5D"/>
    <w:rsid w:val="00722532"/>
    <w:rsid w:val="00722BF9"/>
    <w:rsid w:val="00723D6F"/>
    <w:rsid w:val="00726882"/>
    <w:rsid w:val="00726B92"/>
    <w:rsid w:val="00727E25"/>
    <w:rsid w:val="00732FA7"/>
    <w:rsid w:val="007340CD"/>
    <w:rsid w:val="00735292"/>
    <w:rsid w:val="00740A93"/>
    <w:rsid w:val="00740EE1"/>
    <w:rsid w:val="007416A4"/>
    <w:rsid w:val="00741BF8"/>
    <w:rsid w:val="00741C70"/>
    <w:rsid w:val="00745824"/>
    <w:rsid w:val="007508F3"/>
    <w:rsid w:val="00750CC3"/>
    <w:rsid w:val="00751817"/>
    <w:rsid w:val="00761B1E"/>
    <w:rsid w:val="00761F17"/>
    <w:rsid w:val="00766C18"/>
    <w:rsid w:val="0076742F"/>
    <w:rsid w:val="00767CC0"/>
    <w:rsid w:val="0077232E"/>
    <w:rsid w:val="00772F4E"/>
    <w:rsid w:val="00773D84"/>
    <w:rsid w:val="0077422D"/>
    <w:rsid w:val="0077443C"/>
    <w:rsid w:val="007745A5"/>
    <w:rsid w:val="00776340"/>
    <w:rsid w:val="00776E20"/>
    <w:rsid w:val="0077738F"/>
    <w:rsid w:val="00780E2A"/>
    <w:rsid w:val="007860FC"/>
    <w:rsid w:val="00786E98"/>
    <w:rsid w:val="00787CAB"/>
    <w:rsid w:val="00791ACA"/>
    <w:rsid w:val="00791EB3"/>
    <w:rsid w:val="00794512"/>
    <w:rsid w:val="00794F96"/>
    <w:rsid w:val="007955A6"/>
    <w:rsid w:val="007A05EE"/>
    <w:rsid w:val="007A11CB"/>
    <w:rsid w:val="007A14CB"/>
    <w:rsid w:val="007A1999"/>
    <w:rsid w:val="007A2151"/>
    <w:rsid w:val="007A3BBB"/>
    <w:rsid w:val="007A4220"/>
    <w:rsid w:val="007A4D25"/>
    <w:rsid w:val="007A5125"/>
    <w:rsid w:val="007A7175"/>
    <w:rsid w:val="007A7E7B"/>
    <w:rsid w:val="007B0E08"/>
    <w:rsid w:val="007B1761"/>
    <w:rsid w:val="007B368E"/>
    <w:rsid w:val="007B4318"/>
    <w:rsid w:val="007B58D4"/>
    <w:rsid w:val="007B59CF"/>
    <w:rsid w:val="007B6AD4"/>
    <w:rsid w:val="007B6D14"/>
    <w:rsid w:val="007B71F8"/>
    <w:rsid w:val="007B77C8"/>
    <w:rsid w:val="007C1327"/>
    <w:rsid w:val="007C20BC"/>
    <w:rsid w:val="007C5A8F"/>
    <w:rsid w:val="007C6E06"/>
    <w:rsid w:val="007D1615"/>
    <w:rsid w:val="007D2AA2"/>
    <w:rsid w:val="007D2B20"/>
    <w:rsid w:val="007D2BE6"/>
    <w:rsid w:val="007D37EF"/>
    <w:rsid w:val="007D464D"/>
    <w:rsid w:val="007D4FF8"/>
    <w:rsid w:val="007D64AE"/>
    <w:rsid w:val="007D688F"/>
    <w:rsid w:val="007E0651"/>
    <w:rsid w:val="007E0890"/>
    <w:rsid w:val="007E5312"/>
    <w:rsid w:val="007E5DE8"/>
    <w:rsid w:val="007F1B2F"/>
    <w:rsid w:val="007F22F9"/>
    <w:rsid w:val="007F2759"/>
    <w:rsid w:val="007F31A8"/>
    <w:rsid w:val="007F49CF"/>
    <w:rsid w:val="007F4FE8"/>
    <w:rsid w:val="007F71CA"/>
    <w:rsid w:val="007F7937"/>
    <w:rsid w:val="00801276"/>
    <w:rsid w:val="0080177F"/>
    <w:rsid w:val="00803258"/>
    <w:rsid w:val="00804B66"/>
    <w:rsid w:val="0080663A"/>
    <w:rsid w:val="00806C01"/>
    <w:rsid w:val="00811C18"/>
    <w:rsid w:val="0081255C"/>
    <w:rsid w:val="00817601"/>
    <w:rsid w:val="00822600"/>
    <w:rsid w:val="0082325C"/>
    <w:rsid w:val="00823E3B"/>
    <w:rsid w:val="0082454B"/>
    <w:rsid w:val="008252AE"/>
    <w:rsid w:val="00826E22"/>
    <w:rsid w:val="008301FD"/>
    <w:rsid w:val="00833A63"/>
    <w:rsid w:val="008354D7"/>
    <w:rsid w:val="00836903"/>
    <w:rsid w:val="0083712A"/>
    <w:rsid w:val="00837546"/>
    <w:rsid w:val="008405E6"/>
    <w:rsid w:val="00840844"/>
    <w:rsid w:val="00845A7B"/>
    <w:rsid w:val="008460BF"/>
    <w:rsid w:val="00847C89"/>
    <w:rsid w:val="0085011C"/>
    <w:rsid w:val="0085028D"/>
    <w:rsid w:val="0085028E"/>
    <w:rsid w:val="00850E42"/>
    <w:rsid w:val="00850F22"/>
    <w:rsid w:val="00851235"/>
    <w:rsid w:val="00851EC1"/>
    <w:rsid w:val="008547C4"/>
    <w:rsid w:val="0085547F"/>
    <w:rsid w:val="00855D89"/>
    <w:rsid w:val="008602FB"/>
    <w:rsid w:val="00860915"/>
    <w:rsid w:val="008614D5"/>
    <w:rsid w:val="00863EDE"/>
    <w:rsid w:val="0086786E"/>
    <w:rsid w:val="00867C02"/>
    <w:rsid w:val="00867EFE"/>
    <w:rsid w:val="00870512"/>
    <w:rsid w:val="008718FB"/>
    <w:rsid w:val="0087295B"/>
    <w:rsid w:val="00873BF5"/>
    <w:rsid w:val="00875AC6"/>
    <w:rsid w:val="00875CF1"/>
    <w:rsid w:val="00876E6F"/>
    <w:rsid w:val="008778BD"/>
    <w:rsid w:val="00877F96"/>
    <w:rsid w:val="0088067E"/>
    <w:rsid w:val="00880F57"/>
    <w:rsid w:val="0088191D"/>
    <w:rsid w:val="008823EF"/>
    <w:rsid w:val="00882B54"/>
    <w:rsid w:val="00882F78"/>
    <w:rsid w:val="008845C8"/>
    <w:rsid w:val="00884DF2"/>
    <w:rsid w:val="008852DF"/>
    <w:rsid w:val="00885DBB"/>
    <w:rsid w:val="00886C3F"/>
    <w:rsid w:val="00893A22"/>
    <w:rsid w:val="00896CEA"/>
    <w:rsid w:val="008A11B1"/>
    <w:rsid w:val="008A212F"/>
    <w:rsid w:val="008A2A1D"/>
    <w:rsid w:val="008A4878"/>
    <w:rsid w:val="008B1E43"/>
    <w:rsid w:val="008B2271"/>
    <w:rsid w:val="008B382C"/>
    <w:rsid w:val="008B588A"/>
    <w:rsid w:val="008C0C9C"/>
    <w:rsid w:val="008C0FCD"/>
    <w:rsid w:val="008C11A0"/>
    <w:rsid w:val="008C20BB"/>
    <w:rsid w:val="008C211E"/>
    <w:rsid w:val="008C4361"/>
    <w:rsid w:val="008C5F86"/>
    <w:rsid w:val="008C6DC8"/>
    <w:rsid w:val="008D0845"/>
    <w:rsid w:val="008D284F"/>
    <w:rsid w:val="008D3239"/>
    <w:rsid w:val="008D43F9"/>
    <w:rsid w:val="008D4C37"/>
    <w:rsid w:val="008D50DB"/>
    <w:rsid w:val="008D72DF"/>
    <w:rsid w:val="008E0FEF"/>
    <w:rsid w:val="008E153F"/>
    <w:rsid w:val="008E22D7"/>
    <w:rsid w:val="008E2442"/>
    <w:rsid w:val="008E47F8"/>
    <w:rsid w:val="008E5194"/>
    <w:rsid w:val="008E6FD2"/>
    <w:rsid w:val="008E7EE9"/>
    <w:rsid w:val="008F0316"/>
    <w:rsid w:val="008F04BF"/>
    <w:rsid w:val="008F09C6"/>
    <w:rsid w:val="008F0A48"/>
    <w:rsid w:val="008F5377"/>
    <w:rsid w:val="008F7486"/>
    <w:rsid w:val="00901F92"/>
    <w:rsid w:val="0090257D"/>
    <w:rsid w:val="009034B2"/>
    <w:rsid w:val="009039FE"/>
    <w:rsid w:val="00905E8A"/>
    <w:rsid w:val="009217EB"/>
    <w:rsid w:val="00923764"/>
    <w:rsid w:val="00927B26"/>
    <w:rsid w:val="009302C1"/>
    <w:rsid w:val="00930D95"/>
    <w:rsid w:val="00931BD5"/>
    <w:rsid w:val="0093685C"/>
    <w:rsid w:val="00940C33"/>
    <w:rsid w:val="00940D1A"/>
    <w:rsid w:val="009413A5"/>
    <w:rsid w:val="00941C0F"/>
    <w:rsid w:val="00941EB9"/>
    <w:rsid w:val="00942C6C"/>
    <w:rsid w:val="0094303A"/>
    <w:rsid w:val="009434AC"/>
    <w:rsid w:val="009444D8"/>
    <w:rsid w:val="0094749D"/>
    <w:rsid w:val="00947D82"/>
    <w:rsid w:val="00952061"/>
    <w:rsid w:val="00952768"/>
    <w:rsid w:val="00953B70"/>
    <w:rsid w:val="0095464C"/>
    <w:rsid w:val="0095545A"/>
    <w:rsid w:val="0095758B"/>
    <w:rsid w:val="009620FD"/>
    <w:rsid w:val="00962269"/>
    <w:rsid w:val="00962497"/>
    <w:rsid w:val="00965CA5"/>
    <w:rsid w:val="00966181"/>
    <w:rsid w:val="0096628D"/>
    <w:rsid w:val="00967390"/>
    <w:rsid w:val="00974309"/>
    <w:rsid w:val="00976112"/>
    <w:rsid w:val="009762C8"/>
    <w:rsid w:val="0098058F"/>
    <w:rsid w:val="00980EBF"/>
    <w:rsid w:val="009816C6"/>
    <w:rsid w:val="00984016"/>
    <w:rsid w:val="00984EB1"/>
    <w:rsid w:val="009919FD"/>
    <w:rsid w:val="00991B8F"/>
    <w:rsid w:val="00993043"/>
    <w:rsid w:val="009948D7"/>
    <w:rsid w:val="00994913"/>
    <w:rsid w:val="00995675"/>
    <w:rsid w:val="00995705"/>
    <w:rsid w:val="00996598"/>
    <w:rsid w:val="009A2EE5"/>
    <w:rsid w:val="009A327E"/>
    <w:rsid w:val="009A3DA2"/>
    <w:rsid w:val="009A473C"/>
    <w:rsid w:val="009A4E73"/>
    <w:rsid w:val="009A532C"/>
    <w:rsid w:val="009A5368"/>
    <w:rsid w:val="009A5398"/>
    <w:rsid w:val="009A64C2"/>
    <w:rsid w:val="009B45CD"/>
    <w:rsid w:val="009B5D60"/>
    <w:rsid w:val="009B6E7B"/>
    <w:rsid w:val="009B7584"/>
    <w:rsid w:val="009C1B0A"/>
    <w:rsid w:val="009C2483"/>
    <w:rsid w:val="009C310F"/>
    <w:rsid w:val="009C371B"/>
    <w:rsid w:val="009C5B16"/>
    <w:rsid w:val="009C71B4"/>
    <w:rsid w:val="009D193D"/>
    <w:rsid w:val="009D239E"/>
    <w:rsid w:val="009E204F"/>
    <w:rsid w:val="009E2AFB"/>
    <w:rsid w:val="009E3195"/>
    <w:rsid w:val="009E4DA8"/>
    <w:rsid w:val="009E6793"/>
    <w:rsid w:val="009F0051"/>
    <w:rsid w:val="009F0E27"/>
    <w:rsid w:val="009F4CB8"/>
    <w:rsid w:val="009F63A4"/>
    <w:rsid w:val="009F6C4C"/>
    <w:rsid w:val="009F797A"/>
    <w:rsid w:val="00A037C6"/>
    <w:rsid w:val="00A04CA8"/>
    <w:rsid w:val="00A0511F"/>
    <w:rsid w:val="00A07103"/>
    <w:rsid w:val="00A10A0F"/>
    <w:rsid w:val="00A151C7"/>
    <w:rsid w:val="00A1624C"/>
    <w:rsid w:val="00A1766E"/>
    <w:rsid w:val="00A21324"/>
    <w:rsid w:val="00A22073"/>
    <w:rsid w:val="00A2295F"/>
    <w:rsid w:val="00A2336E"/>
    <w:rsid w:val="00A23499"/>
    <w:rsid w:val="00A24B8C"/>
    <w:rsid w:val="00A27F94"/>
    <w:rsid w:val="00A30353"/>
    <w:rsid w:val="00A3212D"/>
    <w:rsid w:val="00A332EA"/>
    <w:rsid w:val="00A345AA"/>
    <w:rsid w:val="00A34992"/>
    <w:rsid w:val="00A407F7"/>
    <w:rsid w:val="00A41046"/>
    <w:rsid w:val="00A417C8"/>
    <w:rsid w:val="00A41AB7"/>
    <w:rsid w:val="00A436B7"/>
    <w:rsid w:val="00A46335"/>
    <w:rsid w:val="00A469C2"/>
    <w:rsid w:val="00A46D3E"/>
    <w:rsid w:val="00A51234"/>
    <w:rsid w:val="00A51A9A"/>
    <w:rsid w:val="00A53966"/>
    <w:rsid w:val="00A5569E"/>
    <w:rsid w:val="00A55AE2"/>
    <w:rsid w:val="00A55FBF"/>
    <w:rsid w:val="00A63708"/>
    <w:rsid w:val="00A65317"/>
    <w:rsid w:val="00A672E3"/>
    <w:rsid w:val="00A67373"/>
    <w:rsid w:val="00A72828"/>
    <w:rsid w:val="00A73129"/>
    <w:rsid w:val="00A73F8B"/>
    <w:rsid w:val="00A745EE"/>
    <w:rsid w:val="00A76870"/>
    <w:rsid w:val="00A85807"/>
    <w:rsid w:val="00A85DC3"/>
    <w:rsid w:val="00A86936"/>
    <w:rsid w:val="00A86938"/>
    <w:rsid w:val="00A86ABE"/>
    <w:rsid w:val="00A870AF"/>
    <w:rsid w:val="00A87C70"/>
    <w:rsid w:val="00A905B5"/>
    <w:rsid w:val="00A90932"/>
    <w:rsid w:val="00A90BA4"/>
    <w:rsid w:val="00A95D72"/>
    <w:rsid w:val="00A9616E"/>
    <w:rsid w:val="00A969F7"/>
    <w:rsid w:val="00A9769D"/>
    <w:rsid w:val="00AA14BE"/>
    <w:rsid w:val="00AA2873"/>
    <w:rsid w:val="00AB169C"/>
    <w:rsid w:val="00AB2F42"/>
    <w:rsid w:val="00AB5A43"/>
    <w:rsid w:val="00AB5B90"/>
    <w:rsid w:val="00AC0E51"/>
    <w:rsid w:val="00AC11CD"/>
    <w:rsid w:val="00AC32F3"/>
    <w:rsid w:val="00AC38F0"/>
    <w:rsid w:val="00AC3D57"/>
    <w:rsid w:val="00AC4E3F"/>
    <w:rsid w:val="00AC50F2"/>
    <w:rsid w:val="00AC6BC3"/>
    <w:rsid w:val="00AD03C4"/>
    <w:rsid w:val="00AD1A67"/>
    <w:rsid w:val="00AD35C3"/>
    <w:rsid w:val="00AD3E47"/>
    <w:rsid w:val="00AD46EE"/>
    <w:rsid w:val="00AD5079"/>
    <w:rsid w:val="00AD5665"/>
    <w:rsid w:val="00AD6621"/>
    <w:rsid w:val="00AD695A"/>
    <w:rsid w:val="00AD7410"/>
    <w:rsid w:val="00AD74D6"/>
    <w:rsid w:val="00AE19E3"/>
    <w:rsid w:val="00AE1FDE"/>
    <w:rsid w:val="00AE3E32"/>
    <w:rsid w:val="00AE4913"/>
    <w:rsid w:val="00AE56F5"/>
    <w:rsid w:val="00AE6109"/>
    <w:rsid w:val="00AF076D"/>
    <w:rsid w:val="00AF1AAE"/>
    <w:rsid w:val="00AF1DB9"/>
    <w:rsid w:val="00AF22E4"/>
    <w:rsid w:val="00AF31BF"/>
    <w:rsid w:val="00AF7FEA"/>
    <w:rsid w:val="00B006EA"/>
    <w:rsid w:val="00B00A3B"/>
    <w:rsid w:val="00B00AAC"/>
    <w:rsid w:val="00B00F0F"/>
    <w:rsid w:val="00B0144A"/>
    <w:rsid w:val="00B01E97"/>
    <w:rsid w:val="00B021C7"/>
    <w:rsid w:val="00B02607"/>
    <w:rsid w:val="00B05131"/>
    <w:rsid w:val="00B06B9C"/>
    <w:rsid w:val="00B115BD"/>
    <w:rsid w:val="00B116DB"/>
    <w:rsid w:val="00B11BFA"/>
    <w:rsid w:val="00B11EB7"/>
    <w:rsid w:val="00B12681"/>
    <w:rsid w:val="00B16BEB"/>
    <w:rsid w:val="00B219A8"/>
    <w:rsid w:val="00B251E3"/>
    <w:rsid w:val="00B264ED"/>
    <w:rsid w:val="00B32982"/>
    <w:rsid w:val="00B33EC7"/>
    <w:rsid w:val="00B3508E"/>
    <w:rsid w:val="00B42020"/>
    <w:rsid w:val="00B43AE3"/>
    <w:rsid w:val="00B4498F"/>
    <w:rsid w:val="00B454D0"/>
    <w:rsid w:val="00B53846"/>
    <w:rsid w:val="00B540D5"/>
    <w:rsid w:val="00B55AAD"/>
    <w:rsid w:val="00B574D8"/>
    <w:rsid w:val="00B60BCF"/>
    <w:rsid w:val="00B62322"/>
    <w:rsid w:val="00B64F70"/>
    <w:rsid w:val="00B65B46"/>
    <w:rsid w:val="00B665C9"/>
    <w:rsid w:val="00B66662"/>
    <w:rsid w:val="00B707AE"/>
    <w:rsid w:val="00B7132C"/>
    <w:rsid w:val="00B71524"/>
    <w:rsid w:val="00B72F38"/>
    <w:rsid w:val="00B746F2"/>
    <w:rsid w:val="00B74A1C"/>
    <w:rsid w:val="00B76337"/>
    <w:rsid w:val="00B765EC"/>
    <w:rsid w:val="00B77A9B"/>
    <w:rsid w:val="00B809AB"/>
    <w:rsid w:val="00B82112"/>
    <w:rsid w:val="00B83112"/>
    <w:rsid w:val="00B83CC8"/>
    <w:rsid w:val="00B869B0"/>
    <w:rsid w:val="00B872B3"/>
    <w:rsid w:val="00B872DB"/>
    <w:rsid w:val="00B87AF1"/>
    <w:rsid w:val="00B87FA8"/>
    <w:rsid w:val="00B90C2F"/>
    <w:rsid w:val="00B93769"/>
    <w:rsid w:val="00B9417A"/>
    <w:rsid w:val="00B95368"/>
    <w:rsid w:val="00B95F42"/>
    <w:rsid w:val="00B969C0"/>
    <w:rsid w:val="00B978A8"/>
    <w:rsid w:val="00BB0AB0"/>
    <w:rsid w:val="00BB0CF8"/>
    <w:rsid w:val="00BB128F"/>
    <w:rsid w:val="00BB250E"/>
    <w:rsid w:val="00BB4B99"/>
    <w:rsid w:val="00BB6C6C"/>
    <w:rsid w:val="00BB6D67"/>
    <w:rsid w:val="00BB7E3D"/>
    <w:rsid w:val="00BC0203"/>
    <w:rsid w:val="00BC1B9A"/>
    <w:rsid w:val="00BC573D"/>
    <w:rsid w:val="00BC72E3"/>
    <w:rsid w:val="00BC7BCD"/>
    <w:rsid w:val="00BD515B"/>
    <w:rsid w:val="00BD79EB"/>
    <w:rsid w:val="00BE3A19"/>
    <w:rsid w:val="00BE3C22"/>
    <w:rsid w:val="00BE52E1"/>
    <w:rsid w:val="00BE64D7"/>
    <w:rsid w:val="00BF13E2"/>
    <w:rsid w:val="00BF18C1"/>
    <w:rsid w:val="00BF322A"/>
    <w:rsid w:val="00BF44CF"/>
    <w:rsid w:val="00BF5106"/>
    <w:rsid w:val="00BF5E5F"/>
    <w:rsid w:val="00BF60B9"/>
    <w:rsid w:val="00C01AAF"/>
    <w:rsid w:val="00C037D1"/>
    <w:rsid w:val="00C07C75"/>
    <w:rsid w:val="00C104AF"/>
    <w:rsid w:val="00C145B0"/>
    <w:rsid w:val="00C20109"/>
    <w:rsid w:val="00C218EA"/>
    <w:rsid w:val="00C21F76"/>
    <w:rsid w:val="00C24D7C"/>
    <w:rsid w:val="00C25D93"/>
    <w:rsid w:val="00C31C1E"/>
    <w:rsid w:val="00C35BB6"/>
    <w:rsid w:val="00C36723"/>
    <w:rsid w:val="00C40D9D"/>
    <w:rsid w:val="00C41E87"/>
    <w:rsid w:val="00C423D8"/>
    <w:rsid w:val="00C45BA6"/>
    <w:rsid w:val="00C51625"/>
    <w:rsid w:val="00C51ACF"/>
    <w:rsid w:val="00C523CB"/>
    <w:rsid w:val="00C5260C"/>
    <w:rsid w:val="00C52DAC"/>
    <w:rsid w:val="00C52FB5"/>
    <w:rsid w:val="00C535A2"/>
    <w:rsid w:val="00C53C23"/>
    <w:rsid w:val="00C5425F"/>
    <w:rsid w:val="00C54C84"/>
    <w:rsid w:val="00C55679"/>
    <w:rsid w:val="00C606C1"/>
    <w:rsid w:val="00C60797"/>
    <w:rsid w:val="00C61A5F"/>
    <w:rsid w:val="00C61C68"/>
    <w:rsid w:val="00C61C90"/>
    <w:rsid w:val="00C623ED"/>
    <w:rsid w:val="00C62F41"/>
    <w:rsid w:val="00C633EE"/>
    <w:rsid w:val="00C63684"/>
    <w:rsid w:val="00C6615F"/>
    <w:rsid w:val="00C66231"/>
    <w:rsid w:val="00C72248"/>
    <w:rsid w:val="00C723DA"/>
    <w:rsid w:val="00C72905"/>
    <w:rsid w:val="00C74A5C"/>
    <w:rsid w:val="00C7774D"/>
    <w:rsid w:val="00C82A35"/>
    <w:rsid w:val="00C8434A"/>
    <w:rsid w:val="00C849CE"/>
    <w:rsid w:val="00C84EF0"/>
    <w:rsid w:val="00C85A17"/>
    <w:rsid w:val="00C86982"/>
    <w:rsid w:val="00C9131C"/>
    <w:rsid w:val="00C917A0"/>
    <w:rsid w:val="00C92BA9"/>
    <w:rsid w:val="00C9318C"/>
    <w:rsid w:val="00CA1695"/>
    <w:rsid w:val="00CA2C6B"/>
    <w:rsid w:val="00CA3DF3"/>
    <w:rsid w:val="00CA4EC0"/>
    <w:rsid w:val="00CA52D8"/>
    <w:rsid w:val="00CA645D"/>
    <w:rsid w:val="00CA677D"/>
    <w:rsid w:val="00CA6EFA"/>
    <w:rsid w:val="00CB0852"/>
    <w:rsid w:val="00CB0FC0"/>
    <w:rsid w:val="00CB202F"/>
    <w:rsid w:val="00CB26E5"/>
    <w:rsid w:val="00CB574C"/>
    <w:rsid w:val="00CB63FA"/>
    <w:rsid w:val="00CB6BFD"/>
    <w:rsid w:val="00CB7912"/>
    <w:rsid w:val="00CC238D"/>
    <w:rsid w:val="00CC33AB"/>
    <w:rsid w:val="00CC58F9"/>
    <w:rsid w:val="00CC59E6"/>
    <w:rsid w:val="00CD667B"/>
    <w:rsid w:val="00CD786C"/>
    <w:rsid w:val="00CD7BAB"/>
    <w:rsid w:val="00CD7CB1"/>
    <w:rsid w:val="00CE083A"/>
    <w:rsid w:val="00CE1205"/>
    <w:rsid w:val="00CE187C"/>
    <w:rsid w:val="00CE3EB2"/>
    <w:rsid w:val="00CE44D6"/>
    <w:rsid w:val="00CE56F6"/>
    <w:rsid w:val="00CE6DBD"/>
    <w:rsid w:val="00CF092B"/>
    <w:rsid w:val="00CF37B9"/>
    <w:rsid w:val="00CF3C9E"/>
    <w:rsid w:val="00CF4F40"/>
    <w:rsid w:val="00CF504F"/>
    <w:rsid w:val="00CF5D16"/>
    <w:rsid w:val="00CF7BAF"/>
    <w:rsid w:val="00D00D0F"/>
    <w:rsid w:val="00D012FA"/>
    <w:rsid w:val="00D01397"/>
    <w:rsid w:val="00D04DA2"/>
    <w:rsid w:val="00D05181"/>
    <w:rsid w:val="00D0756D"/>
    <w:rsid w:val="00D07E19"/>
    <w:rsid w:val="00D10B47"/>
    <w:rsid w:val="00D119CF"/>
    <w:rsid w:val="00D1218E"/>
    <w:rsid w:val="00D12450"/>
    <w:rsid w:val="00D15780"/>
    <w:rsid w:val="00D15F0D"/>
    <w:rsid w:val="00D16EFE"/>
    <w:rsid w:val="00D21573"/>
    <w:rsid w:val="00D21CAB"/>
    <w:rsid w:val="00D230B9"/>
    <w:rsid w:val="00D23F4D"/>
    <w:rsid w:val="00D27078"/>
    <w:rsid w:val="00D307FD"/>
    <w:rsid w:val="00D308C6"/>
    <w:rsid w:val="00D30BB9"/>
    <w:rsid w:val="00D34ADA"/>
    <w:rsid w:val="00D3629D"/>
    <w:rsid w:val="00D3702B"/>
    <w:rsid w:val="00D406ED"/>
    <w:rsid w:val="00D42866"/>
    <w:rsid w:val="00D44391"/>
    <w:rsid w:val="00D45497"/>
    <w:rsid w:val="00D45D4F"/>
    <w:rsid w:val="00D51074"/>
    <w:rsid w:val="00D5258B"/>
    <w:rsid w:val="00D55B77"/>
    <w:rsid w:val="00D5707E"/>
    <w:rsid w:val="00D57CF9"/>
    <w:rsid w:val="00D57EE9"/>
    <w:rsid w:val="00D61703"/>
    <w:rsid w:val="00D62B03"/>
    <w:rsid w:val="00D674B7"/>
    <w:rsid w:val="00D70127"/>
    <w:rsid w:val="00D71AA4"/>
    <w:rsid w:val="00D7494D"/>
    <w:rsid w:val="00D7516D"/>
    <w:rsid w:val="00D806BB"/>
    <w:rsid w:val="00D80FF3"/>
    <w:rsid w:val="00D81158"/>
    <w:rsid w:val="00D81526"/>
    <w:rsid w:val="00D81F66"/>
    <w:rsid w:val="00D82AD1"/>
    <w:rsid w:val="00D85C12"/>
    <w:rsid w:val="00D87886"/>
    <w:rsid w:val="00D87C46"/>
    <w:rsid w:val="00D901EC"/>
    <w:rsid w:val="00D90DE2"/>
    <w:rsid w:val="00D91813"/>
    <w:rsid w:val="00D92137"/>
    <w:rsid w:val="00D92831"/>
    <w:rsid w:val="00D92FC0"/>
    <w:rsid w:val="00D9424D"/>
    <w:rsid w:val="00D952D0"/>
    <w:rsid w:val="00DA0513"/>
    <w:rsid w:val="00DA0AD7"/>
    <w:rsid w:val="00DA2DD4"/>
    <w:rsid w:val="00DA2FE8"/>
    <w:rsid w:val="00DA369A"/>
    <w:rsid w:val="00DA4B87"/>
    <w:rsid w:val="00DA4EC4"/>
    <w:rsid w:val="00DA5485"/>
    <w:rsid w:val="00DA6B2B"/>
    <w:rsid w:val="00DB0CF3"/>
    <w:rsid w:val="00DB154B"/>
    <w:rsid w:val="00DB1AB6"/>
    <w:rsid w:val="00DB3832"/>
    <w:rsid w:val="00DB45A1"/>
    <w:rsid w:val="00DB6F7D"/>
    <w:rsid w:val="00DB739F"/>
    <w:rsid w:val="00DC036C"/>
    <w:rsid w:val="00DC04D3"/>
    <w:rsid w:val="00DC10D8"/>
    <w:rsid w:val="00DC13C8"/>
    <w:rsid w:val="00DC2380"/>
    <w:rsid w:val="00DC2BE6"/>
    <w:rsid w:val="00DC3B3A"/>
    <w:rsid w:val="00DC3F61"/>
    <w:rsid w:val="00DC493B"/>
    <w:rsid w:val="00DC588A"/>
    <w:rsid w:val="00DC6E75"/>
    <w:rsid w:val="00DC6EFE"/>
    <w:rsid w:val="00DD200B"/>
    <w:rsid w:val="00DD3E18"/>
    <w:rsid w:val="00DE0088"/>
    <w:rsid w:val="00DE07DC"/>
    <w:rsid w:val="00DE0B8D"/>
    <w:rsid w:val="00DE12E9"/>
    <w:rsid w:val="00DE1900"/>
    <w:rsid w:val="00DE2D95"/>
    <w:rsid w:val="00DE3096"/>
    <w:rsid w:val="00DE34FE"/>
    <w:rsid w:val="00DE46E9"/>
    <w:rsid w:val="00DE639D"/>
    <w:rsid w:val="00DE6880"/>
    <w:rsid w:val="00DE6B5D"/>
    <w:rsid w:val="00DE7285"/>
    <w:rsid w:val="00DE74C4"/>
    <w:rsid w:val="00DE77FD"/>
    <w:rsid w:val="00DF3614"/>
    <w:rsid w:val="00DF5D34"/>
    <w:rsid w:val="00DF65CD"/>
    <w:rsid w:val="00DF6B82"/>
    <w:rsid w:val="00DF7E79"/>
    <w:rsid w:val="00E004B3"/>
    <w:rsid w:val="00E0102D"/>
    <w:rsid w:val="00E04FC1"/>
    <w:rsid w:val="00E10069"/>
    <w:rsid w:val="00E166F0"/>
    <w:rsid w:val="00E220C0"/>
    <w:rsid w:val="00E22C4B"/>
    <w:rsid w:val="00E23FCB"/>
    <w:rsid w:val="00E254EB"/>
    <w:rsid w:val="00E2705B"/>
    <w:rsid w:val="00E30D5B"/>
    <w:rsid w:val="00E330E7"/>
    <w:rsid w:val="00E336CC"/>
    <w:rsid w:val="00E346C6"/>
    <w:rsid w:val="00E34CC8"/>
    <w:rsid w:val="00E35C1C"/>
    <w:rsid w:val="00E373E5"/>
    <w:rsid w:val="00E43CC6"/>
    <w:rsid w:val="00E4495F"/>
    <w:rsid w:val="00E5692C"/>
    <w:rsid w:val="00E56A93"/>
    <w:rsid w:val="00E5797A"/>
    <w:rsid w:val="00E57FA0"/>
    <w:rsid w:val="00E606DE"/>
    <w:rsid w:val="00E629C2"/>
    <w:rsid w:val="00E645FC"/>
    <w:rsid w:val="00E71CF9"/>
    <w:rsid w:val="00E74EBE"/>
    <w:rsid w:val="00E75676"/>
    <w:rsid w:val="00E76C6E"/>
    <w:rsid w:val="00E77308"/>
    <w:rsid w:val="00E7785D"/>
    <w:rsid w:val="00E80548"/>
    <w:rsid w:val="00E80AAE"/>
    <w:rsid w:val="00E81460"/>
    <w:rsid w:val="00E838FB"/>
    <w:rsid w:val="00E9111F"/>
    <w:rsid w:val="00E917CD"/>
    <w:rsid w:val="00E91A8A"/>
    <w:rsid w:val="00E92948"/>
    <w:rsid w:val="00E95F94"/>
    <w:rsid w:val="00E95FAF"/>
    <w:rsid w:val="00E96119"/>
    <w:rsid w:val="00E9664B"/>
    <w:rsid w:val="00E96C81"/>
    <w:rsid w:val="00EA02CC"/>
    <w:rsid w:val="00EA035C"/>
    <w:rsid w:val="00EA181B"/>
    <w:rsid w:val="00EA2733"/>
    <w:rsid w:val="00EA4869"/>
    <w:rsid w:val="00EA549F"/>
    <w:rsid w:val="00EA65BD"/>
    <w:rsid w:val="00EA73B5"/>
    <w:rsid w:val="00EB010C"/>
    <w:rsid w:val="00EB07DD"/>
    <w:rsid w:val="00EB186C"/>
    <w:rsid w:val="00EB74C0"/>
    <w:rsid w:val="00EB7F11"/>
    <w:rsid w:val="00EC3D4B"/>
    <w:rsid w:val="00EC4D0E"/>
    <w:rsid w:val="00ED137C"/>
    <w:rsid w:val="00ED166C"/>
    <w:rsid w:val="00ED21EE"/>
    <w:rsid w:val="00ED23CC"/>
    <w:rsid w:val="00ED3914"/>
    <w:rsid w:val="00ED3E67"/>
    <w:rsid w:val="00ED406E"/>
    <w:rsid w:val="00ED4A9E"/>
    <w:rsid w:val="00ED5382"/>
    <w:rsid w:val="00ED53D8"/>
    <w:rsid w:val="00EE0836"/>
    <w:rsid w:val="00EE09B0"/>
    <w:rsid w:val="00EE1A64"/>
    <w:rsid w:val="00EE2087"/>
    <w:rsid w:val="00EE2882"/>
    <w:rsid w:val="00EE2A8B"/>
    <w:rsid w:val="00EE585E"/>
    <w:rsid w:val="00EE6B27"/>
    <w:rsid w:val="00EE7EC7"/>
    <w:rsid w:val="00EF0882"/>
    <w:rsid w:val="00EF09CD"/>
    <w:rsid w:val="00EF1DC5"/>
    <w:rsid w:val="00EF4259"/>
    <w:rsid w:val="00EF4E8D"/>
    <w:rsid w:val="00EF5A89"/>
    <w:rsid w:val="00EF5C74"/>
    <w:rsid w:val="00EF72B2"/>
    <w:rsid w:val="00EF7C83"/>
    <w:rsid w:val="00F00107"/>
    <w:rsid w:val="00F0220F"/>
    <w:rsid w:val="00F13CFB"/>
    <w:rsid w:val="00F14736"/>
    <w:rsid w:val="00F14A37"/>
    <w:rsid w:val="00F14EB8"/>
    <w:rsid w:val="00F15C6E"/>
    <w:rsid w:val="00F17AB8"/>
    <w:rsid w:val="00F213E7"/>
    <w:rsid w:val="00F235E1"/>
    <w:rsid w:val="00F2365B"/>
    <w:rsid w:val="00F2473C"/>
    <w:rsid w:val="00F2602C"/>
    <w:rsid w:val="00F264BD"/>
    <w:rsid w:val="00F27336"/>
    <w:rsid w:val="00F27D86"/>
    <w:rsid w:val="00F30AC8"/>
    <w:rsid w:val="00F314A8"/>
    <w:rsid w:val="00F32620"/>
    <w:rsid w:val="00F33E58"/>
    <w:rsid w:val="00F34072"/>
    <w:rsid w:val="00F3504B"/>
    <w:rsid w:val="00F36ACE"/>
    <w:rsid w:val="00F36B18"/>
    <w:rsid w:val="00F36B80"/>
    <w:rsid w:val="00F371AD"/>
    <w:rsid w:val="00F4032A"/>
    <w:rsid w:val="00F4462D"/>
    <w:rsid w:val="00F46FC1"/>
    <w:rsid w:val="00F50963"/>
    <w:rsid w:val="00F51F3A"/>
    <w:rsid w:val="00F522D6"/>
    <w:rsid w:val="00F545C3"/>
    <w:rsid w:val="00F54D8D"/>
    <w:rsid w:val="00F561A3"/>
    <w:rsid w:val="00F566E4"/>
    <w:rsid w:val="00F571C9"/>
    <w:rsid w:val="00F63979"/>
    <w:rsid w:val="00F65E17"/>
    <w:rsid w:val="00F664D1"/>
    <w:rsid w:val="00F72055"/>
    <w:rsid w:val="00F723BC"/>
    <w:rsid w:val="00F738BC"/>
    <w:rsid w:val="00F73B50"/>
    <w:rsid w:val="00F73DAF"/>
    <w:rsid w:val="00F7557E"/>
    <w:rsid w:val="00F75C51"/>
    <w:rsid w:val="00F75D74"/>
    <w:rsid w:val="00F7756C"/>
    <w:rsid w:val="00F80E6F"/>
    <w:rsid w:val="00F83C00"/>
    <w:rsid w:val="00F83DBE"/>
    <w:rsid w:val="00F845AC"/>
    <w:rsid w:val="00F85E70"/>
    <w:rsid w:val="00F9476F"/>
    <w:rsid w:val="00F952C7"/>
    <w:rsid w:val="00F95558"/>
    <w:rsid w:val="00F95A40"/>
    <w:rsid w:val="00FA0C1B"/>
    <w:rsid w:val="00FA18F3"/>
    <w:rsid w:val="00FA1CE3"/>
    <w:rsid w:val="00FA251F"/>
    <w:rsid w:val="00FA7D3E"/>
    <w:rsid w:val="00FB22D3"/>
    <w:rsid w:val="00FB5500"/>
    <w:rsid w:val="00FC021A"/>
    <w:rsid w:val="00FC0C3A"/>
    <w:rsid w:val="00FC1758"/>
    <w:rsid w:val="00FC25F8"/>
    <w:rsid w:val="00FC3218"/>
    <w:rsid w:val="00FC39B8"/>
    <w:rsid w:val="00FC4C12"/>
    <w:rsid w:val="00FC5B8C"/>
    <w:rsid w:val="00FD07B8"/>
    <w:rsid w:val="00FD08B5"/>
    <w:rsid w:val="00FD13F7"/>
    <w:rsid w:val="00FD4C78"/>
    <w:rsid w:val="00FD56AB"/>
    <w:rsid w:val="00FD5B2E"/>
    <w:rsid w:val="00FD5D32"/>
    <w:rsid w:val="00FD78A5"/>
    <w:rsid w:val="00FE26C8"/>
    <w:rsid w:val="00FE4CE4"/>
    <w:rsid w:val="00FE503D"/>
    <w:rsid w:val="00FE50E7"/>
    <w:rsid w:val="00FE53D4"/>
    <w:rsid w:val="00FE5423"/>
    <w:rsid w:val="00FE5536"/>
    <w:rsid w:val="00FE5A3A"/>
    <w:rsid w:val="00FE5F48"/>
    <w:rsid w:val="00FE6669"/>
    <w:rsid w:val="00FF01BF"/>
    <w:rsid w:val="00FF1704"/>
    <w:rsid w:val="00FF1C19"/>
    <w:rsid w:val="00FF6348"/>
    <w:rsid w:val="00FF68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AEFD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B16"/>
  </w:style>
  <w:style w:type="paragraph" w:styleId="Heading1">
    <w:name w:val="heading 1"/>
    <w:basedOn w:val="Normal"/>
    <w:next w:val="Normal"/>
    <w:link w:val="Heading1Char"/>
    <w:uiPriority w:val="9"/>
    <w:qFormat/>
    <w:rsid w:val="0053353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335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3F6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B16"/>
    <w:pPr>
      <w:widowControl w:val="0"/>
      <w:spacing w:after="120" w:line="360" w:lineRule="auto"/>
      <w:ind w:left="720"/>
      <w:contextualSpacing/>
      <w:jc w:val="both"/>
    </w:pPr>
    <w:rPr>
      <w:rFonts w:ascii="Arial" w:eastAsia="Times New Roman" w:hAnsi="Arial" w:cs="Arial"/>
      <w:noProof/>
      <w:color w:val="4D4D4D"/>
      <w:sz w:val="20"/>
      <w:szCs w:val="20"/>
      <w:lang w:val="en-GB"/>
    </w:rPr>
  </w:style>
  <w:style w:type="character" w:styleId="Hyperlink">
    <w:name w:val="Hyperlink"/>
    <w:basedOn w:val="DefaultParagraphFont"/>
    <w:uiPriority w:val="99"/>
    <w:unhideWhenUsed/>
    <w:rsid w:val="009C5B16"/>
    <w:rPr>
      <w:color w:val="0000FF" w:themeColor="hyperlink"/>
      <w:u w:val="single"/>
    </w:rPr>
  </w:style>
  <w:style w:type="paragraph" w:styleId="Footer">
    <w:name w:val="footer"/>
    <w:basedOn w:val="Normal"/>
    <w:link w:val="FooterChar"/>
    <w:uiPriority w:val="99"/>
    <w:unhideWhenUsed/>
    <w:rsid w:val="00836903"/>
    <w:pPr>
      <w:tabs>
        <w:tab w:val="center" w:pos="4320"/>
        <w:tab w:val="right" w:pos="8640"/>
      </w:tabs>
    </w:pPr>
  </w:style>
  <w:style w:type="character" w:customStyle="1" w:styleId="FooterChar">
    <w:name w:val="Footer Char"/>
    <w:basedOn w:val="DefaultParagraphFont"/>
    <w:link w:val="Footer"/>
    <w:uiPriority w:val="99"/>
    <w:rsid w:val="00836903"/>
  </w:style>
  <w:style w:type="character" w:styleId="PageNumber">
    <w:name w:val="page number"/>
    <w:basedOn w:val="DefaultParagraphFont"/>
    <w:uiPriority w:val="99"/>
    <w:semiHidden/>
    <w:unhideWhenUsed/>
    <w:rsid w:val="00836903"/>
  </w:style>
  <w:style w:type="character" w:styleId="CommentReference">
    <w:name w:val="annotation reference"/>
    <w:basedOn w:val="DefaultParagraphFont"/>
    <w:uiPriority w:val="99"/>
    <w:semiHidden/>
    <w:unhideWhenUsed/>
    <w:rsid w:val="00767CC0"/>
    <w:rPr>
      <w:sz w:val="18"/>
      <w:szCs w:val="18"/>
    </w:rPr>
  </w:style>
  <w:style w:type="paragraph" w:styleId="CommentText">
    <w:name w:val="annotation text"/>
    <w:basedOn w:val="Normal"/>
    <w:link w:val="CommentTextChar"/>
    <w:uiPriority w:val="99"/>
    <w:semiHidden/>
    <w:unhideWhenUsed/>
    <w:rsid w:val="00767CC0"/>
  </w:style>
  <w:style w:type="character" w:customStyle="1" w:styleId="CommentTextChar">
    <w:name w:val="Comment Text Char"/>
    <w:basedOn w:val="DefaultParagraphFont"/>
    <w:link w:val="CommentText"/>
    <w:uiPriority w:val="99"/>
    <w:semiHidden/>
    <w:rsid w:val="00767CC0"/>
  </w:style>
  <w:style w:type="paragraph" w:styleId="CommentSubject">
    <w:name w:val="annotation subject"/>
    <w:basedOn w:val="CommentText"/>
    <w:next w:val="CommentText"/>
    <w:link w:val="CommentSubjectChar"/>
    <w:uiPriority w:val="99"/>
    <w:semiHidden/>
    <w:unhideWhenUsed/>
    <w:rsid w:val="00767CC0"/>
    <w:rPr>
      <w:b/>
      <w:bCs/>
      <w:sz w:val="20"/>
      <w:szCs w:val="20"/>
    </w:rPr>
  </w:style>
  <w:style w:type="character" w:customStyle="1" w:styleId="CommentSubjectChar">
    <w:name w:val="Comment Subject Char"/>
    <w:basedOn w:val="CommentTextChar"/>
    <w:link w:val="CommentSubject"/>
    <w:uiPriority w:val="99"/>
    <w:semiHidden/>
    <w:rsid w:val="00767CC0"/>
    <w:rPr>
      <w:b/>
      <w:bCs/>
      <w:sz w:val="20"/>
      <w:szCs w:val="20"/>
    </w:rPr>
  </w:style>
  <w:style w:type="paragraph" w:styleId="BalloonText">
    <w:name w:val="Balloon Text"/>
    <w:basedOn w:val="Normal"/>
    <w:link w:val="BalloonTextChar"/>
    <w:uiPriority w:val="99"/>
    <w:semiHidden/>
    <w:unhideWhenUsed/>
    <w:rsid w:val="00767CC0"/>
    <w:rPr>
      <w:rFonts w:ascii="Lucida Grande CE" w:hAnsi="Lucida Grande CE"/>
      <w:sz w:val="18"/>
      <w:szCs w:val="18"/>
    </w:rPr>
  </w:style>
  <w:style w:type="character" w:customStyle="1" w:styleId="BalloonTextChar">
    <w:name w:val="Balloon Text Char"/>
    <w:basedOn w:val="DefaultParagraphFont"/>
    <w:link w:val="BalloonText"/>
    <w:uiPriority w:val="99"/>
    <w:semiHidden/>
    <w:rsid w:val="00767CC0"/>
    <w:rPr>
      <w:rFonts w:ascii="Lucida Grande CE" w:hAnsi="Lucida Grande CE"/>
      <w:sz w:val="18"/>
      <w:szCs w:val="18"/>
    </w:rPr>
  </w:style>
  <w:style w:type="character" w:styleId="FollowedHyperlink">
    <w:name w:val="FollowedHyperlink"/>
    <w:basedOn w:val="DefaultParagraphFont"/>
    <w:uiPriority w:val="99"/>
    <w:semiHidden/>
    <w:unhideWhenUsed/>
    <w:rsid w:val="001F4568"/>
    <w:rPr>
      <w:color w:val="800080" w:themeColor="followedHyperlink"/>
      <w:u w:val="single"/>
    </w:rPr>
  </w:style>
  <w:style w:type="paragraph" w:styleId="FootnoteText">
    <w:name w:val="footnote text"/>
    <w:basedOn w:val="Normal"/>
    <w:link w:val="FootnoteTextChar"/>
    <w:uiPriority w:val="99"/>
    <w:unhideWhenUsed/>
    <w:rsid w:val="000C7AC7"/>
  </w:style>
  <w:style w:type="character" w:customStyle="1" w:styleId="FootnoteTextChar">
    <w:name w:val="Footnote Text Char"/>
    <w:basedOn w:val="DefaultParagraphFont"/>
    <w:link w:val="FootnoteText"/>
    <w:uiPriority w:val="99"/>
    <w:rsid w:val="000C7AC7"/>
  </w:style>
  <w:style w:type="character" w:styleId="FootnoteReference">
    <w:name w:val="footnote reference"/>
    <w:basedOn w:val="DefaultParagraphFont"/>
    <w:uiPriority w:val="99"/>
    <w:unhideWhenUsed/>
    <w:rsid w:val="000C7AC7"/>
    <w:rPr>
      <w:vertAlign w:val="superscript"/>
    </w:rPr>
  </w:style>
  <w:style w:type="paragraph" w:customStyle="1" w:styleId="StoryBody">
    <w:name w:val="StoryBody"/>
    <w:basedOn w:val="Normal"/>
    <w:link w:val="StoryBodyChar"/>
    <w:rsid w:val="00845A7B"/>
    <w:pPr>
      <w:spacing w:before="60" w:after="60"/>
      <w:ind w:firstLine="720"/>
    </w:pPr>
    <w:rPr>
      <w:rFonts w:ascii="Calibri" w:hAnsi="Calibri" w:cs="Calibri"/>
      <w:sz w:val="22"/>
      <w:szCs w:val="22"/>
    </w:rPr>
  </w:style>
  <w:style w:type="character" w:customStyle="1" w:styleId="StoryBodyChar">
    <w:name w:val="StoryBody Char"/>
    <w:basedOn w:val="DefaultParagraphFont"/>
    <w:link w:val="StoryBody"/>
    <w:rsid w:val="00845A7B"/>
    <w:rPr>
      <w:rFonts w:ascii="Calibri" w:hAnsi="Calibri" w:cs="Calibri"/>
      <w:sz w:val="22"/>
      <w:szCs w:val="22"/>
    </w:rPr>
  </w:style>
  <w:style w:type="table" w:styleId="TableGrid">
    <w:name w:val="Table Grid"/>
    <w:basedOn w:val="TableNormal"/>
    <w:uiPriority w:val="59"/>
    <w:rsid w:val="00510B64"/>
    <w:rPr>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353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3353B"/>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DC3F61"/>
  </w:style>
  <w:style w:type="character" w:customStyle="1" w:styleId="Heading3Char">
    <w:name w:val="Heading 3 Char"/>
    <w:basedOn w:val="DefaultParagraphFont"/>
    <w:link w:val="Heading3"/>
    <w:uiPriority w:val="9"/>
    <w:rsid w:val="00DC3F6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E330E7"/>
  </w:style>
  <w:style w:type="paragraph" w:styleId="TOC2">
    <w:name w:val="toc 2"/>
    <w:basedOn w:val="Normal"/>
    <w:next w:val="Normal"/>
    <w:autoRedefine/>
    <w:uiPriority w:val="39"/>
    <w:unhideWhenUsed/>
    <w:rsid w:val="00E330E7"/>
    <w:pPr>
      <w:ind w:left="240"/>
    </w:pPr>
  </w:style>
  <w:style w:type="paragraph" w:styleId="TOC3">
    <w:name w:val="toc 3"/>
    <w:basedOn w:val="Normal"/>
    <w:next w:val="Normal"/>
    <w:autoRedefine/>
    <w:uiPriority w:val="39"/>
    <w:unhideWhenUsed/>
    <w:rsid w:val="00E330E7"/>
    <w:pPr>
      <w:ind w:left="480"/>
    </w:pPr>
  </w:style>
  <w:style w:type="paragraph" w:styleId="TOC4">
    <w:name w:val="toc 4"/>
    <w:basedOn w:val="Normal"/>
    <w:next w:val="Normal"/>
    <w:autoRedefine/>
    <w:uiPriority w:val="39"/>
    <w:unhideWhenUsed/>
    <w:rsid w:val="00E330E7"/>
    <w:pPr>
      <w:ind w:left="720"/>
    </w:pPr>
  </w:style>
  <w:style w:type="paragraph" w:styleId="TOC5">
    <w:name w:val="toc 5"/>
    <w:basedOn w:val="Normal"/>
    <w:next w:val="Normal"/>
    <w:autoRedefine/>
    <w:uiPriority w:val="39"/>
    <w:unhideWhenUsed/>
    <w:rsid w:val="00E330E7"/>
    <w:pPr>
      <w:ind w:left="960"/>
    </w:pPr>
  </w:style>
  <w:style w:type="paragraph" w:styleId="TOC6">
    <w:name w:val="toc 6"/>
    <w:basedOn w:val="Normal"/>
    <w:next w:val="Normal"/>
    <w:autoRedefine/>
    <w:uiPriority w:val="39"/>
    <w:unhideWhenUsed/>
    <w:rsid w:val="00E330E7"/>
    <w:pPr>
      <w:ind w:left="1200"/>
    </w:pPr>
  </w:style>
  <w:style w:type="paragraph" w:styleId="TOC7">
    <w:name w:val="toc 7"/>
    <w:basedOn w:val="Normal"/>
    <w:next w:val="Normal"/>
    <w:autoRedefine/>
    <w:uiPriority w:val="39"/>
    <w:unhideWhenUsed/>
    <w:rsid w:val="00E330E7"/>
    <w:pPr>
      <w:ind w:left="1440"/>
    </w:pPr>
  </w:style>
  <w:style w:type="paragraph" w:styleId="TOC8">
    <w:name w:val="toc 8"/>
    <w:basedOn w:val="Normal"/>
    <w:next w:val="Normal"/>
    <w:autoRedefine/>
    <w:uiPriority w:val="39"/>
    <w:unhideWhenUsed/>
    <w:rsid w:val="00E330E7"/>
    <w:pPr>
      <w:ind w:left="1680"/>
    </w:pPr>
  </w:style>
  <w:style w:type="paragraph" w:styleId="TOC9">
    <w:name w:val="toc 9"/>
    <w:basedOn w:val="Normal"/>
    <w:next w:val="Normal"/>
    <w:autoRedefine/>
    <w:uiPriority w:val="39"/>
    <w:unhideWhenUsed/>
    <w:rsid w:val="00E330E7"/>
    <w:pPr>
      <w:ind w:left="1920"/>
    </w:pPr>
  </w:style>
  <w:style w:type="paragraph" w:customStyle="1" w:styleId="Bibliografia1">
    <w:name w:val="Bibliografia1"/>
    <w:basedOn w:val="Normal"/>
    <w:rsid w:val="000E66C5"/>
    <w:pPr>
      <w:ind w:left="720" w:hanging="720"/>
      <w:jc w:val="both"/>
    </w:pPr>
    <w:rPr>
      <w:lang w:val="en-GB" w:eastAsia="pl-PL"/>
    </w:rPr>
  </w:style>
  <w:style w:type="paragraph" w:customStyle="1" w:styleId="Bibliografia2">
    <w:name w:val="Bibliografia2"/>
    <w:basedOn w:val="Normal"/>
    <w:rsid w:val="009762C8"/>
    <w:pPr>
      <w:ind w:left="720" w:hanging="720"/>
    </w:pPr>
    <w:rPr>
      <w:lang w:val="cs-CZ"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B16"/>
  </w:style>
  <w:style w:type="paragraph" w:styleId="Heading1">
    <w:name w:val="heading 1"/>
    <w:basedOn w:val="Normal"/>
    <w:next w:val="Normal"/>
    <w:link w:val="Heading1Char"/>
    <w:uiPriority w:val="9"/>
    <w:qFormat/>
    <w:rsid w:val="0053353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335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C3F6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B16"/>
    <w:pPr>
      <w:widowControl w:val="0"/>
      <w:spacing w:after="120" w:line="360" w:lineRule="auto"/>
      <w:ind w:left="720"/>
      <w:contextualSpacing/>
      <w:jc w:val="both"/>
    </w:pPr>
    <w:rPr>
      <w:rFonts w:ascii="Arial" w:eastAsia="Times New Roman" w:hAnsi="Arial" w:cs="Arial"/>
      <w:noProof/>
      <w:color w:val="4D4D4D"/>
      <w:sz w:val="20"/>
      <w:szCs w:val="20"/>
      <w:lang w:val="en-GB"/>
    </w:rPr>
  </w:style>
  <w:style w:type="character" w:styleId="Hyperlink">
    <w:name w:val="Hyperlink"/>
    <w:basedOn w:val="DefaultParagraphFont"/>
    <w:uiPriority w:val="99"/>
    <w:unhideWhenUsed/>
    <w:rsid w:val="009C5B16"/>
    <w:rPr>
      <w:color w:val="0000FF" w:themeColor="hyperlink"/>
      <w:u w:val="single"/>
    </w:rPr>
  </w:style>
  <w:style w:type="paragraph" w:styleId="Footer">
    <w:name w:val="footer"/>
    <w:basedOn w:val="Normal"/>
    <w:link w:val="FooterChar"/>
    <w:uiPriority w:val="99"/>
    <w:unhideWhenUsed/>
    <w:rsid w:val="00836903"/>
    <w:pPr>
      <w:tabs>
        <w:tab w:val="center" w:pos="4320"/>
        <w:tab w:val="right" w:pos="8640"/>
      </w:tabs>
    </w:pPr>
  </w:style>
  <w:style w:type="character" w:customStyle="1" w:styleId="FooterChar">
    <w:name w:val="Footer Char"/>
    <w:basedOn w:val="DefaultParagraphFont"/>
    <w:link w:val="Footer"/>
    <w:uiPriority w:val="99"/>
    <w:rsid w:val="00836903"/>
  </w:style>
  <w:style w:type="character" w:styleId="PageNumber">
    <w:name w:val="page number"/>
    <w:basedOn w:val="DefaultParagraphFont"/>
    <w:uiPriority w:val="99"/>
    <w:semiHidden/>
    <w:unhideWhenUsed/>
    <w:rsid w:val="00836903"/>
  </w:style>
  <w:style w:type="character" w:styleId="CommentReference">
    <w:name w:val="annotation reference"/>
    <w:basedOn w:val="DefaultParagraphFont"/>
    <w:uiPriority w:val="99"/>
    <w:semiHidden/>
    <w:unhideWhenUsed/>
    <w:rsid w:val="00767CC0"/>
    <w:rPr>
      <w:sz w:val="18"/>
      <w:szCs w:val="18"/>
    </w:rPr>
  </w:style>
  <w:style w:type="paragraph" w:styleId="CommentText">
    <w:name w:val="annotation text"/>
    <w:basedOn w:val="Normal"/>
    <w:link w:val="CommentTextChar"/>
    <w:uiPriority w:val="99"/>
    <w:semiHidden/>
    <w:unhideWhenUsed/>
    <w:rsid w:val="00767CC0"/>
  </w:style>
  <w:style w:type="character" w:customStyle="1" w:styleId="CommentTextChar">
    <w:name w:val="Comment Text Char"/>
    <w:basedOn w:val="DefaultParagraphFont"/>
    <w:link w:val="CommentText"/>
    <w:uiPriority w:val="99"/>
    <w:semiHidden/>
    <w:rsid w:val="00767CC0"/>
  </w:style>
  <w:style w:type="paragraph" w:styleId="CommentSubject">
    <w:name w:val="annotation subject"/>
    <w:basedOn w:val="CommentText"/>
    <w:next w:val="CommentText"/>
    <w:link w:val="CommentSubjectChar"/>
    <w:uiPriority w:val="99"/>
    <w:semiHidden/>
    <w:unhideWhenUsed/>
    <w:rsid w:val="00767CC0"/>
    <w:rPr>
      <w:b/>
      <w:bCs/>
      <w:sz w:val="20"/>
      <w:szCs w:val="20"/>
    </w:rPr>
  </w:style>
  <w:style w:type="character" w:customStyle="1" w:styleId="CommentSubjectChar">
    <w:name w:val="Comment Subject Char"/>
    <w:basedOn w:val="CommentTextChar"/>
    <w:link w:val="CommentSubject"/>
    <w:uiPriority w:val="99"/>
    <w:semiHidden/>
    <w:rsid w:val="00767CC0"/>
    <w:rPr>
      <w:b/>
      <w:bCs/>
      <w:sz w:val="20"/>
      <w:szCs w:val="20"/>
    </w:rPr>
  </w:style>
  <w:style w:type="paragraph" w:styleId="BalloonText">
    <w:name w:val="Balloon Text"/>
    <w:basedOn w:val="Normal"/>
    <w:link w:val="BalloonTextChar"/>
    <w:uiPriority w:val="99"/>
    <w:semiHidden/>
    <w:unhideWhenUsed/>
    <w:rsid w:val="00767CC0"/>
    <w:rPr>
      <w:rFonts w:ascii="Lucida Grande CE" w:hAnsi="Lucida Grande CE"/>
      <w:sz w:val="18"/>
      <w:szCs w:val="18"/>
    </w:rPr>
  </w:style>
  <w:style w:type="character" w:customStyle="1" w:styleId="BalloonTextChar">
    <w:name w:val="Balloon Text Char"/>
    <w:basedOn w:val="DefaultParagraphFont"/>
    <w:link w:val="BalloonText"/>
    <w:uiPriority w:val="99"/>
    <w:semiHidden/>
    <w:rsid w:val="00767CC0"/>
    <w:rPr>
      <w:rFonts w:ascii="Lucida Grande CE" w:hAnsi="Lucida Grande CE"/>
      <w:sz w:val="18"/>
      <w:szCs w:val="18"/>
    </w:rPr>
  </w:style>
  <w:style w:type="character" w:styleId="FollowedHyperlink">
    <w:name w:val="FollowedHyperlink"/>
    <w:basedOn w:val="DefaultParagraphFont"/>
    <w:uiPriority w:val="99"/>
    <w:semiHidden/>
    <w:unhideWhenUsed/>
    <w:rsid w:val="001F4568"/>
    <w:rPr>
      <w:color w:val="800080" w:themeColor="followedHyperlink"/>
      <w:u w:val="single"/>
    </w:rPr>
  </w:style>
  <w:style w:type="paragraph" w:styleId="FootnoteText">
    <w:name w:val="footnote text"/>
    <w:basedOn w:val="Normal"/>
    <w:link w:val="FootnoteTextChar"/>
    <w:uiPriority w:val="99"/>
    <w:unhideWhenUsed/>
    <w:rsid w:val="000C7AC7"/>
  </w:style>
  <w:style w:type="character" w:customStyle="1" w:styleId="FootnoteTextChar">
    <w:name w:val="Footnote Text Char"/>
    <w:basedOn w:val="DefaultParagraphFont"/>
    <w:link w:val="FootnoteText"/>
    <w:uiPriority w:val="99"/>
    <w:rsid w:val="000C7AC7"/>
  </w:style>
  <w:style w:type="character" w:styleId="FootnoteReference">
    <w:name w:val="footnote reference"/>
    <w:basedOn w:val="DefaultParagraphFont"/>
    <w:uiPriority w:val="99"/>
    <w:unhideWhenUsed/>
    <w:rsid w:val="000C7AC7"/>
    <w:rPr>
      <w:vertAlign w:val="superscript"/>
    </w:rPr>
  </w:style>
  <w:style w:type="paragraph" w:customStyle="1" w:styleId="StoryBody">
    <w:name w:val="StoryBody"/>
    <w:basedOn w:val="Normal"/>
    <w:link w:val="StoryBodyChar"/>
    <w:rsid w:val="00845A7B"/>
    <w:pPr>
      <w:spacing w:before="60" w:after="60"/>
      <w:ind w:firstLine="720"/>
    </w:pPr>
    <w:rPr>
      <w:rFonts w:ascii="Calibri" w:hAnsi="Calibri" w:cs="Calibri"/>
      <w:sz w:val="22"/>
      <w:szCs w:val="22"/>
    </w:rPr>
  </w:style>
  <w:style w:type="character" w:customStyle="1" w:styleId="StoryBodyChar">
    <w:name w:val="StoryBody Char"/>
    <w:basedOn w:val="DefaultParagraphFont"/>
    <w:link w:val="StoryBody"/>
    <w:rsid w:val="00845A7B"/>
    <w:rPr>
      <w:rFonts w:ascii="Calibri" w:hAnsi="Calibri" w:cs="Calibri"/>
      <w:sz w:val="22"/>
      <w:szCs w:val="22"/>
    </w:rPr>
  </w:style>
  <w:style w:type="table" w:styleId="TableGrid">
    <w:name w:val="Table Grid"/>
    <w:basedOn w:val="TableNormal"/>
    <w:uiPriority w:val="59"/>
    <w:rsid w:val="00510B64"/>
    <w:rPr>
      <w:lang w:val="cs-CZ"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3353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3353B"/>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DC3F61"/>
  </w:style>
  <w:style w:type="character" w:customStyle="1" w:styleId="Heading3Char">
    <w:name w:val="Heading 3 Char"/>
    <w:basedOn w:val="DefaultParagraphFont"/>
    <w:link w:val="Heading3"/>
    <w:uiPriority w:val="9"/>
    <w:rsid w:val="00DC3F6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E330E7"/>
  </w:style>
  <w:style w:type="paragraph" w:styleId="TOC2">
    <w:name w:val="toc 2"/>
    <w:basedOn w:val="Normal"/>
    <w:next w:val="Normal"/>
    <w:autoRedefine/>
    <w:uiPriority w:val="39"/>
    <w:unhideWhenUsed/>
    <w:rsid w:val="00E330E7"/>
    <w:pPr>
      <w:ind w:left="240"/>
    </w:pPr>
  </w:style>
  <w:style w:type="paragraph" w:styleId="TOC3">
    <w:name w:val="toc 3"/>
    <w:basedOn w:val="Normal"/>
    <w:next w:val="Normal"/>
    <w:autoRedefine/>
    <w:uiPriority w:val="39"/>
    <w:unhideWhenUsed/>
    <w:rsid w:val="00E330E7"/>
    <w:pPr>
      <w:ind w:left="480"/>
    </w:pPr>
  </w:style>
  <w:style w:type="paragraph" w:styleId="TOC4">
    <w:name w:val="toc 4"/>
    <w:basedOn w:val="Normal"/>
    <w:next w:val="Normal"/>
    <w:autoRedefine/>
    <w:uiPriority w:val="39"/>
    <w:unhideWhenUsed/>
    <w:rsid w:val="00E330E7"/>
    <w:pPr>
      <w:ind w:left="720"/>
    </w:pPr>
  </w:style>
  <w:style w:type="paragraph" w:styleId="TOC5">
    <w:name w:val="toc 5"/>
    <w:basedOn w:val="Normal"/>
    <w:next w:val="Normal"/>
    <w:autoRedefine/>
    <w:uiPriority w:val="39"/>
    <w:unhideWhenUsed/>
    <w:rsid w:val="00E330E7"/>
    <w:pPr>
      <w:ind w:left="960"/>
    </w:pPr>
  </w:style>
  <w:style w:type="paragraph" w:styleId="TOC6">
    <w:name w:val="toc 6"/>
    <w:basedOn w:val="Normal"/>
    <w:next w:val="Normal"/>
    <w:autoRedefine/>
    <w:uiPriority w:val="39"/>
    <w:unhideWhenUsed/>
    <w:rsid w:val="00E330E7"/>
    <w:pPr>
      <w:ind w:left="1200"/>
    </w:pPr>
  </w:style>
  <w:style w:type="paragraph" w:styleId="TOC7">
    <w:name w:val="toc 7"/>
    <w:basedOn w:val="Normal"/>
    <w:next w:val="Normal"/>
    <w:autoRedefine/>
    <w:uiPriority w:val="39"/>
    <w:unhideWhenUsed/>
    <w:rsid w:val="00E330E7"/>
    <w:pPr>
      <w:ind w:left="1440"/>
    </w:pPr>
  </w:style>
  <w:style w:type="paragraph" w:styleId="TOC8">
    <w:name w:val="toc 8"/>
    <w:basedOn w:val="Normal"/>
    <w:next w:val="Normal"/>
    <w:autoRedefine/>
    <w:uiPriority w:val="39"/>
    <w:unhideWhenUsed/>
    <w:rsid w:val="00E330E7"/>
    <w:pPr>
      <w:ind w:left="1680"/>
    </w:pPr>
  </w:style>
  <w:style w:type="paragraph" w:styleId="TOC9">
    <w:name w:val="toc 9"/>
    <w:basedOn w:val="Normal"/>
    <w:next w:val="Normal"/>
    <w:autoRedefine/>
    <w:uiPriority w:val="39"/>
    <w:unhideWhenUsed/>
    <w:rsid w:val="00E330E7"/>
    <w:pPr>
      <w:ind w:left="1920"/>
    </w:pPr>
  </w:style>
  <w:style w:type="paragraph" w:customStyle="1" w:styleId="Bibliografia1">
    <w:name w:val="Bibliografia1"/>
    <w:basedOn w:val="Normal"/>
    <w:rsid w:val="000E66C5"/>
    <w:pPr>
      <w:ind w:left="720" w:hanging="720"/>
      <w:jc w:val="both"/>
    </w:pPr>
    <w:rPr>
      <w:lang w:val="en-GB" w:eastAsia="pl-PL"/>
    </w:rPr>
  </w:style>
  <w:style w:type="paragraph" w:customStyle="1" w:styleId="Bibliografia2">
    <w:name w:val="Bibliografia2"/>
    <w:basedOn w:val="Normal"/>
    <w:rsid w:val="009762C8"/>
    <w:pPr>
      <w:ind w:left="720" w:hanging="720"/>
    </w:pPr>
    <w:rPr>
      <w:lang w:val="cs-CZ"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524713">
      <w:bodyDiv w:val="1"/>
      <w:marLeft w:val="0"/>
      <w:marRight w:val="0"/>
      <w:marTop w:val="0"/>
      <w:marBottom w:val="0"/>
      <w:divBdr>
        <w:top w:val="none" w:sz="0" w:space="0" w:color="auto"/>
        <w:left w:val="none" w:sz="0" w:space="0" w:color="auto"/>
        <w:bottom w:val="none" w:sz="0" w:space="0" w:color="auto"/>
        <w:right w:val="none" w:sz="0" w:space="0" w:color="auto"/>
      </w:divBdr>
    </w:div>
    <w:div w:id="871503968">
      <w:bodyDiv w:val="1"/>
      <w:marLeft w:val="0"/>
      <w:marRight w:val="0"/>
      <w:marTop w:val="0"/>
      <w:marBottom w:val="0"/>
      <w:divBdr>
        <w:top w:val="none" w:sz="0" w:space="0" w:color="auto"/>
        <w:left w:val="none" w:sz="0" w:space="0" w:color="auto"/>
        <w:bottom w:val="none" w:sz="0" w:space="0" w:color="auto"/>
        <w:right w:val="none" w:sz="0" w:space="0" w:color="auto"/>
      </w:divBdr>
    </w:div>
    <w:div w:id="19884322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hinadaily.com.cn/china/HK15th/2012-06/18/content_15510532.htm"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cato.org/economic-freedom-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16816</Words>
  <Characters>94678</Characters>
  <Application>Microsoft Office Word</Application>
  <DocSecurity>0</DocSecurity>
  <Lines>1972</Lines>
  <Paragraphs>605</Paragraphs>
  <ScaleCrop>false</ScaleCrop>
  <HeadingPairs>
    <vt:vector size="2" baseType="variant">
      <vt:variant>
        <vt:lpstr>Title</vt:lpstr>
      </vt:variant>
      <vt:variant>
        <vt:i4>1</vt:i4>
      </vt:variant>
    </vt:vector>
  </HeadingPairs>
  <TitlesOfParts>
    <vt:vector size="1" baseType="lpstr">
      <vt:lpstr/>
    </vt:vector>
  </TitlesOfParts>
  <Company>The Associated Press</Company>
  <LinksUpToDate>false</LinksUpToDate>
  <CharactersWithSpaces>110889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dc:creator>
  <cp:lastModifiedBy>DESEINE Christelle (EEAS)</cp:lastModifiedBy>
  <cp:revision>2</cp:revision>
  <dcterms:created xsi:type="dcterms:W3CDTF">2015-03-04T14:18:00Z</dcterms:created>
  <dcterms:modified xsi:type="dcterms:W3CDTF">2015-03-04T14:18:00Z</dcterms:modified>
</cp:coreProperties>
</file>